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6CC" w:rsidRPr="00BE36CC" w:rsidRDefault="00BE36CC" w:rsidP="00BE36CC">
      <w:pPr>
        <w:spacing w:after="0" w:line="260" w:lineRule="atLeast"/>
        <w:rPr>
          <w:rFonts w:ascii="Verdana" w:eastAsia="Times New Roman" w:hAnsi="Verdana" w:cs="Times New Roman"/>
          <w:color w:val="000000"/>
          <w:sz w:val="17"/>
          <w:szCs w:val="17"/>
          <w:lang w:eastAsia="pl-PL"/>
        </w:rPr>
      </w:pPr>
      <w:r w:rsidRPr="00BE36CC">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BE36CC" w:rsidRPr="00BE36CC" w:rsidRDefault="00BE36CC" w:rsidP="00BE36CC">
      <w:pPr>
        <w:spacing w:after="240" w:line="260" w:lineRule="atLeast"/>
        <w:rPr>
          <w:rFonts w:ascii="Times New Roman" w:eastAsia="Times New Roman" w:hAnsi="Times New Roman" w:cs="Times New Roman"/>
          <w:sz w:val="24"/>
          <w:szCs w:val="24"/>
          <w:lang w:eastAsia="pl-PL"/>
        </w:rPr>
      </w:pPr>
      <w:hyperlink r:id="rId7" w:tgtFrame="_blank" w:history="1">
        <w:r w:rsidRPr="00BE36CC">
          <w:rPr>
            <w:rFonts w:ascii="Verdana" w:eastAsia="Times New Roman" w:hAnsi="Verdana" w:cs="Times New Roman"/>
            <w:b/>
            <w:bCs/>
            <w:color w:val="FF0000"/>
            <w:sz w:val="17"/>
            <w:szCs w:val="17"/>
            <w:lang w:eastAsia="pl-PL"/>
          </w:rPr>
          <w:t>bip.chopin.edu.pl/</w:t>
        </w:r>
      </w:hyperlink>
    </w:p>
    <w:p w:rsidR="00BE36CC" w:rsidRPr="00BE36CC" w:rsidRDefault="00BE36CC" w:rsidP="00BE36CC">
      <w:pPr>
        <w:spacing w:after="0" w:line="240" w:lineRule="auto"/>
        <w:rPr>
          <w:rFonts w:ascii="Times New Roman" w:eastAsia="Times New Roman" w:hAnsi="Times New Roman" w:cs="Times New Roman"/>
          <w:sz w:val="24"/>
          <w:szCs w:val="24"/>
          <w:lang w:eastAsia="pl-PL"/>
        </w:rPr>
      </w:pPr>
      <w:r w:rsidRPr="00BE36CC">
        <w:rPr>
          <w:rFonts w:ascii="Times New Roman" w:eastAsia="Times New Roman" w:hAnsi="Times New Roman" w:cs="Times New Roman"/>
          <w:sz w:val="24"/>
          <w:szCs w:val="24"/>
          <w:lang w:eastAsia="pl-PL"/>
        </w:rPr>
        <w:pict>
          <v:rect id="_x0000_i1025" style="width:0;height:1.5pt" o:hrstd="t" o:hrnoshade="t" o:hr="t" fillcolor="black" stroked="f"/>
        </w:pict>
      </w:r>
    </w:p>
    <w:p w:rsidR="00BE36CC" w:rsidRPr="00BE36CC" w:rsidRDefault="00BE36CC" w:rsidP="00BE36CC">
      <w:pPr>
        <w:spacing w:after="280" w:line="420" w:lineRule="atLeast"/>
        <w:ind w:left="225"/>
        <w:jc w:val="center"/>
        <w:rPr>
          <w:rFonts w:ascii="Arial CE" w:eastAsia="Times New Roman" w:hAnsi="Arial CE" w:cs="Arial CE"/>
          <w:color w:val="000000"/>
          <w:sz w:val="28"/>
          <w:szCs w:val="28"/>
          <w:lang w:eastAsia="pl-PL"/>
        </w:rPr>
      </w:pPr>
      <w:r w:rsidRPr="00BE36CC">
        <w:rPr>
          <w:rFonts w:ascii="Arial CE" w:eastAsia="Times New Roman" w:hAnsi="Arial CE" w:cs="Arial CE"/>
          <w:b/>
          <w:bCs/>
          <w:color w:val="000000"/>
          <w:sz w:val="28"/>
          <w:szCs w:val="28"/>
          <w:lang w:eastAsia="pl-PL"/>
        </w:rPr>
        <w:t>Warszawa: Zaprojektowanie i wykonanie dźwigu osobowego w budynku dydaktycznym A Wydziału Instrumentalno-Pedagogicznego Uniwersytetu Muzycznego Fryderyka Chopina, Białystok, ul. Kawaleryjska 5</w:t>
      </w:r>
      <w:r w:rsidRPr="00BE36CC">
        <w:rPr>
          <w:rFonts w:ascii="Arial CE" w:eastAsia="Times New Roman" w:hAnsi="Arial CE" w:cs="Arial CE"/>
          <w:color w:val="000000"/>
          <w:sz w:val="28"/>
          <w:szCs w:val="28"/>
          <w:lang w:eastAsia="pl-PL"/>
        </w:rPr>
        <w:br/>
      </w:r>
      <w:r w:rsidRPr="00BE36CC">
        <w:rPr>
          <w:rFonts w:ascii="Arial CE" w:eastAsia="Times New Roman" w:hAnsi="Arial CE" w:cs="Arial CE"/>
          <w:b/>
          <w:bCs/>
          <w:color w:val="000000"/>
          <w:sz w:val="28"/>
          <w:szCs w:val="28"/>
          <w:lang w:eastAsia="pl-PL"/>
        </w:rPr>
        <w:t>Numer ogłoszenia: 50799 - 2016; data zamieszczenia: 06.05.2016</w:t>
      </w:r>
      <w:r w:rsidRPr="00BE36CC">
        <w:rPr>
          <w:rFonts w:ascii="Arial CE" w:eastAsia="Times New Roman" w:hAnsi="Arial CE" w:cs="Arial CE"/>
          <w:color w:val="000000"/>
          <w:sz w:val="28"/>
          <w:szCs w:val="28"/>
          <w:lang w:eastAsia="pl-PL"/>
        </w:rPr>
        <w:br/>
        <w:t>OGŁOSZENIE O ZAMÓWIENIU - roboty budowlane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Zamieszczanie ogłoszenia:</w:t>
      </w:r>
      <w:r w:rsidRPr="00BE36CC">
        <w:rPr>
          <w:rFonts w:ascii="Arial CE" w:eastAsia="Times New Roman" w:hAnsi="Arial CE" w:cs="Arial CE"/>
          <w:color w:val="000000"/>
          <w:sz w:val="20"/>
          <w:szCs w:val="20"/>
          <w:lang w:eastAsia="pl-PL"/>
        </w:rPr>
        <w:t> obowiązkowe.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BE36CC" w:rsidRPr="00BE36CC" w:rsidTr="00BE36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36CC" w:rsidRPr="00BE36CC" w:rsidRDefault="00BE36CC" w:rsidP="00BE36CC">
            <w:pPr>
              <w:spacing w:after="0" w:line="240" w:lineRule="auto"/>
              <w:jc w:val="center"/>
              <w:rPr>
                <w:rFonts w:ascii="Verdana" w:eastAsia="Times New Roman" w:hAnsi="Verdana" w:cs="Times New Roman"/>
                <w:color w:val="000000"/>
                <w:sz w:val="17"/>
                <w:szCs w:val="17"/>
                <w:lang w:eastAsia="pl-PL"/>
              </w:rPr>
            </w:pPr>
            <w:r w:rsidRPr="00BE36CC">
              <w:rPr>
                <w:rFonts w:ascii="Verdana" w:eastAsia="Times New Roman" w:hAnsi="Verdana" w:cs="Times New Roman"/>
                <w:b/>
                <w:bCs/>
                <w:color w:val="000000"/>
                <w:sz w:val="17"/>
                <w:szCs w:val="17"/>
                <w:lang w:eastAsia="pl-PL"/>
              </w:rPr>
              <w:t>V</w:t>
            </w:r>
          </w:p>
        </w:tc>
        <w:tc>
          <w:tcPr>
            <w:tcW w:w="0" w:type="auto"/>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r w:rsidRPr="00BE36CC">
              <w:rPr>
                <w:rFonts w:ascii="Verdana" w:eastAsia="Times New Roman" w:hAnsi="Verdana" w:cs="Times New Roman"/>
                <w:color w:val="000000"/>
                <w:sz w:val="17"/>
                <w:szCs w:val="17"/>
                <w:lang w:eastAsia="pl-PL"/>
              </w:rPr>
              <w:t>zamówienia publicznego</w:t>
            </w:r>
          </w:p>
        </w:tc>
      </w:tr>
      <w:tr w:rsidR="00BE36CC" w:rsidRPr="00BE36CC" w:rsidTr="00BE36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r w:rsidRPr="00BE36CC">
              <w:rPr>
                <w:rFonts w:ascii="Verdana" w:eastAsia="Times New Roman" w:hAnsi="Verdana" w:cs="Times New Roman"/>
                <w:color w:val="000000"/>
                <w:sz w:val="17"/>
                <w:szCs w:val="17"/>
                <w:lang w:eastAsia="pl-PL"/>
              </w:rPr>
              <w:t>zawarcia umowy ramowej</w:t>
            </w:r>
          </w:p>
        </w:tc>
      </w:tr>
      <w:tr w:rsidR="00BE36CC" w:rsidRPr="00BE36CC" w:rsidTr="00BE36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r w:rsidRPr="00BE36CC">
              <w:rPr>
                <w:rFonts w:ascii="Verdana" w:eastAsia="Times New Roman" w:hAnsi="Verdana" w:cs="Times New Roman"/>
                <w:color w:val="000000"/>
                <w:sz w:val="17"/>
                <w:szCs w:val="17"/>
                <w:lang w:eastAsia="pl-PL"/>
              </w:rPr>
              <w:t>ustanowienia dynamicznego systemu zakupów (DSZ)</w:t>
            </w:r>
          </w:p>
        </w:tc>
      </w:tr>
    </w:tbl>
    <w:p w:rsidR="00BE36CC" w:rsidRPr="00BE36CC" w:rsidRDefault="00BE36CC" w:rsidP="00BE36CC">
      <w:pPr>
        <w:spacing w:before="375" w:after="225" w:line="400" w:lineRule="atLeast"/>
        <w:rPr>
          <w:rFonts w:ascii="Arial CE" w:eastAsia="Times New Roman" w:hAnsi="Arial CE" w:cs="Arial CE"/>
          <w:b/>
          <w:bCs/>
          <w:color w:val="000000"/>
          <w:sz w:val="24"/>
          <w:szCs w:val="24"/>
          <w:u w:val="single"/>
          <w:lang w:eastAsia="pl-PL"/>
        </w:rPr>
      </w:pPr>
      <w:r w:rsidRPr="00BE36CC">
        <w:rPr>
          <w:rFonts w:ascii="Arial CE" w:eastAsia="Times New Roman" w:hAnsi="Arial CE" w:cs="Arial CE"/>
          <w:b/>
          <w:bCs/>
          <w:color w:val="000000"/>
          <w:sz w:val="24"/>
          <w:szCs w:val="24"/>
          <w:u w:val="single"/>
          <w:lang w:eastAsia="pl-PL"/>
        </w:rPr>
        <w:t>SEKCJA I: ZAMAWIAJĄCY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 1) NAZWA I ADRES:</w:t>
      </w:r>
      <w:r w:rsidRPr="00BE36CC">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BE36CC" w:rsidRPr="00BE36CC" w:rsidRDefault="00BE36CC" w:rsidP="00BE36CC">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Adres strony internetowej zamawiającego:</w:t>
      </w:r>
      <w:r w:rsidRPr="00BE36CC">
        <w:rPr>
          <w:rFonts w:ascii="Arial CE" w:eastAsia="Times New Roman" w:hAnsi="Arial CE" w:cs="Arial CE"/>
          <w:color w:val="000000"/>
          <w:sz w:val="20"/>
          <w:szCs w:val="20"/>
          <w:lang w:eastAsia="pl-PL"/>
        </w:rPr>
        <w:t> www.chopin.edu.pl</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 2) RODZAJ ZAMAWIAJĄCEGO:</w:t>
      </w:r>
      <w:r w:rsidRPr="00BE36CC">
        <w:rPr>
          <w:rFonts w:ascii="Arial CE" w:eastAsia="Times New Roman" w:hAnsi="Arial CE" w:cs="Arial CE"/>
          <w:color w:val="000000"/>
          <w:sz w:val="20"/>
          <w:szCs w:val="20"/>
          <w:lang w:eastAsia="pl-PL"/>
        </w:rPr>
        <w:t> Uczelnia publiczna.</w:t>
      </w:r>
    </w:p>
    <w:p w:rsidR="00BE36CC" w:rsidRPr="00BE36CC" w:rsidRDefault="00BE36CC" w:rsidP="00BE36CC">
      <w:pPr>
        <w:spacing w:before="375" w:after="225" w:line="400" w:lineRule="atLeast"/>
        <w:rPr>
          <w:rFonts w:ascii="Arial CE" w:eastAsia="Times New Roman" w:hAnsi="Arial CE" w:cs="Arial CE"/>
          <w:b/>
          <w:bCs/>
          <w:color w:val="000000"/>
          <w:sz w:val="24"/>
          <w:szCs w:val="24"/>
          <w:u w:val="single"/>
          <w:lang w:eastAsia="pl-PL"/>
        </w:rPr>
      </w:pPr>
      <w:r w:rsidRPr="00BE36CC">
        <w:rPr>
          <w:rFonts w:ascii="Arial CE" w:eastAsia="Times New Roman" w:hAnsi="Arial CE" w:cs="Arial CE"/>
          <w:b/>
          <w:bCs/>
          <w:color w:val="000000"/>
          <w:sz w:val="24"/>
          <w:szCs w:val="24"/>
          <w:u w:val="single"/>
          <w:lang w:eastAsia="pl-PL"/>
        </w:rPr>
        <w:t>SEKCJA II: PRZEDMIOT ZAMÓWIENIA</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 OKREŚLENIE PRZEDMIOTU ZAMÓWIENIA</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II.1.1) Nazwa nadana zamówieniu przez zamawiającego:</w:t>
      </w:r>
      <w:r w:rsidRPr="00BE36CC">
        <w:rPr>
          <w:rFonts w:ascii="Arial CE" w:eastAsia="Times New Roman" w:hAnsi="Arial CE" w:cs="Arial CE"/>
          <w:color w:val="000000"/>
          <w:sz w:val="20"/>
          <w:szCs w:val="20"/>
          <w:lang w:eastAsia="pl-PL"/>
        </w:rPr>
        <w:t> Zaprojektowanie i wykonanie dźwigu osobowego w budynku dydaktycznym A Wydziału Instrumentalno-Pedagogicznego Uniwersytetu Muzycznego Fryderyka Chopina, Białystok, ul. Kawaleryjska 5.</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II.1.2) Rodzaj zamówienia:</w:t>
      </w:r>
      <w:r w:rsidRPr="00BE36CC">
        <w:rPr>
          <w:rFonts w:ascii="Arial CE" w:eastAsia="Times New Roman" w:hAnsi="Arial CE" w:cs="Arial CE"/>
          <w:color w:val="000000"/>
          <w:sz w:val="20"/>
          <w:szCs w:val="20"/>
          <w:lang w:eastAsia="pl-PL"/>
        </w:rPr>
        <w:t> roboty budowlane.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II.1.4) Określenie przedmiotu oraz wielkości lub zakresu zamówienia:</w:t>
      </w:r>
      <w:r w:rsidRPr="00BE36CC">
        <w:rPr>
          <w:rFonts w:ascii="Arial CE" w:eastAsia="Times New Roman" w:hAnsi="Arial CE" w:cs="Arial CE"/>
          <w:color w:val="000000"/>
          <w:sz w:val="20"/>
          <w:szCs w:val="20"/>
          <w:lang w:eastAsia="pl-PL"/>
        </w:rPr>
        <w:t> a.) Opracowanie dokumentacji projektowej wraz z uzyskaniem pozwolenia na budowę b.) Wykonanie robót budowlanych w zakresie opisanym powyższym projektem oraz przygotowanie dokumentacji powykonawczej koniecznej do uzyskania pozwolenia na użytkowanie w zakresie objętym projektem. Opis przedmiotu zamówienia stanowi załącznik nr 7 do SIWZ..</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lastRenderedPageBreak/>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BE36CC" w:rsidRPr="00BE36CC" w:rsidTr="00BE36C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E36CC" w:rsidRPr="00BE36CC" w:rsidRDefault="00BE36CC" w:rsidP="00BE36CC">
            <w:pPr>
              <w:spacing w:after="0" w:line="240" w:lineRule="auto"/>
              <w:jc w:val="center"/>
              <w:rPr>
                <w:rFonts w:ascii="Verdana" w:eastAsia="Times New Roman" w:hAnsi="Verdana" w:cs="Times New Roman"/>
                <w:color w:val="000000"/>
                <w:sz w:val="17"/>
                <w:szCs w:val="17"/>
                <w:lang w:eastAsia="pl-PL"/>
              </w:rPr>
            </w:pPr>
            <w:r w:rsidRPr="00BE36CC">
              <w:rPr>
                <w:rFonts w:ascii="Verdana" w:eastAsia="Times New Roman" w:hAnsi="Verdana" w:cs="Times New Roman"/>
                <w:b/>
                <w:bCs/>
                <w:color w:val="000000"/>
                <w:sz w:val="17"/>
                <w:szCs w:val="17"/>
                <w:lang w:eastAsia="pl-PL"/>
              </w:rPr>
              <w:t>V</w:t>
            </w:r>
          </w:p>
        </w:tc>
        <w:tc>
          <w:tcPr>
            <w:tcW w:w="0" w:type="auto"/>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r w:rsidRPr="00BE36CC">
              <w:rPr>
                <w:rFonts w:ascii="Verdana" w:eastAsia="Times New Roman" w:hAnsi="Verdana" w:cs="Times New Roman"/>
                <w:b/>
                <w:bCs/>
                <w:color w:val="000000"/>
                <w:sz w:val="17"/>
                <w:szCs w:val="17"/>
                <w:lang w:eastAsia="pl-PL"/>
              </w:rPr>
              <w:t>przewiduje się udzielenie zamówień uzupełniających:</w:t>
            </w:r>
          </w:p>
        </w:tc>
      </w:tr>
    </w:tbl>
    <w:p w:rsidR="00BE36CC" w:rsidRPr="00BE36CC" w:rsidRDefault="00BE36CC" w:rsidP="00BE36CC">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Określenie przedmiotu oraz wielkości lub zakresu zamówień uzupełniających</w:t>
      </w:r>
    </w:p>
    <w:p w:rsidR="00BE36CC" w:rsidRPr="00BE36CC" w:rsidRDefault="00BE36CC" w:rsidP="00BE36CC">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II.1.6) Wspólny Słownik Zamówień (CPV):</w:t>
      </w:r>
      <w:r w:rsidRPr="00BE36CC">
        <w:rPr>
          <w:rFonts w:ascii="Arial CE" w:eastAsia="Times New Roman" w:hAnsi="Arial CE" w:cs="Arial CE"/>
          <w:color w:val="000000"/>
          <w:sz w:val="20"/>
          <w:szCs w:val="20"/>
          <w:lang w:eastAsia="pl-PL"/>
        </w:rPr>
        <w:t> 45.00.00.00-7, 71.22.00.00-6, 45.20.00.00-9, 45.30.00.00-1, 45.40.00.00-1, 45.21.00.00-2, 45.22.00.00-5, 45.31.00.00-3, 45.44.00.00-0, 45.45.00.00-6, 45.11.00.00-1, 45.41.00.00-4, 45.43.00.00-0, 45.45.30.00-7, 45.31.10.00-0, 45.31.11.00-1, 45.31.12.00-2, 42.41.61.00-6, 45.31.31.00-5, 45.42.11.60-3, 44.11.20.00-8.</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II.1.7) Czy dopuszcza się złożenie oferty częściowej:</w:t>
      </w:r>
      <w:r w:rsidRPr="00BE36CC">
        <w:rPr>
          <w:rFonts w:ascii="Arial CE" w:eastAsia="Times New Roman" w:hAnsi="Arial CE" w:cs="Arial CE"/>
          <w:color w:val="000000"/>
          <w:sz w:val="20"/>
          <w:szCs w:val="20"/>
          <w:lang w:eastAsia="pl-PL"/>
        </w:rPr>
        <w:t> nie.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II.1.8) Czy dopuszcza się złożenie oferty wariantowej:</w:t>
      </w:r>
      <w:r w:rsidRPr="00BE36CC">
        <w:rPr>
          <w:rFonts w:ascii="Arial CE" w:eastAsia="Times New Roman" w:hAnsi="Arial CE" w:cs="Arial CE"/>
          <w:color w:val="000000"/>
          <w:sz w:val="20"/>
          <w:szCs w:val="20"/>
          <w:lang w:eastAsia="pl-PL"/>
        </w:rPr>
        <w:t> nie.</w:t>
      </w:r>
    </w:p>
    <w:p w:rsidR="00BE36CC" w:rsidRPr="00BE36CC" w:rsidRDefault="00BE36CC" w:rsidP="00BE36CC">
      <w:pPr>
        <w:spacing w:after="0" w:line="240" w:lineRule="auto"/>
        <w:rPr>
          <w:rFonts w:ascii="Times New Roman" w:eastAsia="Times New Roman" w:hAnsi="Times New Roman" w:cs="Times New Roman"/>
          <w:sz w:val="24"/>
          <w:szCs w:val="24"/>
          <w:lang w:eastAsia="pl-PL"/>
        </w:rPr>
      </w:pPr>
      <w:r w:rsidRPr="00BE36CC">
        <w:rPr>
          <w:rFonts w:ascii="Arial CE" w:eastAsia="Times New Roman" w:hAnsi="Arial CE" w:cs="Arial CE"/>
          <w:color w:val="000000"/>
          <w:sz w:val="20"/>
          <w:szCs w:val="20"/>
          <w:lang w:eastAsia="pl-PL"/>
        </w:rPr>
        <w:br/>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II.2) CZAS TRWANIA ZAMÓWIENIA LUB TERMIN WYKONANIA:</w:t>
      </w:r>
      <w:r w:rsidRPr="00BE36CC">
        <w:rPr>
          <w:rFonts w:ascii="Arial CE" w:eastAsia="Times New Roman" w:hAnsi="Arial CE" w:cs="Arial CE"/>
          <w:color w:val="000000"/>
          <w:sz w:val="20"/>
          <w:szCs w:val="20"/>
          <w:lang w:eastAsia="pl-PL"/>
        </w:rPr>
        <w:t> Zakończenie: 10.12.2016.</w:t>
      </w:r>
    </w:p>
    <w:p w:rsidR="00BE36CC" w:rsidRPr="00BE36CC" w:rsidRDefault="00BE36CC" w:rsidP="00BE36CC">
      <w:pPr>
        <w:spacing w:before="375" w:after="225" w:line="400" w:lineRule="atLeast"/>
        <w:rPr>
          <w:rFonts w:ascii="Arial CE" w:eastAsia="Times New Roman" w:hAnsi="Arial CE" w:cs="Arial CE"/>
          <w:b/>
          <w:bCs/>
          <w:color w:val="000000"/>
          <w:sz w:val="24"/>
          <w:szCs w:val="24"/>
          <w:u w:val="single"/>
          <w:lang w:eastAsia="pl-PL"/>
        </w:rPr>
      </w:pPr>
      <w:r w:rsidRPr="00BE36CC">
        <w:rPr>
          <w:rFonts w:ascii="Arial CE" w:eastAsia="Times New Roman" w:hAnsi="Arial CE" w:cs="Arial CE"/>
          <w:b/>
          <w:bCs/>
          <w:color w:val="000000"/>
          <w:sz w:val="24"/>
          <w:szCs w:val="24"/>
          <w:u w:val="single"/>
          <w:lang w:eastAsia="pl-PL"/>
        </w:rPr>
        <w:t>SEKCJA III: INFORMACJE O CHARAKTERZE PRAWNYM, EKONOMICZNYM, FINANSOWYM I TECHNICZNYM</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III.1) WADIUM</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Informacja na temat wadium:</w:t>
      </w:r>
      <w:r w:rsidRPr="00BE36CC">
        <w:rPr>
          <w:rFonts w:ascii="Arial CE" w:eastAsia="Times New Roman" w:hAnsi="Arial CE" w:cs="Arial CE"/>
          <w:color w:val="000000"/>
          <w:sz w:val="20"/>
          <w:szCs w:val="20"/>
          <w:lang w:eastAsia="pl-PL"/>
        </w:rPr>
        <w:t xml:space="preserve"> 1. Zamawiający wymaga wniesienia wadium w wysokości 7.500 zł (słownie: siedem tysięcy pięćset zł)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-Winda - Białystok. 4. Skuteczne wniesienie wadium w pieniądzu następuje z chwilą wpływu środków pieniężnych na rachunek bankowy, o którym mowa w ust. 3, przed upływem terminu składania ofert. 5. Wadium wnoszone w formach określonych w ust. 2 pkt 2-5, musi zawierać zobowiązanie </w:t>
      </w:r>
      <w:r w:rsidRPr="00BE36CC">
        <w:rPr>
          <w:rFonts w:ascii="Arial CE" w:eastAsia="Times New Roman" w:hAnsi="Arial CE" w:cs="Arial CE"/>
          <w:color w:val="000000"/>
          <w:sz w:val="20"/>
          <w:szCs w:val="20"/>
          <w:lang w:eastAsia="pl-PL"/>
        </w:rPr>
        <w:lastRenderedPageBreak/>
        <w:t>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III.2) ZALICZKI</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III.3) WARUNKI UDZIAŁU W POSTĘPOWANIU ORAZ OPIS SPOSOBU DOKONYWANIA OCENY SPEŁNIANIA TYCH WARUNKÓW</w:t>
      </w:r>
    </w:p>
    <w:p w:rsidR="00BE36CC" w:rsidRPr="00BE36CC" w:rsidRDefault="00BE36CC" w:rsidP="00BE36CC">
      <w:pPr>
        <w:numPr>
          <w:ilvl w:val="0"/>
          <w:numId w:val="3"/>
        </w:num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BE36CC" w:rsidRPr="00BE36CC" w:rsidRDefault="00BE36CC" w:rsidP="00BE36CC">
      <w:p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Opis sposobu dokonywania oceny spełniania tego warunku</w:t>
      </w:r>
    </w:p>
    <w:p w:rsidR="00BE36CC" w:rsidRPr="00BE36CC" w:rsidRDefault="00BE36CC" w:rsidP="00BE36CC">
      <w:pPr>
        <w:numPr>
          <w:ilvl w:val="1"/>
          <w:numId w:val="3"/>
        </w:numPr>
        <w:spacing w:after="0" w:line="400" w:lineRule="atLeast"/>
        <w:ind w:left="11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36CC" w:rsidRPr="00BE36CC" w:rsidRDefault="00BE36CC" w:rsidP="00BE36CC">
      <w:pPr>
        <w:numPr>
          <w:ilvl w:val="0"/>
          <w:numId w:val="3"/>
        </w:num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III.3.2) Wiedza i doświadczenie</w:t>
      </w:r>
    </w:p>
    <w:p w:rsidR="00BE36CC" w:rsidRPr="00BE36CC" w:rsidRDefault="00BE36CC" w:rsidP="00BE36CC">
      <w:p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Opis sposobu dokonywania oceny spełniania tego warunku</w:t>
      </w:r>
    </w:p>
    <w:p w:rsidR="00BE36CC" w:rsidRPr="00BE36CC" w:rsidRDefault="00BE36CC" w:rsidP="00BE36CC">
      <w:pPr>
        <w:numPr>
          <w:ilvl w:val="1"/>
          <w:numId w:val="3"/>
        </w:numPr>
        <w:spacing w:after="0" w:line="400" w:lineRule="atLeast"/>
        <w:ind w:left="11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w ramach których wykonali roboty polegające na budowie lub remoncie lub przebudowie lub dobudowie lub pracach wykończeniowych obiektów budowlanych w ramach, których (każdej z tych trzech robót budowlanych) wykonali budowę windy hydraulicznej o udźwigu nie mniejszym niż 1.000 kg każda, w tym przynajmniej jedna z tych wind była windą panoramiczną.</w:t>
      </w:r>
    </w:p>
    <w:p w:rsidR="00BE36CC" w:rsidRPr="00BE36CC" w:rsidRDefault="00BE36CC" w:rsidP="00BE36CC">
      <w:pPr>
        <w:numPr>
          <w:ilvl w:val="0"/>
          <w:numId w:val="3"/>
        </w:num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III.3.3) Potencjał techniczny</w:t>
      </w:r>
    </w:p>
    <w:p w:rsidR="00BE36CC" w:rsidRPr="00BE36CC" w:rsidRDefault="00BE36CC" w:rsidP="00BE36CC">
      <w:p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Opis sposobu dokonywania oceny spełniania tego warunku</w:t>
      </w:r>
    </w:p>
    <w:p w:rsidR="00BE36CC" w:rsidRPr="00BE36CC" w:rsidRDefault="00BE36CC" w:rsidP="00BE36CC">
      <w:pPr>
        <w:numPr>
          <w:ilvl w:val="1"/>
          <w:numId w:val="3"/>
        </w:numPr>
        <w:spacing w:after="0" w:line="400" w:lineRule="atLeast"/>
        <w:ind w:left="11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36CC" w:rsidRPr="00BE36CC" w:rsidRDefault="00BE36CC" w:rsidP="00BE36CC">
      <w:pPr>
        <w:numPr>
          <w:ilvl w:val="0"/>
          <w:numId w:val="3"/>
        </w:num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III.3.4) Osoby zdolne do wykonania zamówienia</w:t>
      </w:r>
    </w:p>
    <w:p w:rsidR="00BE36CC" w:rsidRPr="00BE36CC" w:rsidRDefault="00BE36CC" w:rsidP="00BE36CC">
      <w:p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Opis sposobu dokonywania oceny spełniania tego warunku</w:t>
      </w:r>
    </w:p>
    <w:p w:rsidR="00BE36CC" w:rsidRPr="00BE36CC" w:rsidRDefault="00BE36CC" w:rsidP="00BE36CC">
      <w:pPr>
        <w:numPr>
          <w:ilvl w:val="1"/>
          <w:numId w:val="3"/>
        </w:numPr>
        <w:spacing w:after="0" w:line="400" w:lineRule="atLeast"/>
        <w:ind w:left="11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 xml:space="preserve">O udzielenie zamówienia mogą ubiegać się Wykonawcy, którzy potwierdzą: A. iż dysponują lub podczas realizacji zamówienia będą dysponować przynajmniej: a. jedną osobą posiadającą uprawnienia budowlane bez ograniczeń do kierowania robotami </w:t>
      </w:r>
      <w:r w:rsidRPr="00BE36CC">
        <w:rPr>
          <w:rFonts w:ascii="Arial CE" w:eastAsia="Times New Roman" w:hAnsi="Arial CE" w:cs="Arial CE"/>
          <w:color w:val="000000"/>
          <w:sz w:val="20"/>
          <w:szCs w:val="20"/>
          <w:lang w:eastAsia="pl-PL"/>
        </w:rPr>
        <w:lastRenderedPageBreak/>
        <w:t xml:space="preserve">budowlanymi w specjalności </w:t>
      </w:r>
      <w:proofErr w:type="spellStart"/>
      <w:r w:rsidRPr="00BE36CC">
        <w:rPr>
          <w:rFonts w:ascii="Arial CE" w:eastAsia="Times New Roman" w:hAnsi="Arial CE" w:cs="Arial CE"/>
          <w:color w:val="000000"/>
          <w:sz w:val="20"/>
          <w:szCs w:val="20"/>
          <w:lang w:eastAsia="pl-PL"/>
        </w:rPr>
        <w:t>konstrukcyjno</w:t>
      </w:r>
      <w:proofErr w:type="spellEnd"/>
      <w:r w:rsidRPr="00BE36CC">
        <w:rPr>
          <w:rFonts w:ascii="Arial CE" w:eastAsia="Times New Roman" w:hAnsi="Arial CE" w:cs="Arial CE"/>
          <w:color w:val="000000"/>
          <w:sz w:val="20"/>
          <w:szCs w:val="20"/>
          <w:lang w:eastAsia="pl-PL"/>
        </w:rPr>
        <w:t xml:space="preserve"> - budowlanej, która będzie pełnić ze strony Wykonawcy funkcję kierownika budowy, b.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c. osobą posiadającą uprawnienia do projektowania w specjalności konstrukcyjno-budowlanej; d. osobą posiadającą uprawnienia do projektowania w specjalności sieci, instalacji i urządzeń elektrycznych i elektroenergetycznych; UWAGA: Ilekroć Zamawiający wymaga określonych uprawnień budowlanych na podstawie aktualnie obowiązującej ustawy z dnia 7 lipca 1994 r. - Prawo budowlane (</w:t>
      </w:r>
      <w:proofErr w:type="spellStart"/>
      <w:r w:rsidRPr="00BE36CC">
        <w:rPr>
          <w:rFonts w:ascii="Arial CE" w:eastAsia="Times New Roman" w:hAnsi="Arial CE" w:cs="Arial CE"/>
          <w:color w:val="000000"/>
          <w:sz w:val="20"/>
          <w:szCs w:val="20"/>
          <w:lang w:eastAsia="pl-PL"/>
        </w:rPr>
        <w:t>t.j</w:t>
      </w:r>
      <w:proofErr w:type="spellEnd"/>
      <w:r w:rsidRPr="00BE36CC">
        <w:rPr>
          <w:rFonts w:ascii="Arial CE" w:eastAsia="Times New Roman" w:hAnsi="Arial CE" w:cs="Arial CE"/>
          <w:color w:val="000000"/>
          <w:sz w:val="20"/>
          <w:szCs w:val="20"/>
          <w:lang w:eastAsia="pl-PL"/>
        </w:rPr>
        <w:t xml:space="preserve">. Dz. U. z 2013 r. poz. 1409 z </w:t>
      </w:r>
      <w:proofErr w:type="spellStart"/>
      <w:r w:rsidRPr="00BE36CC">
        <w:rPr>
          <w:rFonts w:ascii="Arial CE" w:eastAsia="Times New Roman" w:hAnsi="Arial CE" w:cs="Arial CE"/>
          <w:color w:val="000000"/>
          <w:sz w:val="20"/>
          <w:szCs w:val="20"/>
          <w:lang w:eastAsia="pl-PL"/>
        </w:rPr>
        <w:t>późn</w:t>
      </w:r>
      <w:proofErr w:type="spellEnd"/>
      <w:r w:rsidRPr="00BE36CC">
        <w:rPr>
          <w:rFonts w:ascii="Arial CE" w:eastAsia="Times New Roman" w:hAnsi="Arial CE" w:cs="Arial CE"/>
          <w:color w:val="000000"/>
          <w:sz w:val="20"/>
          <w:szCs w:val="20"/>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 C. wykażą, że w okresie ostatnich trzech lat przed upływem terminu składania ofert, w przypadku gdy okres działalności jest krótszy - w tym okresie, posiadali średnie roczne zatrudnienie na etacie wynoszące co najmniej 4 pracowników w tym personel kierowniczy w liczbie 1 pracownik.</w:t>
      </w:r>
    </w:p>
    <w:p w:rsidR="00BE36CC" w:rsidRPr="00BE36CC" w:rsidRDefault="00BE36CC" w:rsidP="00BE36CC">
      <w:pPr>
        <w:numPr>
          <w:ilvl w:val="0"/>
          <w:numId w:val="3"/>
        </w:num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III.3.5) Sytuacja ekonomiczna i finansowa</w:t>
      </w:r>
    </w:p>
    <w:p w:rsidR="00BE36CC" w:rsidRPr="00BE36CC" w:rsidRDefault="00BE36CC" w:rsidP="00BE36CC">
      <w:pPr>
        <w:spacing w:after="0" w:line="400" w:lineRule="atLeast"/>
        <w:ind w:left="67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Opis sposobu dokonywania oceny spełniania tego warunku</w:t>
      </w:r>
    </w:p>
    <w:p w:rsidR="00BE36CC" w:rsidRPr="00BE36CC" w:rsidRDefault="00BE36CC" w:rsidP="00BE36CC">
      <w:pPr>
        <w:numPr>
          <w:ilvl w:val="1"/>
          <w:numId w:val="3"/>
        </w:numPr>
        <w:spacing w:after="0" w:line="400" w:lineRule="atLeast"/>
        <w:ind w:left="11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lastRenderedPageBreak/>
        <w:t>III.4.1) W zakresie wykazania spełniania przez wykonawcę warunków, o których mowa w art. 22 ust. 1 ustawy, oprócz oświadczenia o spełnianiu warunków udziału w postępowaniu należy przedłożyć:</w:t>
      </w:r>
    </w:p>
    <w:p w:rsidR="00BE36CC" w:rsidRPr="00BE36CC" w:rsidRDefault="00BE36CC" w:rsidP="00BE36C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BE36CC" w:rsidRPr="00BE36CC" w:rsidRDefault="00BE36CC" w:rsidP="00BE36C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BE36CC">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że roboty te zostały wykonane w sposób należyty oraz wskazujących, czy zostały wykonane zgodnie z zasadami sztuki budowlanej i prawidłowo ukończone.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powyżej; b) W przypadku gdy zamawiający jest podmiotem, na rzecz którego roboty budowlane wskazane w wykazie, o którym mowa w pkt. III.4.1 zostały wcześniej wykonane, wykonawca nie ma obowiązku przedkładania dowodów, o których mowa w lit. a) powyżej.;</w:t>
      </w:r>
    </w:p>
    <w:p w:rsidR="00BE36CC" w:rsidRPr="00BE36CC" w:rsidRDefault="00BE36CC" w:rsidP="00BE36C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BE36CC" w:rsidRPr="00BE36CC" w:rsidRDefault="00BE36CC" w:rsidP="00BE36C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lastRenderedPageBreak/>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BE36CC" w:rsidRPr="00BE36CC" w:rsidRDefault="00BE36CC" w:rsidP="00BE36C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oświadczenie o braku podstaw do wykluczenia;</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 xml:space="preserve">aktualną informację z Krajowego Rejestru Karnego w zakresie określonym w art. 24 ust. 1 pkt 9 ustawy, wystawioną nie wcześniej niż 6 miesięcy przed upływem terminu składania </w:t>
      </w:r>
      <w:r w:rsidRPr="00BE36CC">
        <w:rPr>
          <w:rFonts w:ascii="Arial CE" w:eastAsia="Times New Roman" w:hAnsi="Arial CE" w:cs="Arial CE"/>
          <w:color w:val="000000"/>
          <w:sz w:val="20"/>
          <w:szCs w:val="20"/>
          <w:lang w:eastAsia="pl-PL"/>
        </w:rPr>
        <w:lastRenderedPageBreak/>
        <w:t>wniosków o dopuszczenie do udziału w postępowaniu o udzielenie zamówienia albo składania ofert;</w:t>
      </w:r>
    </w:p>
    <w:p w:rsidR="00BE36CC" w:rsidRPr="00BE36CC" w:rsidRDefault="00BE36CC" w:rsidP="00BE36C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t>III.4.3) Dokumenty podmiotów zagranicznych</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BE36CC" w:rsidRPr="00BE36CC" w:rsidRDefault="00BE36CC" w:rsidP="00BE36C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BE36CC" w:rsidRPr="00BE36CC" w:rsidRDefault="00BE36CC" w:rsidP="00BE36C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BE36CC" w:rsidRPr="00BE36CC" w:rsidRDefault="00BE36CC" w:rsidP="00BE36C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t>III.4.3.2)</w:t>
      </w:r>
    </w:p>
    <w:p w:rsidR="00BE36CC" w:rsidRPr="00BE36CC" w:rsidRDefault="00BE36CC" w:rsidP="00BE36CC">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BE36CC" w:rsidRPr="00BE36CC" w:rsidRDefault="00BE36CC" w:rsidP="00BE36CC">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 xml:space="preserve">zaświadczenie właściwego organu sądowego lub administracyjnego miejsca zamieszkania albo zamieszkania osoby, której dokumenty dotyczą, w zakresie określonym w art. 24 ust. </w:t>
      </w:r>
      <w:r w:rsidRPr="00BE36CC">
        <w:rPr>
          <w:rFonts w:ascii="Arial CE" w:eastAsia="Times New Roman" w:hAnsi="Arial CE" w:cs="Arial CE"/>
          <w:color w:val="000000"/>
          <w:sz w:val="20"/>
          <w:szCs w:val="20"/>
          <w:lang w:eastAsia="pl-PL"/>
        </w:rPr>
        <w:lastRenderedPageBreak/>
        <w:t>1 pkt 10 -11 ustawy - wystawione nie wcześniej niż 6 miesięcy przed upływem terminu składania wniosków o dopuszczenie do udziału w postępowaniu o udzielenie zamówienia albo składania ofert.</w:t>
      </w:r>
    </w:p>
    <w:p w:rsidR="00BE36CC" w:rsidRPr="00BE36CC" w:rsidRDefault="00BE36CC" w:rsidP="00BE36CC">
      <w:pPr>
        <w:spacing w:after="0" w:line="400" w:lineRule="atLeast"/>
        <w:ind w:left="225"/>
        <w:rPr>
          <w:rFonts w:ascii="Arial CE" w:eastAsia="Times New Roman" w:hAnsi="Arial CE" w:cs="Arial CE"/>
          <w:b/>
          <w:bCs/>
          <w:color w:val="000000"/>
          <w:sz w:val="20"/>
          <w:szCs w:val="20"/>
          <w:lang w:eastAsia="pl-PL"/>
        </w:rPr>
      </w:pPr>
      <w:r w:rsidRPr="00BE36CC">
        <w:rPr>
          <w:rFonts w:ascii="Arial CE" w:eastAsia="Times New Roman" w:hAnsi="Arial CE" w:cs="Arial CE"/>
          <w:b/>
          <w:bCs/>
          <w:color w:val="000000"/>
          <w:sz w:val="20"/>
          <w:szCs w:val="20"/>
          <w:lang w:eastAsia="pl-PL"/>
        </w:rPr>
        <w:t>III.4.4) Dokumenty dotyczące przynależności do tej samej grupy kapitałowej</w:t>
      </w:r>
    </w:p>
    <w:p w:rsidR="00BE36CC" w:rsidRPr="00BE36CC" w:rsidRDefault="00BE36CC" w:rsidP="00BE36CC">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BE36CC" w:rsidRPr="00BE36CC" w:rsidRDefault="00BE36CC" w:rsidP="00BE36CC">
      <w:pPr>
        <w:spacing w:before="375" w:after="225" w:line="400" w:lineRule="atLeast"/>
        <w:rPr>
          <w:rFonts w:ascii="Arial CE" w:eastAsia="Times New Roman" w:hAnsi="Arial CE" w:cs="Arial CE"/>
          <w:b/>
          <w:bCs/>
          <w:color w:val="000000"/>
          <w:sz w:val="24"/>
          <w:szCs w:val="24"/>
          <w:u w:val="single"/>
          <w:lang w:eastAsia="pl-PL"/>
        </w:rPr>
      </w:pPr>
      <w:r w:rsidRPr="00BE36CC">
        <w:rPr>
          <w:rFonts w:ascii="Arial CE" w:eastAsia="Times New Roman" w:hAnsi="Arial CE" w:cs="Arial CE"/>
          <w:b/>
          <w:bCs/>
          <w:color w:val="000000"/>
          <w:sz w:val="24"/>
          <w:szCs w:val="24"/>
          <w:u w:val="single"/>
          <w:lang w:eastAsia="pl-PL"/>
        </w:rPr>
        <w:t>SEKCJA IV: PROCEDURA</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IV.1) TRYB UDZIELENIA ZAMÓWIENIA</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IV.1.1) Tryb udzielenia zamówienia:</w:t>
      </w:r>
      <w:r w:rsidRPr="00BE36CC">
        <w:rPr>
          <w:rFonts w:ascii="Arial CE" w:eastAsia="Times New Roman" w:hAnsi="Arial CE" w:cs="Arial CE"/>
          <w:color w:val="000000"/>
          <w:sz w:val="20"/>
          <w:szCs w:val="20"/>
          <w:lang w:eastAsia="pl-PL"/>
        </w:rPr>
        <w:t> przetarg nieograniczony.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IV.2) KRYTERIA OCENY OFERT</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IV.2.1) Kryteria oceny ofert: </w:t>
      </w:r>
      <w:r w:rsidRPr="00BE36CC">
        <w:rPr>
          <w:rFonts w:ascii="Arial CE" w:eastAsia="Times New Roman" w:hAnsi="Arial CE" w:cs="Arial CE"/>
          <w:color w:val="000000"/>
          <w:sz w:val="20"/>
          <w:szCs w:val="20"/>
          <w:lang w:eastAsia="pl-PL"/>
        </w:rPr>
        <w:t>cena oraz inne kryteria związane z przedmiotem zamówienia:</w:t>
      </w:r>
    </w:p>
    <w:p w:rsidR="00BE36CC" w:rsidRPr="00BE36CC" w:rsidRDefault="00BE36CC" w:rsidP="00BE36C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1 - Cena - 40</w:t>
      </w:r>
    </w:p>
    <w:p w:rsidR="00BE36CC" w:rsidRPr="00BE36CC" w:rsidRDefault="00BE36CC" w:rsidP="00BE36C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2 - Gwarancja na wykonane roboty budowlane i zamontowaną kompletną windę i wszystkie pozostałe urządzenia - 20</w:t>
      </w:r>
    </w:p>
    <w:p w:rsidR="00BE36CC" w:rsidRPr="00BE36CC" w:rsidRDefault="00BE36CC" w:rsidP="00BE36C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3 - Energooszczędność windy - 25</w:t>
      </w:r>
    </w:p>
    <w:p w:rsidR="00BE36CC" w:rsidRPr="00BE36CC" w:rsidRDefault="00BE36CC" w:rsidP="00BE36C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4 - Procent przeszklenia kabiny windy - 15</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BE36CC" w:rsidRPr="00BE36CC" w:rsidTr="00BE36C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E36CC" w:rsidRPr="00BE36CC" w:rsidRDefault="00BE36CC" w:rsidP="00BE36CC">
            <w:pPr>
              <w:spacing w:after="0" w:line="240" w:lineRule="auto"/>
              <w:jc w:val="center"/>
              <w:rPr>
                <w:rFonts w:ascii="Verdana" w:eastAsia="Times New Roman" w:hAnsi="Verdana" w:cs="Times New Roman"/>
                <w:color w:val="000000"/>
                <w:sz w:val="17"/>
                <w:szCs w:val="17"/>
                <w:lang w:eastAsia="pl-PL"/>
              </w:rPr>
            </w:pPr>
            <w:r w:rsidRPr="00BE36CC">
              <w:rPr>
                <w:rFonts w:ascii="Verdana" w:eastAsia="Times New Roman" w:hAnsi="Verdana" w:cs="Times New Roman"/>
                <w:b/>
                <w:bCs/>
                <w:color w:val="000000"/>
                <w:sz w:val="17"/>
                <w:szCs w:val="17"/>
                <w:lang w:eastAsia="pl-PL"/>
              </w:rPr>
              <w:t> </w:t>
            </w:r>
          </w:p>
        </w:tc>
        <w:tc>
          <w:tcPr>
            <w:tcW w:w="0" w:type="auto"/>
            <w:vAlign w:val="center"/>
            <w:hideMark/>
          </w:tcPr>
          <w:p w:rsidR="00BE36CC" w:rsidRPr="00BE36CC" w:rsidRDefault="00BE36CC" w:rsidP="00BE36CC">
            <w:pPr>
              <w:spacing w:after="0" w:line="240" w:lineRule="auto"/>
              <w:rPr>
                <w:rFonts w:ascii="Verdana" w:eastAsia="Times New Roman" w:hAnsi="Verdana" w:cs="Times New Roman"/>
                <w:color w:val="000000"/>
                <w:sz w:val="17"/>
                <w:szCs w:val="17"/>
                <w:lang w:eastAsia="pl-PL"/>
              </w:rPr>
            </w:pPr>
            <w:r w:rsidRPr="00BE36CC">
              <w:rPr>
                <w:rFonts w:ascii="Verdana" w:eastAsia="Times New Roman" w:hAnsi="Verdana" w:cs="Times New Roman"/>
                <w:b/>
                <w:bCs/>
                <w:color w:val="000000"/>
                <w:sz w:val="17"/>
                <w:szCs w:val="17"/>
                <w:lang w:eastAsia="pl-PL"/>
              </w:rPr>
              <w:t>przeprowadzona będzie aukcja elektroniczna,</w:t>
            </w:r>
            <w:r w:rsidRPr="00BE36CC">
              <w:rPr>
                <w:rFonts w:ascii="Verdana" w:eastAsia="Times New Roman" w:hAnsi="Verdana" w:cs="Times New Roman"/>
                <w:color w:val="000000"/>
                <w:sz w:val="17"/>
                <w:szCs w:val="17"/>
                <w:lang w:eastAsia="pl-PL"/>
              </w:rPr>
              <w:t> adres strony, na której będzie prowadzona:</w:t>
            </w:r>
          </w:p>
        </w:tc>
      </w:tr>
    </w:tbl>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IV.3) ZMIANA UMOWY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Dopuszczalne zmiany postanowień umowy oraz określenie warunków zmian</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color w:val="000000"/>
          <w:sz w:val="20"/>
          <w:szCs w:val="20"/>
          <w:lang w:eastAsia="pl-PL"/>
        </w:rPr>
        <w:t xml:space="preserve">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wystąpi potrzeba zmiany sposobu wykonania określonego elementu zamówienia (roboty zamienne); wycena prac nastąpi na postawie protokołu konieczności uzgodnionego pomiędzy Stronami, d. zmiana osób wskazanych w ofercie, biorących udział w realizacji Umowy na wniosek Wykonawcy </w:t>
      </w:r>
      <w:r w:rsidRPr="00BE36CC">
        <w:rPr>
          <w:rFonts w:ascii="Arial CE" w:eastAsia="Times New Roman" w:hAnsi="Arial CE" w:cs="Arial CE"/>
          <w:color w:val="000000"/>
          <w:sz w:val="20"/>
          <w:szCs w:val="20"/>
          <w:lang w:eastAsia="pl-PL"/>
        </w:rPr>
        <w:lastRenderedPageBreak/>
        <w:t>wymaga pisemnej zgody Zamawiającego, z zastrzeżeniem, iż osoba ta powinna posiadać doświadczenie i kompetencje nie niższe niż wskazana w ofercie, e.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f. w uzasadnionym przypadku gdy z uwagi na plan zajęć, wydarzenia akademickie i artystyczne niemożliwe będzie prowadzenie prac w szczególności głośnych, odpowiedniemu wydłużeniu może ulec termin wykonania Umowy, g. w przypadku gdy z przyczyn niezależnych od Stron Umowy procedura administracyjna w zakresie uzyskania decyzji o pozwoleniu na budowę ulegnie wydłużeniu, odpowiedniej zmianie może ulec termin wykonania Umowy, h. w przypadku gdy z przyczyn niezależnych od Zamawiającego przekazanie terenu budowy będzie niemożliwe w terminie określonym Umową, odpowiedniemu wydłużeniu ulegnie termin wykonania Umowy.</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IV.4) INFORMACJE ADMINISTRACYJNE</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IV.4.1)</w:t>
      </w:r>
      <w:r w:rsidRPr="00BE36CC">
        <w:rPr>
          <w:rFonts w:ascii="Arial CE" w:eastAsia="Times New Roman" w:hAnsi="Arial CE" w:cs="Arial CE"/>
          <w:color w:val="000000"/>
          <w:sz w:val="20"/>
          <w:szCs w:val="20"/>
          <w:lang w:eastAsia="pl-PL"/>
        </w:rPr>
        <w:t> </w:t>
      </w:r>
      <w:r w:rsidRPr="00BE36CC">
        <w:rPr>
          <w:rFonts w:ascii="Arial CE" w:eastAsia="Times New Roman" w:hAnsi="Arial CE" w:cs="Arial CE"/>
          <w:b/>
          <w:bCs/>
          <w:color w:val="000000"/>
          <w:sz w:val="20"/>
          <w:szCs w:val="20"/>
          <w:lang w:eastAsia="pl-PL"/>
        </w:rPr>
        <w:t>Adres strony internetowej, na której jest dostępna specyfikacja istotnych warunków zamówienia:</w:t>
      </w:r>
      <w:r w:rsidRPr="00BE36CC">
        <w:rPr>
          <w:rFonts w:ascii="Arial CE" w:eastAsia="Times New Roman" w:hAnsi="Arial CE" w:cs="Arial CE"/>
          <w:color w:val="000000"/>
          <w:sz w:val="20"/>
          <w:szCs w:val="20"/>
          <w:lang w:eastAsia="pl-PL"/>
        </w:rPr>
        <w:t> http://bip.chopin.edu.pl/</w:t>
      </w:r>
      <w:r w:rsidRPr="00BE36CC">
        <w:rPr>
          <w:rFonts w:ascii="Arial CE" w:eastAsia="Times New Roman" w:hAnsi="Arial CE" w:cs="Arial CE"/>
          <w:color w:val="000000"/>
          <w:sz w:val="20"/>
          <w:szCs w:val="20"/>
          <w:lang w:eastAsia="pl-PL"/>
        </w:rPr>
        <w:br/>
      </w:r>
      <w:r w:rsidRPr="00BE36CC">
        <w:rPr>
          <w:rFonts w:ascii="Arial CE" w:eastAsia="Times New Roman" w:hAnsi="Arial CE" w:cs="Arial CE"/>
          <w:b/>
          <w:bCs/>
          <w:color w:val="000000"/>
          <w:sz w:val="20"/>
          <w:szCs w:val="20"/>
          <w:lang w:eastAsia="pl-PL"/>
        </w:rPr>
        <w:t>Specyfikację istotnych warunków zamówienia można uzyskać pod adresem:</w:t>
      </w:r>
      <w:r w:rsidRPr="00BE36CC">
        <w:rPr>
          <w:rFonts w:ascii="Arial CE" w:eastAsia="Times New Roman" w:hAnsi="Arial CE" w:cs="Arial CE"/>
          <w:color w:val="000000"/>
          <w:sz w:val="20"/>
          <w:szCs w:val="20"/>
          <w:lang w:eastAsia="pl-PL"/>
        </w:rPr>
        <w:t> Uniwersytet Muzyczny Fryderyka Chopina, ul. Okólnik 2, 00-368 Warszawa, pok. 211.</w:t>
      </w:r>
      <w:bookmarkStart w:id="0" w:name="_GoBack"/>
      <w:bookmarkEnd w:id="0"/>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IV.4.4) Termin składania wniosków o dopuszczenie do udziału w postępowaniu lub ofert:</w:t>
      </w:r>
      <w:r w:rsidRPr="00BE36CC">
        <w:rPr>
          <w:rFonts w:ascii="Arial CE" w:eastAsia="Times New Roman" w:hAnsi="Arial CE" w:cs="Arial CE"/>
          <w:color w:val="000000"/>
          <w:sz w:val="20"/>
          <w:szCs w:val="20"/>
          <w:lang w:eastAsia="pl-PL"/>
        </w:rPr>
        <w:t> 24.05.2016 godzina 14:00, miejsce: Uniwersytet Muzyczny Fryderyka Chopina, ul. Okólnik 2, 00-368 Warszawa, Kancelaria.</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IV.4.5) Termin związania ofertą:</w:t>
      </w:r>
      <w:r w:rsidRPr="00BE36CC">
        <w:rPr>
          <w:rFonts w:ascii="Arial CE" w:eastAsia="Times New Roman" w:hAnsi="Arial CE" w:cs="Arial CE"/>
          <w:color w:val="000000"/>
          <w:sz w:val="20"/>
          <w:szCs w:val="20"/>
          <w:lang w:eastAsia="pl-PL"/>
        </w:rPr>
        <w:t> okres w dniach: 30 (od ostatecznego terminu składania ofert).</w:t>
      </w:r>
    </w:p>
    <w:p w:rsidR="00BE36CC" w:rsidRPr="00BE36CC" w:rsidRDefault="00BE36CC" w:rsidP="00BE36CC">
      <w:pPr>
        <w:spacing w:after="0" w:line="400" w:lineRule="atLeast"/>
        <w:ind w:left="225"/>
        <w:rPr>
          <w:rFonts w:ascii="Arial CE" w:eastAsia="Times New Roman" w:hAnsi="Arial CE" w:cs="Arial CE"/>
          <w:color w:val="000000"/>
          <w:sz w:val="20"/>
          <w:szCs w:val="20"/>
          <w:lang w:eastAsia="pl-PL"/>
        </w:rPr>
      </w:pPr>
      <w:r w:rsidRPr="00BE36CC">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E36CC">
        <w:rPr>
          <w:rFonts w:ascii="Arial CE" w:eastAsia="Times New Roman" w:hAnsi="Arial CE" w:cs="Arial CE"/>
          <w:color w:val="000000"/>
          <w:sz w:val="20"/>
          <w:szCs w:val="20"/>
          <w:lang w:eastAsia="pl-PL"/>
        </w:rPr>
        <w:t>nie</w:t>
      </w:r>
    </w:p>
    <w:p w:rsidR="00BE36CC" w:rsidRPr="00BE36CC" w:rsidRDefault="00BE36CC" w:rsidP="00BE36CC">
      <w:pPr>
        <w:spacing w:after="0" w:line="240" w:lineRule="auto"/>
        <w:rPr>
          <w:rFonts w:ascii="Times New Roman" w:eastAsia="Times New Roman" w:hAnsi="Times New Roman" w:cs="Times New Roman"/>
          <w:sz w:val="24"/>
          <w:szCs w:val="24"/>
          <w:lang w:eastAsia="pl-PL"/>
        </w:rPr>
      </w:pPr>
    </w:p>
    <w:p w:rsidR="0074595A" w:rsidRDefault="0074595A"/>
    <w:sectPr w:rsidR="0074595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6CC" w:rsidRDefault="00BE36CC" w:rsidP="00BE36CC">
      <w:pPr>
        <w:spacing w:after="0" w:line="240" w:lineRule="auto"/>
      </w:pPr>
      <w:r>
        <w:separator/>
      </w:r>
    </w:p>
  </w:endnote>
  <w:endnote w:type="continuationSeparator" w:id="0">
    <w:p w:rsidR="00BE36CC" w:rsidRDefault="00BE36CC" w:rsidP="00BE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596303"/>
      <w:docPartObj>
        <w:docPartGallery w:val="Page Numbers (Bottom of Page)"/>
        <w:docPartUnique/>
      </w:docPartObj>
    </w:sdtPr>
    <w:sdtContent>
      <w:p w:rsidR="00BE36CC" w:rsidRDefault="00BE36CC">
        <w:pPr>
          <w:pStyle w:val="Stopka"/>
          <w:jc w:val="right"/>
        </w:pPr>
        <w:r>
          <w:fldChar w:fldCharType="begin"/>
        </w:r>
        <w:r>
          <w:instrText>PAGE   \* MERGEFORMAT</w:instrText>
        </w:r>
        <w:r>
          <w:fldChar w:fldCharType="separate"/>
        </w:r>
        <w:r w:rsidR="00686DD3">
          <w:rPr>
            <w:noProof/>
          </w:rPr>
          <w:t>9</w:t>
        </w:r>
        <w:r>
          <w:fldChar w:fldCharType="end"/>
        </w:r>
      </w:p>
    </w:sdtContent>
  </w:sdt>
  <w:p w:rsidR="00BE36CC" w:rsidRDefault="00BE36C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6CC" w:rsidRDefault="00BE36CC" w:rsidP="00BE36CC">
      <w:pPr>
        <w:spacing w:after="0" w:line="240" w:lineRule="auto"/>
      </w:pPr>
      <w:r>
        <w:separator/>
      </w:r>
    </w:p>
  </w:footnote>
  <w:footnote w:type="continuationSeparator" w:id="0">
    <w:p w:rsidR="00BE36CC" w:rsidRDefault="00BE36CC" w:rsidP="00BE36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E2A8F"/>
    <w:multiLevelType w:val="multilevel"/>
    <w:tmpl w:val="BDAE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6B1C0A"/>
    <w:multiLevelType w:val="multilevel"/>
    <w:tmpl w:val="C080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490AFC"/>
    <w:multiLevelType w:val="multilevel"/>
    <w:tmpl w:val="500E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8521C1"/>
    <w:multiLevelType w:val="multilevel"/>
    <w:tmpl w:val="66E6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787011"/>
    <w:multiLevelType w:val="multilevel"/>
    <w:tmpl w:val="27B2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01F5E"/>
    <w:multiLevelType w:val="multilevel"/>
    <w:tmpl w:val="349C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420A78"/>
    <w:multiLevelType w:val="multilevel"/>
    <w:tmpl w:val="BF2E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062CE8"/>
    <w:multiLevelType w:val="multilevel"/>
    <w:tmpl w:val="D626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F35D4"/>
    <w:multiLevelType w:val="multilevel"/>
    <w:tmpl w:val="7BCE2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8"/>
  </w:num>
  <w:num w:numId="4">
    <w:abstractNumId w:val="1"/>
  </w:num>
  <w:num w:numId="5">
    <w:abstractNumId w:val="7"/>
  </w:num>
  <w:num w:numId="6">
    <w:abstractNumId w:val="2"/>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6CC"/>
    <w:rsid w:val="00686DD3"/>
    <w:rsid w:val="0074595A"/>
    <w:rsid w:val="00A701A3"/>
    <w:rsid w:val="00BE36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7E352E-E232-4D90-9471-BC28DB792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E36C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36CC"/>
  </w:style>
  <w:style w:type="paragraph" w:styleId="Stopka">
    <w:name w:val="footer"/>
    <w:basedOn w:val="Normalny"/>
    <w:link w:val="StopkaZnak"/>
    <w:uiPriority w:val="99"/>
    <w:unhideWhenUsed/>
    <w:rsid w:val="00BE36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3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482296">
      <w:bodyDiv w:val="1"/>
      <w:marLeft w:val="0"/>
      <w:marRight w:val="0"/>
      <w:marTop w:val="0"/>
      <w:marBottom w:val="0"/>
      <w:divBdr>
        <w:top w:val="none" w:sz="0" w:space="0" w:color="auto"/>
        <w:left w:val="none" w:sz="0" w:space="0" w:color="auto"/>
        <w:bottom w:val="none" w:sz="0" w:space="0" w:color="auto"/>
        <w:right w:val="none" w:sz="0" w:space="0" w:color="auto"/>
      </w:divBdr>
      <w:divsChild>
        <w:div w:id="737479230">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p.chopin.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2839</Words>
  <Characters>17034</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3</cp:revision>
  <dcterms:created xsi:type="dcterms:W3CDTF">2016-05-06T16:16:00Z</dcterms:created>
  <dcterms:modified xsi:type="dcterms:W3CDTF">2016-05-06T16:17:00Z</dcterms:modified>
</cp:coreProperties>
</file>