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77C5" w:rsidRPr="008F77C5" w:rsidRDefault="008F77C5" w:rsidP="008F77C5">
      <w:pPr>
        <w:spacing w:after="0" w:line="260" w:lineRule="atLeast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8F77C5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Adres strony internetowej, na której Zamawiający udostępnia Specyfikację Istotnych Warunków Zamówienia:</w:t>
      </w:r>
    </w:p>
    <w:p w:rsidR="008F77C5" w:rsidRPr="008F77C5" w:rsidRDefault="008F77C5" w:rsidP="008F77C5">
      <w:pPr>
        <w:spacing w:after="24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7" w:tgtFrame="_blank" w:history="1">
        <w:r w:rsidRPr="008F77C5">
          <w:rPr>
            <w:rFonts w:ascii="Verdana" w:eastAsia="Times New Roman" w:hAnsi="Verdana" w:cs="Times New Roman"/>
            <w:b/>
            <w:bCs/>
            <w:color w:val="FF0000"/>
            <w:sz w:val="17"/>
            <w:szCs w:val="17"/>
            <w:lang w:eastAsia="pl-PL"/>
          </w:rPr>
          <w:t>bip.chopin.edu.pl</w:t>
        </w:r>
      </w:hyperlink>
    </w:p>
    <w:p w:rsidR="008F77C5" w:rsidRPr="008F77C5" w:rsidRDefault="008F77C5" w:rsidP="008F77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77C5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std="t" o:hrnoshade="t" o:hr="t" fillcolor="black" stroked="f"/>
        </w:pict>
      </w:r>
    </w:p>
    <w:p w:rsidR="008F77C5" w:rsidRPr="008F77C5" w:rsidRDefault="008F77C5" w:rsidP="008F77C5">
      <w:pPr>
        <w:spacing w:after="280" w:line="420" w:lineRule="atLeast"/>
        <w:ind w:left="225"/>
        <w:jc w:val="center"/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</w:pPr>
      <w:r w:rsidRPr="008F77C5">
        <w:rPr>
          <w:rFonts w:ascii="Arial CE" w:eastAsia="Times New Roman" w:hAnsi="Arial CE" w:cs="Arial CE"/>
          <w:b/>
          <w:bCs/>
          <w:color w:val="000000"/>
          <w:sz w:val="28"/>
          <w:szCs w:val="28"/>
          <w:lang w:eastAsia="pl-PL"/>
        </w:rPr>
        <w:t>Warszawa: Dostawa, instalacja i uruchomienie systemu do rejestracji i edycji nagrań do studia 003</w:t>
      </w:r>
      <w:r w:rsidRPr="008F77C5"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  <w:br/>
      </w:r>
      <w:r w:rsidRPr="008F77C5">
        <w:rPr>
          <w:rFonts w:ascii="Arial CE" w:eastAsia="Times New Roman" w:hAnsi="Arial CE" w:cs="Arial CE"/>
          <w:b/>
          <w:bCs/>
          <w:color w:val="000000"/>
          <w:sz w:val="28"/>
          <w:szCs w:val="28"/>
          <w:lang w:eastAsia="pl-PL"/>
        </w:rPr>
        <w:t>Numer ogłoszenia: 270194 - 2015; data zamieszczenia: 12.10.2015</w:t>
      </w:r>
      <w:r w:rsidRPr="008F77C5"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  <w:br/>
        <w:t>OGŁOSZENIE O ZAMÓWIENIU - dostawy</w:t>
      </w:r>
    </w:p>
    <w:p w:rsidR="008F77C5" w:rsidRPr="008F77C5" w:rsidRDefault="008F77C5" w:rsidP="008F77C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Zamieszczanie ogłoszenia:</w:t>
      </w:r>
      <w:r w:rsidRPr="008F77C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obowiązkowe.</w:t>
      </w:r>
    </w:p>
    <w:p w:rsidR="008F77C5" w:rsidRPr="008F77C5" w:rsidRDefault="008F77C5" w:rsidP="008F77C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Ogłoszenie dotyczy:</w:t>
      </w:r>
    </w:p>
    <w:tbl>
      <w:tblPr>
        <w:tblW w:w="0" w:type="auto"/>
        <w:tblCellSpacing w:w="15" w:type="dxa"/>
        <w:tblInd w:w="2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5"/>
        <w:gridCol w:w="4643"/>
      </w:tblGrid>
      <w:tr w:rsidR="008F77C5" w:rsidRPr="008F77C5" w:rsidTr="008F77C5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F77C5" w:rsidRPr="008F77C5" w:rsidRDefault="008F77C5" w:rsidP="008F77C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8F77C5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l-PL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8F77C5" w:rsidRPr="008F77C5" w:rsidRDefault="008F77C5" w:rsidP="008F77C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8F77C5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  <w:t>zamówienia publicznego</w:t>
            </w:r>
          </w:p>
        </w:tc>
      </w:tr>
      <w:tr w:rsidR="008F77C5" w:rsidRPr="008F77C5" w:rsidTr="008F77C5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F77C5" w:rsidRPr="008F77C5" w:rsidRDefault="008F77C5" w:rsidP="008F77C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8F77C5" w:rsidRPr="008F77C5" w:rsidRDefault="008F77C5" w:rsidP="008F77C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8F77C5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  <w:t>zawarcia umowy ramowej</w:t>
            </w:r>
          </w:p>
        </w:tc>
      </w:tr>
      <w:tr w:rsidR="008F77C5" w:rsidRPr="008F77C5" w:rsidTr="008F77C5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F77C5" w:rsidRPr="008F77C5" w:rsidRDefault="008F77C5" w:rsidP="008F77C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8F77C5" w:rsidRPr="008F77C5" w:rsidRDefault="008F77C5" w:rsidP="008F77C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8F77C5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  <w:t>ustanowienia dynamicznego systemu zakupów (DSZ)</w:t>
            </w:r>
          </w:p>
        </w:tc>
      </w:tr>
    </w:tbl>
    <w:p w:rsidR="008F77C5" w:rsidRPr="008F77C5" w:rsidRDefault="008F77C5" w:rsidP="008F77C5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8F77C5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I: ZAMAWIAJĄCY</w:t>
      </w:r>
    </w:p>
    <w:p w:rsidR="008F77C5" w:rsidRPr="008F77C5" w:rsidRDefault="008F77C5" w:rsidP="008F77C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I. 1) NAZWA I ADRES:</w:t>
      </w:r>
      <w:r w:rsidRPr="008F77C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Uniwersytet Muzyczny Fryderyka Chopina , ul. Okólnik 2, 00-368 Warszawa, woj. mazowieckie, tel. 22 8278309, faks 22 8278309.</w:t>
      </w:r>
    </w:p>
    <w:p w:rsidR="008F77C5" w:rsidRPr="008F77C5" w:rsidRDefault="008F77C5" w:rsidP="008F77C5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Adres strony internetowej zamawiającego:</w:t>
      </w:r>
      <w:r w:rsidRPr="008F77C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www.chopin.edu.pl</w:t>
      </w:r>
    </w:p>
    <w:p w:rsidR="008F77C5" w:rsidRPr="008F77C5" w:rsidRDefault="008F77C5" w:rsidP="008F77C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I. 2) RODZAJ ZAMAWIAJĄCEGO:</w:t>
      </w:r>
      <w:r w:rsidRPr="008F77C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Uczelnia publiczna.</w:t>
      </w:r>
    </w:p>
    <w:p w:rsidR="008F77C5" w:rsidRPr="008F77C5" w:rsidRDefault="008F77C5" w:rsidP="008F77C5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8F77C5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II: PRZEDMIOT ZAMÓWIENIA</w:t>
      </w:r>
    </w:p>
    <w:p w:rsidR="008F77C5" w:rsidRPr="008F77C5" w:rsidRDefault="008F77C5" w:rsidP="008F77C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II.1) OKREŚLENIE PRZEDMIOTU ZAMÓWIENIA</w:t>
      </w:r>
    </w:p>
    <w:p w:rsidR="008F77C5" w:rsidRPr="008F77C5" w:rsidRDefault="008F77C5" w:rsidP="008F77C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II.1.1) Nazwa nadana zamówieniu przez zamawiającego:</w:t>
      </w:r>
      <w:r w:rsidRPr="008F77C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Dostawa, instalacja i uruchomienie systemu do rejestracji i edycji nagrań do studia 003.</w:t>
      </w:r>
    </w:p>
    <w:p w:rsidR="008F77C5" w:rsidRPr="008F77C5" w:rsidRDefault="008F77C5" w:rsidP="008F77C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II.1.2) Rodzaj zamówienia:</w:t>
      </w:r>
      <w:r w:rsidRPr="008F77C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dostawy.</w:t>
      </w:r>
    </w:p>
    <w:p w:rsidR="008F77C5" w:rsidRPr="008F77C5" w:rsidRDefault="008F77C5" w:rsidP="008F77C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II.1.4) Określenie przedmiotu oraz wielkości lub zakresu zamówienia:</w:t>
      </w:r>
      <w:r w:rsidRPr="008F77C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Przedmiotem zamówienia jest: Dostawa, instalacja i uruchomienie systemu do rejestracji i edycji nagrań do studia 003 z podziałem na części (część I i część II) - część I obejmuje sprzęt i oprogramowanie oraz akcesoria, natomiast część II obejmuje rozbudowę posiadanej przez Zamawiającego konsolety Stagetec z systemem Nexus o kartę rozszerzająca możliwości wejścia/wyjścia sygnałów o wejście i wyjście w formacie MADI elektrycznym oraz optycznym. Opis przedmiotu zamówienia stanowi- załącznik nr 7 do SIWZ..</w:t>
      </w:r>
    </w:p>
    <w:p w:rsidR="008F77C5" w:rsidRPr="008F77C5" w:rsidRDefault="008F77C5" w:rsidP="008F77C5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II.1.5)</w:t>
      </w:r>
    </w:p>
    <w:tbl>
      <w:tblPr>
        <w:tblW w:w="0" w:type="auto"/>
        <w:tblCellSpacing w:w="15" w:type="dxa"/>
        <w:tblInd w:w="2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5131"/>
      </w:tblGrid>
      <w:tr w:rsidR="008F77C5" w:rsidRPr="008F77C5" w:rsidTr="008F77C5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77C5" w:rsidRPr="008F77C5" w:rsidRDefault="008F77C5" w:rsidP="008F77C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8F77C5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l-PL"/>
              </w:rPr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:rsidR="008F77C5" w:rsidRPr="008F77C5" w:rsidRDefault="008F77C5" w:rsidP="008F77C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8F77C5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l-PL"/>
              </w:rPr>
              <w:t>przewiduje się udzielenie zamówień uzupełniających</w:t>
            </w:r>
          </w:p>
        </w:tc>
      </w:tr>
    </w:tbl>
    <w:p w:rsidR="008F77C5" w:rsidRPr="008F77C5" w:rsidRDefault="008F77C5" w:rsidP="008F77C5">
      <w:pPr>
        <w:numPr>
          <w:ilvl w:val="0"/>
          <w:numId w:val="2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Określenie przedmiotu oraz wielkości lub zakresu zamówień uzupełniających</w:t>
      </w:r>
    </w:p>
    <w:p w:rsidR="008F77C5" w:rsidRPr="008F77C5" w:rsidRDefault="008F77C5" w:rsidP="008F77C5">
      <w:pPr>
        <w:numPr>
          <w:ilvl w:val="0"/>
          <w:numId w:val="2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</w:p>
    <w:p w:rsidR="008F77C5" w:rsidRPr="008F77C5" w:rsidRDefault="008F77C5" w:rsidP="008F77C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II.1.6) Wspólny Słownik Zamówień (CPV):</w:t>
      </w:r>
      <w:r w:rsidRPr="008F77C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32.33.00.00-5, 30.20.00.00-1, 32.34.24.10-9, 48.52.10.00-6.</w:t>
      </w:r>
    </w:p>
    <w:p w:rsidR="008F77C5" w:rsidRPr="008F77C5" w:rsidRDefault="008F77C5" w:rsidP="008F77C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II.1.7) Czy dopuszcza się złożenie oferty częściowej:</w:t>
      </w:r>
      <w:r w:rsidRPr="008F77C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tak, liczba części: 2.</w:t>
      </w:r>
    </w:p>
    <w:p w:rsidR="008F77C5" w:rsidRPr="008F77C5" w:rsidRDefault="008F77C5" w:rsidP="008F77C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II.1.8) Czy dopuszcza się złożenie oferty wariantowej:</w:t>
      </w:r>
      <w:r w:rsidRPr="008F77C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nie.</w:t>
      </w:r>
    </w:p>
    <w:p w:rsidR="008F77C5" w:rsidRPr="008F77C5" w:rsidRDefault="008F77C5" w:rsidP="008F77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77C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br/>
      </w:r>
    </w:p>
    <w:p w:rsidR="008F77C5" w:rsidRPr="008F77C5" w:rsidRDefault="008F77C5" w:rsidP="008F77C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II.2) CZAS TRWANIA ZAMÓWIENIA LUB TERMIN WYKONANIA:</w:t>
      </w:r>
      <w:r w:rsidRPr="008F77C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Okres w dniach: 30.</w:t>
      </w:r>
    </w:p>
    <w:p w:rsidR="008F77C5" w:rsidRPr="008F77C5" w:rsidRDefault="008F77C5" w:rsidP="008F77C5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8F77C5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III: INFORMACJE O CHARAKTERZE PRAWNYM, EKONOMICZNYM, FINANSOWYM I TECHNICZNYM</w:t>
      </w:r>
    </w:p>
    <w:p w:rsidR="008F77C5" w:rsidRPr="008F77C5" w:rsidRDefault="008F77C5" w:rsidP="008F77C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III.1) WADIUM</w:t>
      </w:r>
    </w:p>
    <w:p w:rsidR="008F77C5" w:rsidRPr="008F77C5" w:rsidRDefault="008F77C5" w:rsidP="008F77C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Informacja na temat wadium:</w:t>
      </w:r>
      <w:r w:rsidRPr="008F77C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1. Zamawiający wymaga wniesienia wadium w wysokości 1 500,00 zł (słownie: tysiąc pięćset) przed upływem terminu składania ofert określonego w niniejszej SIWZ. 2. Wadium może być wnoszone w jednej lub w kilku następujących formach: 1) pieniądzu; 2) poręczeniach bankowych lub poręczeniach spółdzielczej kasy oszczędnościowo-kredytowej, z tym że poręczenie kasy jest zawsze poręczeniem pieniężnym; 3) gwarancjach bankowych; 4) gwarancjach ubezpieczeniowych; 5) poręczeniach udzielanych przez podmioty, o których mowa w art. 6b ust. 5 pkt 2 ustawy z dnia 9 listopada 2000 r. o utworzeniu Polskiej Agencji Rozwoju Przedsiębiorczości (Dz. U. z 2007 r. Nr 42, poz. 275). 3. Wadium wnoszone w pieniądzu należy wpłacić na rachunek bankowy nr 62 1750 0009 0000 0000 1333 6188 z dopiskiem: system do rejestracji i edycji nagrań do studia 003. 4. Skuteczne wniesienie wadium w pieniądzu następuje z chwilą wpływu środków pieniężnych na rachunek bankowy, o którym mowa w ust. 3, przed upływem terminu składania ofert. 5. Wadium wnoszone w formach określonych w ust. 2 pkt 2-5, musi zawierać zobowiązanie gwaranta lub poręczyciela z tytułu wystąpienia zdarzeń, o których mowa w art. 46 ust. 4a i 5 ustawy Prawo zamówień publicznych, przy czym: dokumenty te będą zawierały klauzule zapłaty sumy wadialnej na rzecz zamawiającego bezwarunkowo i na pierwsze żądanie, dokumenty te zostaną złożone w oryginale.</w:t>
      </w:r>
    </w:p>
    <w:p w:rsidR="008F77C5" w:rsidRPr="008F77C5" w:rsidRDefault="008F77C5" w:rsidP="008F77C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III.2) ZALICZKI</w:t>
      </w:r>
    </w:p>
    <w:p w:rsidR="008F77C5" w:rsidRPr="008F77C5" w:rsidRDefault="008F77C5" w:rsidP="008F77C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III.3) WARUNKI UDZIAŁU W POSTĘPOWANIU ORAZ OPIS SPOSOBU DOKONYWANIA OCENY SPEŁNIANIA TYCH WARUNKÓW</w:t>
      </w:r>
    </w:p>
    <w:p w:rsidR="008F77C5" w:rsidRPr="008F77C5" w:rsidRDefault="008F77C5" w:rsidP="008F77C5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lastRenderedPageBreak/>
        <w:t>III. 3.1) Uprawnienia do wykonywania określonej działalności lub czynności, jeżeli przepisy prawa nakładają obowiązek ich posiadania</w:t>
      </w:r>
    </w:p>
    <w:p w:rsidR="008F77C5" w:rsidRPr="008F77C5" w:rsidRDefault="008F77C5" w:rsidP="008F77C5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8F77C5" w:rsidRPr="008F77C5" w:rsidRDefault="008F77C5" w:rsidP="008F77C5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Zamawiający nie konkretyzuje niniejszego warunku. Ocena spełniania warunku dokonana zostanie na podstawie złożonego przez Wykonawcę oświadczenia o spełnianiu warunków udziału w postępowaniu (zgodnie ze wzorem zamieszczonym w załączniku nr 1 do SIWZ).</w:t>
      </w:r>
    </w:p>
    <w:p w:rsidR="008F77C5" w:rsidRPr="008F77C5" w:rsidRDefault="008F77C5" w:rsidP="008F77C5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III.3.2) Wiedza i doświadczenie</w:t>
      </w:r>
    </w:p>
    <w:p w:rsidR="008F77C5" w:rsidRPr="008F77C5" w:rsidRDefault="008F77C5" w:rsidP="008F77C5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8F77C5" w:rsidRPr="008F77C5" w:rsidRDefault="008F77C5" w:rsidP="008F77C5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Na potwierdzenie spełnienia niniejszego warunku, dla części 1 zamówienia Zamawiający żąda od Wykonawcy wykazania się wykonaniem z należytą starannością, a w przypadku świadczeń okresowych lub ciągłych wykonywaniem z należytą starannością w okresie ostatnich 3 lat przed upływem terminu składania ofert, a jeżeli okres prowadzenia działalności jest krótszy - w tym okresie, co najmniej dwóch (2) dostaw wraz z instalacją i uruchomieniem studyjnych systemów do rejestracji i edycji oraz miksowania nagrań oraz co najmniej dwóch (2) dostaw sprzętu studyjnego (przetworniki, mikrofony, konsolety) o minimalnej wartości 45.000 zł brutto każda z czterech dostaw (a w przypadku, jeżeli wartość zamówienia została w umowie wyrażona w walucie obcej - równowartość tej kwoty wg średniego kursu NBP z dnia zawarcia umowy o wykonanie zamówienia). Dla części 2 zamówienia Zamawiający nie konkretyzuje niniejszego warunku - ocena spełniania warunku dla tej części dokonana zostanie na podstawie złożonego przez Wykonawcę oświadczenia o spełnianiu warunków udziału w postępowaniu (zgodnie ze wzorem zamieszczonym w załączniku nr 1 do SIWZ).</w:t>
      </w:r>
    </w:p>
    <w:p w:rsidR="008F77C5" w:rsidRPr="008F77C5" w:rsidRDefault="008F77C5" w:rsidP="008F77C5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III.3.3) Potencjał techniczny</w:t>
      </w:r>
    </w:p>
    <w:p w:rsidR="008F77C5" w:rsidRPr="008F77C5" w:rsidRDefault="008F77C5" w:rsidP="008F77C5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8F77C5" w:rsidRPr="008F77C5" w:rsidRDefault="008F77C5" w:rsidP="008F77C5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Zamawiający nie konkretyzuje niniejszego warunku. Ocena spełniania warunku dokonana zostanie na podstawie złożonego przez Wykonawcę oświadczenia o spełnianiu warunków udziału w postępowaniu (zgodnie ze wzorem zamieszczonym w załączniku nr 1 do SIWZ).</w:t>
      </w:r>
    </w:p>
    <w:p w:rsidR="008F77C5" w:rsidRPr="008F77C5" w:rsidRDefault="008F77C5" w:rsidP="008F77C5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III.3.4) Osoby zdolne do wykonania zamówienia</w:t>
      </w:r>
    </w:p>
    <w:p w:rsidR="008F77C5" w:rsidRPr="008F77C5" w:rsidRDefault="008F77C5" w:rsidP="008F77C5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8F77C5" w:rsidRPr="008F77C5" w:rsidRDefault="008F77C5" w:rsidP="008F77C5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Zamawiający nie konkretyzuje niniejszego warunku. Ocena spełniania warunku dokonana zostanie na podstawie złożonego przez Wykonawcę oświadczenia o spełnianiu warunków udziału w postępowaniu (zgodnie ze wzorem zamieszczonym w załączniku nr 1 do SIWZ).</w:t>
      </w:r>
    </w:p>
    <w:p w:rsidR="008F77C5" w:rsidRPr="008F77C5" w:rsidRDefault="008F77C5" w:rsidP="008F77C5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lastRenderedPageBreak/>
        <w:t>III.3.5) Sytuacja ekonomiczna i finansowa</w:t>
      </w:r>
    </w:p>
    <w:p w:rsidR="008F77C5" w:rsidRPr="008F77C5" w:rsidRDefault="008F77C5" w:rsidP="008F77C5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8F77C5" w:rsidRPr="008F77C5" w:rsidRDefault="008F77C5" w:rsidP="008F77C5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Zamawiający nie konkretyzuje niniejszego warunku. Ocena spełniania warunku dokonana zostanie na podstawie złożonego przez Wykonawcę oświadczenia o spełnianiu warunków udziału w postępowaniu (zgodnie ze wzorem zamieszczonym w załączniku nr 1 do SIWZ).</w:t>
      </w:r>
    </w:p>
    <w:p w:rsidR="008F77C5" w:rsidRPr="008F77C5" w:rsidRDefault="008F77C5" w:rsidP="008F77C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8F77C5" w:rsidRPr="008F77C5" w:rsidRDefault="008F77C5" w:rsidP="008F77C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8F77C5" w:rsidRPr="008F77C5" w:rsidRDefault="008F77C5" w:rsidP="008F77C5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wykaz wykonanych, a w przypadku świadczeń okresowych lub ciągłych również wykonywanych, głównych dostaw lub usług, w okresie ostatnich trzech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dowodów, czy zostały wykonane lub są wykonywane należycie;</w:t>
      </w:r>
    </w:p>
    <w:p w:rsidR="008F77C5" w:rsidRPr="008F77C5" w:rsidRDefault="008F77C5" w:rsidP="008F77C5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określenie dostaw lub usług, których dotyczy obowiązek wskazania przez wykonawcę w wykazie lub złożenia poświadczeń, w tym informacja o dostawach lub usługach niewykonanych lub wykonanych nienależycie</w:t>
      </w:r>
      <w:r w:rsidRPr="008F77C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br/>
        <w:t xml:space="preserve">Stosownie do dyspozycji zawartej w § 1 ust. 4 Rozporządzenia Prezesa Rady Ministrów z dnia 19 lutego 2013 r. w sprawie dokumentów, jakich może żądać zamawiający od wykonawcy, oraz form w jakich te dokumenty mogą być składane (Dz. U. 2013 r., poz. 231) Zamawiający wymaga uwzględnienia w wykazie co najmniej dostaw określonych w pkt. III.3.2) niniejszego ogłoszenia, załączając jednocześnie dowody potwierdzające czy zostały one wykonane lub są wykonywane należycie. Wzór wykazu stanowi Załącznik nr 3 do SIWZ. Jeżeli Wykonawcy wspólnie ubiegają się o udzielenie zamówienia dokument ten składa przynajmniej jeden z nich. a) Dowodami, o których mowa powyżej, z zastrzeżeniem zapisów §9 ust. 2 Rozporządzenia są: i. poświadczenie, z tym że w odniesieniu do nadal wykonywanych dostaw lub usług okresowych lub ciągłych poświadczenie powinno być </w:t>
      </w:r>
      <w:r w:rsidRPr="008F77C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lastRenderedPageBreak/>
        <w:t>wydane nie wcześniej niż na 3 miesiące przed upływem terminu składania wniosków o dopuszczenie do udziału w postępowaniu albo ofert; ii. w przypadku zamówień na dostawy lub usługi - oświadczenie wykonawcy - jeżeli z uzasadnionych przyczyn o obiektywnym charakterze wykonawca nie jest w stanie uzyskać poświadczenia, o którym mowa w pkt i) powyżej; b) W przypadku gdy zamawiający jest podmiotem, na rzecz którego dostawy lub usługi wskazane w wykazie, o którym mowa w ust. 4 zostały wykonane, wykonawca nie ma obowiązku przedkładania dowodów, o których mowa w lit. a) powyżej.;</w:t>
      </w:r>
    </w:p>
    <w:p w:rsidR="008F77C5" w:rsidRPr="008F77C5" w:rsidRDefault="008F77C5" w:rsidP="008F77C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III.4.2) W zakresie potwierdzenia niepodlegania wykluczeniu na podstawie art. 24 ust. 1 ustawy, należy przedłożyć:</w:t>
      </w:r>
    </w:p>
    <w:p w:rsidR="008F77C5" w:rsidRPr="008F77C5" w:rsidRDefault="008F77C5" w:rsidP="008F77C5">
      <w:pPr>
        <w:numPr>
          <w:ilvl w:val="0"/>
          <w:numId w:val="5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oświadczenie o braku podstaw do wykluczenia;</w:t>
      </w:r>
    </w:p>
    <w:p w:rsidR="008F77C5" w:rsidRPr="008F77C5" w:rsidRDefault="008F77C5" w:rsidP="008F77C5">
      <w:pPr>
        <w:numPr>
          <w:ilvl w:val="0"/>
          <w:numId w:val="5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8F77C5" w:rsidRPr="008F77C5" w:rsidRDefault="008F77C5" w:rsidP="008F77C5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III.4.3) Dokumenty podmiotów zagranicznych</w:t>
      </w:r>
    </w:p>
    <w:p w:rsidR="008F77C5" w:rsidRPr="008F77C5" w:rsidRDefault="008F77C5" w:rsidP="008F77C5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Jeżeli wykonawca ma siedzibę lub miejsce zamieszkania poza terytorium Rzeczypospolitej Polskiej, przedkłada:</w:t>
      </w:r>
    </w:p>
    <w:p w:rsidR="008F77C5" w:rsidRPr="008F77C5" w:rsidRDefault="008F77C5" w:rsidP="008F77C5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III.4.3.1) dokument wystawiony w kraju, w którym ma siedzibę lub miejsce zamieszkania potwierdzający, że:</w:t>
      </w:r>
    </w:p>
    <w:p w:rsidR="008F77C5" w:rsidRPr="008F77C5" w:rsidRDefault="008F77C5" w:rsidP="008F77C5">
      <w:pPr>
        <w:numPr>
          <w:ilvl w:val="0"/>
          <w:numId w:val="6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8F77C5" w:rsidRPr="008F77C5" w:rsidRDefault="008F77C5" w:rsidP="008F77C5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III.4.4) Dokumenty dotyczące przynależności do tej samej grupy kapitałowej</w:t>
      </w:r>
    </w:p>
    <w:p w:rsidR="008F77C5" w:rsidRPr="008F77C5" w:rsidRDefault="008F77C5" w:rsidP="008F77C5">
      <w:pPr>
        <w:numPr>
          <w:ilvl w:val="0"/>
          <w:numId w:val="7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8F77C5" w:rsidRPr="008F77C5" w:rsidRDefault="008F77C5" w:rsidP="008F77C5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8F77C5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IV: PROCEDURA</w:t>
      </w:r>
    </w:p>
    <w:p w:rsidR="008F77C5" w:rsidRPr="008F77C5" w:rsidRDefault="008F77C5" w:rsidP="008F77C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IV.1) TRYB UDZIELENIA ZAMÓWIENIA</w:t>
      </w:r>
    </w:p>
    <w:p w:rsidR="008F77C5" w:rsidRPr="008F77C5" w:rsidRDefault="008F77C5" w:rsidP="008F77C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lastRenderedPageBreak/>
        <w:t>IV.1.1) Tryb udzielenia zamówienia:</w:t>
      </w:r>
      <w:r w:rsidRPr="008F77C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przetarg nieograniczony.</w:t>
      </w:r>
    </w:p>
    <w:p w:rsidR="008F77C5" w:rsidRPr="008F77C5" w:rsidRDefault="008F77C5" w:rsidP="008F77C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IV.2) KRYTERIA OCENY OFERT</w:t>
      </w:r>
    </w:p>
    <w:p w:rsidR="008F77C5" w:rsidRPr="008F77C5" w:rsidRDefault="008F77C5" w:rsidP="008F77C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IV.2.1) Kryteria oceny ofert: </w:t>
      </w:r>
      <w:r w:rsidRPr="008F77C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cena oraz inne kryteria związane z przedmiotem zamówienia:</w:t>
      </w:r>
    </w:p>
    <w:p w:rsidR="008F77C5" w:rsidRPr="008F77C5" w:rsidRDefault="008F77C5" w:rsidP="008F77C5">
      <w:pPr>
        <w:numPr>
          <w:ilvl w:val="0"/>
          <w:numId w:val="8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1 - Cena - 80</w:t>
      </w:r>
    </w:p>
    <w:p w:rsidR="008F77C5" w:rsidRPr="008F77C5" w:rsidRDefault="008F77C5" w:rsidP="008F77C5">
      <w:pPr>
        <w:numPr>
          <w:ilvl w:val="0"/>
          <w:numId w:val="8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2 - okres gwarancji na przedmiot zamówienia - 20</w:t>
      </w:r>
    </w:p>
    <w:p w:rsidR="008F77C5" w:rsidRPr="008F77C5" w:rsidRDefault="008F77C5" w:rsidP="008F77C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IV.2.2)</w:t>
      </w:r>
    </w:p>
    <w:tbl>
      <w:tblPr>
        <w:tblW w:w="0" w:type="auto"/>
        <w:tblCellSpacing w:w="15" w:type="dxa"/>
        <w:tblInd w:w="2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8248"/>
      </w:tblGrid>
      <w:tr w:rsidR="008F77C5" w:rsidRPr="008F77C5" w:rsidTr="008F77C5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77C5" w:rsidRPr="008F77C5" w:rsidRDefault="008F77C5" w:rsidP="008F77C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8F77C5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F77C5" w:rsidRPr="008F77C5" w:rsidRDefault="008F77C5" w:rsidP="008F77C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8F77C5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l-PL"/>
              </w:rPr>
              <w:t>przeprowadzona będzie aukcja elektroniczna,</w:t>
            </w:r>
            <w:r w:rsidRPr="008F77C5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  <w:t> adres strony, na której będzie prowadzona:</w:t>
            </w:r>
          </w:p>
        </w:tc>
      </w:tr>
    </w:tbl>
    <w:p w:rsidR="008F77C5" w:rsidRPr="008F77C5" w:rsidRDefault="008F77C5" w:rsidP="008F77C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IV.3) ZMIANA UMOWY</w:t>
      </w:r>
    </w:p>
    <w:p w:rsidR="008F77C5" w:rsidRPr="008F77C5" w:rsidRDefault="008F77C5" w:rsidP="008F77C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przewiduje się istotne zmiany postanowień zawartej umowy w stosunku do treści oferty, na podstawie której dokonano wyboru wykonawcy:</w:t>
      </w:r>
    </w:p>
    <w:p w:rsidR="008F77C5" w:rsidRPr="008F77C5" w:rsidRDefault="008F77C5" w:rsidP="008F77C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Dopuszczalne zmiany postanowień umowy oraz określenie warunków zmian</w:t>
      </w:r>
    </w:p>
    <w:p w:rsidR="008F77C5" w:rsidRPr="008F77C5" w:rsidRDefault="008F77C5" w:rsidP="008F77C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Zamawiający dopuszcza możliwość zmian treści zawartej umowy w następujących okolicznościach: a. nastąpi zmiana powszechnie obowiązujących przepisów prawa w zakresie mającym wpływ na realizację przedmiotu niniejszej Umowy, w szczególności w zakresie wysokości stawki podatku od towarów i usług VAT, b. konieczność wprowadzenia zmian będzie następstwem zmian wprowadzonych w umowach pomiędzy Zamawiającym a inną niż Wykonawca stroną. c. w przypadku gdy z uwagi na plan zajęć, wydarzenia akademickie i artystyczne niemożliwe będzie prowadzenie czynności odbiorowych, odpowiedniemu wydłużeniu może ulec termin wykonania Umowy, odpowiednio o czas trwania tych wydarzeń, d. w przypadku gdy z przyczyn niezależnych od Stron realizacja Umowy nie będzie mogła być wykonana w terminie, odpowiedniemu wydłużeniu za zgodą Zamawiającego może ulec termin realizacji Umowy.</w:t>
      </w:r>
    </w:p>
    <w:p w:rsidR="008F77C5" w:rsidRPr="008F77C5" w:rsidRDefault="008F77C5" w:rsidP="008F77C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IV.4) INFORMACJE ADMINISTRACYJNE</w:t>
      </w:r>
    </w:p>
    <w:p w:rsidR="008F77C5" w:rsidRPr="008F77C5" w:rsidRDefault="008F77C5" w:rsidP="008F77C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IV.4.1)</w:t>
      </w:r>
      <w:r w:rsidRPr="008F77C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</w:t>
      </w:r>
      <w:r w:rsidRPr="008F77C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Adres strony internetowej, na której jest dostępna specyfikacja istotnych warunków zamówienia:</w:t>
      </w:r>
      <w:r w:rsidRPr="008F77C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bip.chopin.edu.pl</w:t>
      </w:r>
      <w:r w:rsidRPr="008F77C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br/>
      </w:r>
      <w:r w:rsidRPr="008F77C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Specyfikację istotnych warunków zamówienia można uzyskać pod adresem:</w:t>
      </w:r>
      <w:r w:rsidRPr="008F77C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Uniwersytet Muzyczny Fryderyka Chopina, ul. Okólnik 2, 00-368 Warszawa, pok. 211.</w:t>
      </w:r>
    </w:p>
    <w:p w:rsidR="008F77C5" w:rsidRPr="008F77C5" w:rsidRDefault="008F77C5" w:rsidP="008F77C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IV.4.4) Termin składania wniosków o dopuszczenie do udziału w postępowaniu lub ofert:</w:t>
      </w:r>
      <w:r w:rsidRPr="008F77C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20.10.2015 godzina 15:00, miejsce: Uniwersytet Muzyczny Fryderyka Chopina, ul. Okólnik 2, 00-368 Warszawa, Kancelaria.</w:t>
      </w:r>
    </w:p>
    <w:p w:rsidR="008F77C5" w:rsidRPr="008F77C5" w:rsidRDefault="008F77C5" w:rsidP="008F77C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IV.4.5) Termin związania ofertą:</w:t>
      </w:r>
      <w:r w:rsidRPr="008F77C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okres w dniach: 30 (od ostatecznego terminu składania ofert).</w:t>
      </w:r>
    </w:p>
    <w:p w:rsidR="008F77C5" w:rsidRPr="008F77C5" w:rsidRDefault="008F77C5" w:rsidP="008F77C5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F77C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</w:t>
      </w:r>
      <w:r w:rsidRPr="008F77C5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lastRenderedPageBreak/>
        <w:t>Europejskiego Porozumienia o Wolnym Handlu (EFTA), które miały być przeznaczone na sfinansowanie całości lub części zamówienia: </w:t>
      </w:r>
      <w:r w:rsidRPr="008F77C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nie</w:t>
      </w:r>
    </w:p>
    <w:p w:rsidR="00FE153F" w:rsidRDefault="00FE153F">
      <w:bookmarkStart w:id="0" w:name="_GoBack"/>
      <w:bookmarkEnd w:id="0"/>
    </w:p>
    <w:sectPr w:rsidR="00FE153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77C5" w:rsidRDefault="008F77C5" w:rsidP="008F77C5">
      <w:pPr>
        <w:spacing w:after="0" w:line="240" w:lineRule="auto"/>
      </w:pPr>
      <w:r>
        <w:separator/>
      </w:r>
    </w:p>
  </w:endnote>
  <w:endnote w:type="continuationSeparator" w:id="0">
    <w:p w:rsidR="008F77C5" w:rsidRDefault="008F77C5" w:rsidP="008F77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8888646"/>
      <w:docPartObj>
        <w:docPartGallery w:val="Page Numbers (Bottom of Page)"/>
        <w:docPartUnique/>
      </w:docPartObj>
    </w:sdtPr>
    <w:sdtContent>
      <w:p w:rsidR="008F77C5" w:rsidRDefault="008F77C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  <w:p w:rsidR="008F77C5" w:rsidRDefault="008F77C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77C5" w:rsidRDefault="008F77C5" w:rsidP="008F77C5">
      <w:pPr>
        <w:spacing w:after="0" w:line="240" w:lineRule="auto"/>
      </w:pPr>
      <w:r>
        <w:separator/>
      </w:r>
    </w:p>
  </w:footnote>
  <w:footnote w:type="continuationSeparator" w:id="0">
    <w:p w:rsidR="008F77C5" w:rsidRDefault="008F77C5" w:rsidP="008F77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9F34AC"/>
    <w:multiLevelType w:val="multilevel"/>
    <w:tmpl w:val="ACF49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76B450C"/>
    <w:multiLevelType w:val="multilevel"/>
    <w:tmpl w:val="22DC9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3AC29C4"/>
    <w:multiLevelType w:val="multilevel"/>
    <w:tmpl w:val="E2880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7EB246F"/>
    <w:multiLevelType w:val="multilevel"/>
    <w:tmpl w:val="DD604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81E42A1"/>
    <w:multiLevelType w:val="multilevel"/>
    <w:tmpl w:val="C360B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A85060C"/>
    <w:multiLevelType w:val="multilevel"/>
    <w:tmpl w:val="449A3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BD14A4C"/>
    <w:multiLevelType w:val="multilevel"/>
    <w:tmpl w:val="173A9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DA85AB8"/>
    <w:multiLevelType w:val="multilevel"/>
    <w:tmpl w:val="3BCEA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5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7C5"/>
    <w:rsid w:val="008F77C5"/>
    <w:rsid w:val="00FE1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DED22B-5270-47E5-990F-DC00DCC23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F77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77C5"/>
  </w:style>
  <w:style w:type="paragraph" w:styleId="Stopka">
    <w:name w:val="footer"/>
    <w:basedOn w:val="Normalny"/>
    <w:link w:val="StopkaZnak"/>
    <w:uiPriority w:val="99"/>
    <w:unhideWhenUsed/>
    <w:rsid w:val="008F77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77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567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19106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bip.chopin.edu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1819</Words>
  <Characters>10915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Tomek</dc:creator>
  <cp:keywords/>
  <dc:description/>
  <cp:lastModifiedBy>Tomek</cp:lastModifiedBy>
  <cp:revision>1</cp:revision>
  <dcterms:created xsi:type="dcterms:W3CDTF">2015-10-12T14:56:00Z</dcterms:created>
  <dcterms:modified xsi:type="dcterms:W3CDTF">2015-10-12T14:57:00Z</dcterms:modified>
</cp:coreProperties>
</file>