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4A14" w:rsidRPr="00BE4A14" w:rsidRDefault="00BE4A14" w:rsidP="00BE4A14">
      <w:pPr>
        <w:spacing w:after="0" w:line="260" w:lineRule="atLeast"/>
        <w:rPr>
          <w:rFonts w:ascii="Verdana" w:eastAsia="Times New Roman" w:hAnsi="Verdana" w:cs="Times New Roman"/>
          <w:color w:val="000000"/>
          <w:sz w:val="17"/>
          <w:szCs w:val="17"/>
          <w:lang w:eastAsia="pl-PL"/>
        </w:rPr>
      </w:pPr>
      <w:r w:rsidRPr="00BE4A14">
        <w:rPr>
          <w:rFonts w:ascii="Verdana" w:eastAsia="Times New Roman" w:hAnsi="Verdana" w:cs="Times New Roman"/>
          <w:color w:val="000000"/>
          <w:sz w:val="17"/>
          <w:szCs w:val="17"/>
          <w:lang w:eastAsia="pl-PL"/>
        </w:rPr>
        <w:t>Adres strony internetowej, na której Zamawiający udostępnia Specyfikację Istotnych Warunków Zamówienia:</w:t>
      </w:r>
    </w:p>
    <w:p w:rsidR="00BE4A14" w:rsidRPr="00BE4A14" w:rsidRDefault="00BE4A14" w:rsidP="00BE4A14">
      <w:pPr>
        <w:spacing w:after="240" w:line="260" w:lineRule="atLeast"/>
        <w:rPr>
          <w:rFonts w:ascii="Times New Roman" w:eastAsia="Times New Roman" w:hAnsi="Times New Roman" w:cs="Times New Roman"/>
          <w:sz w:val="24"/>
          <w:szCs w:val="24"/>
          <w:lang w:eastAsia="pl-PL"/>
        </w:rPr>
      </w:pPr>
      <w:hyperlink r:id="rId7" w:tgtFrame="_blank" w:history="1">
        <w:r w:rsidRPr="00BE4A14">
          <w:rPr>
            <w:rFonts w:ascii="Verdana" w:eastAsia="Times New Roman" w:hAnsi="Verdana" w:cs="Times New Roman"/>
            <w:b/>
            <w:bCs/>
            <w:color w:val="FF0000"/>
            <w:sz w:val="17"/>
            <w:szCs w:val="17"/>
            <w:lang w:eastAsia="pl-PL"/>
          </w:rPr>
          <w:t>bip.chopin.edu.pl</w:t>
        </w:r>
      </w:hyperlink>
    </w:p>
    <w:p w:rsidR="00BE4A14" w:rsidRPr="00BE4A14" w:rsidRDefault="00BE4A14" w:rsidP="00BE4A14">
      <w:pPr>
        <w:spacing w:after="0" w:line="240" w:lineRule="auto"/>
        <w:rPr>
          <w:rFonts w:ascii="Times New Roman" w:eastAsia="Times New Roman" w:hAnsi="Times New Roman" w:cs="Times New Roman"/>
          <w:sz w:val="24"/>
          <w:szCs w:val="24"/>
          <w:lang w:eastAsia="pl-PL"/>
        </w:rPr>
      </w:pPr>
      <w:r w:rsidRPr="00BE4A14">
        <w:rPr>
          <w:rFonts w:ascii="Times New Roman" w:eastAsia="Times New Roman" w:hAnsi="Times New Roman" w:cs="Times New Roman"/>
          <w:sz w:val="24"/>
          <w:szCs w:val="24"/>
          <w:lang w:eastAsia="pl-PL"/>
        </w:rPr>
        <w:pict>
          <v:rect id="_x0000_i1025" style="width:0;height:1.5pt" o:hrstd="t" o:hrnoshade="t" o:hr="t" fillcolor="black" stroked="f"/>
        </w:pict>
      </w:r>
    </w:p>
    <w:p w:rsidR="00BE4A14" w:rsidRPr="00BE4A14" w:rsidRDefault="00BE4A14" w:rsidP="00BE4A14">
      <w:pPr>
        <w:spacing w:after="280" w:line="420" w:lineRule="atLeast"/>
        <w:ind w:left="225"/>
        <w:jc w:val="center"/>
        <w:rPr>
          <w:rFonts w:ascii="Arial CE" w:eastAsia="Times New Roman" w:hAnsi="Arial CE" w:cs="Arial CE"/>
          <w:color w:val="000000"/>
          <w:sz w:val="28"/>
          <w:szCs w:val="28"/>
          <w:lang w:eastAsia="pl-PL"/>
        </w:rPr>
      </w:pPr>
      <w:r w:rsidRPr="00BE4A14">
        <w:rPr>
          <w:rFonts w:ascii="Arial CE" w:eastAsia="Times New Roman" w:hAnsi="Arial CE" w:cs="Arial CE"/>
          <w:b/>
          <w:bCs/>
          <w:color w:val="000000"/>
          <w:sz w:val="28"/>
          <w:szCs w:val="28"/>
          <w:lang w:eastAsia="pl-PL"/>
        </w:rPr>
        <w:t>Warszawa: Wykonanie usług w zakresie opracowania audytu energetycznego dla budynku Uniwersytetu Muzycznego Fryderyka Chopina przy ulicy Okólnik 2 w Warszawie</w:t>
      </w:r>
      <w:r w:rsidRPr="00BE4A14">
        <w:rPr>
          <w:rFonts w:ascii="Arial CE" w:eastAsia="Times New Roman" w:hAnsi="Arial CE" w:cs="Arial CE"/>
          <w:color w:val="000000"/>
          <w:sz w:val="28"/>
          <w:szCs w:val="28"/>
          <w:lang w:eastAsia="pl-PL"/>
        </w:rPr>
        <w:br/>
      </w:r>
      <w:r w:rsidRPr="00BE4A14">
        <w:rPr>
          <w:rFonts w:ascii="Arial CE" w:eastAsia="Times New Roman" w:hAnsi="Arial CE" w:cs="Arial CE"/>
          <w:b/>
          <w:bCs/>
          <w:color w:val="000000"/>
          <w:sz w:val="28"/>
          <w:szCs w:val="28"/>
          <w:lang w:eastAsia="pl-PL"/>
        </w:rPr>
        <w:t>Numer ogłoszenia: 150359 - 2015; data zamieszczenia: 14.10.2015</w:t>
      </w:r>
      <w:r w:rsidRPr="00BE4A14">
        <w:rPr>
          <w:rFonts w:ascii="Arial CE" w:eastAsia="Times New Roman" w:hAnsi="Arial CE" w:cs="Arial CE"/>
          <w:color w:val="000000"/>
          <w:sz w:val="28"/>
          <w:szCs w:val="28"/>
          <w:lang w:eastAsia="pl-PL"/>
        </w:rPr>
        <w:br/>
        <w:t>OGŁOSZENIE O ZAMÓWIENIU - usługi</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Zamieszczanie ogłoszenia:</w:t>
      </w:r>
      <w:r w:rsidRPr="00BE4A14">
        <w:rPr>
          <w:rFonts w:ascii="Arial CE" w:eastAsia="Times New Roman" w:hAnsi="Arial CE" w:cs="Arial CE"/>
          <w:color w:val="000000"/>
          <w:sz w:val="20"/>
          <w:szCs w:val="20"/>
          <w:lang w:eastAsia="pl-PL"/>
        </w:rPr>
        <w:t> obowiązkowe.</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Ogłoszenie dotyczy:</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35"/>
        <w:gridCol w:w="4643"/>
      </w:tblGrid>
      <w:tr w:rsidR="00BE4A14" w:rsidRPr="00BE4A14" w:rsidTr="00BE4A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BE4A14" w:rsidRPr="00BE4A14" w:rsidRDefault="00BE4A14" w:rsidP="00BE4A14">
            <w:pPr>
              <w:spacing w:after="0" w:line="240" w:lineRule="auto"/>
              <w:jc w:val="center"/>
              <w:rPr>
                <w:rFonts w:ascii="Verdana" w:eastAsia="Times New Roman" w:hAnsi="Verdana" w:cs="Times New Roman"/>
                <w:color w:val="000000"/>
                <w:sz w:val="17"/>
                <w:szCs w:val="17"/>
                <w:lang w:eastAsia="pl-PL"/>
              </w:rPr>
            </w:pPr>
            <w:r w:rsidRPr="00BE4A14">
              <w:rPr>
                <w:rFonts w:ascii="Verdana" w:eastAsia="Times New Roman" w:hAnsi="Verdana" w:cs="Times New Roman"/>
                <w:b/>
                <w:bCs/>
                <w:color w:val="000000"/>
                <w:sz w:val="17"/>
                <w:szCs w:val="17"/>
                <w:lang w:eastAsia="pl-PL"/>
              </w:rPr>
              <w:t>V</w:t>
            </w:r>
          </w:p>
        </w:tc>
        <w:tc>
          <w:tcPr>
            <w:tcW w:w="0" w:type="auto"/>
            <w:vAlign w:val="center"/>
            <w:hideMark/>
          </w:tcPr>
          <w:p w:rsidR="00BE4A14" w:rsidRPr="00BE4A14" w:rsidRDefault="00BE4A14" w:rsidP="00BE4A14">
            <w:pPr>
              <w:spacing w:after="0" w:line="240" w:lineRule="auto"/>
              <w:rPr>
                <w:rFonts w:ascii="Verdana" w:eastAsia="Times New Roman" w:hAnsi="Verdana" w:cs="Times New Roman"/>
                <w:color w:val="000000"/>
                <w:sz w:val="17"/>
                <w:szCs w:val="17"/>
                <w:lang w:eastAsia="pl-PL"/>
              </w:rPr>
            </w:pPr>
            <w:r w:rsidRPr="00BE4A14">
              <w:rPr>
                <w:rFonts w:ascii="Verdana" w:eastAsia="Times New Roman" w:hAnsi="Verdana" w:cs="Times New Roman"/>
                <w:color w:val="000000"/>
                <w:sz w:val="17"/>
                <w:szCs w:val="17"/>
                <w:lang w:eastAsia="pl-PL"/>
              </w:rPr>
              <w:t>zamówienia publicznego</w:t>
            </w:r>
          </w:p>
        </w:tc>
      </w:tr>
      <w:tr w:rsidR="00BE4A14" w:rsidRPr="00BE4A14" w:rsidTr="00BE4A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BE4A14" w:rsidRPr="00BE4A14" w:rsidRDefault="00BE4A14" w:rsidP="00BE4A14">
            <w:pPr>
              <w:spacing w:after="0" w:line="240" w:lineRule="auto"/>
              <w:rPr>
                <w:rFonts w:ascii="Verdana" w:eastAsia="Times New Roman" w:hAnsi="Verdana" w:cs="Times New Roman"/>
                <w:color w:val="000000"/>
                <w:sz w:val="17"/>
                <w:szCs w:val="17"/>
                <w:lang w:eastAsia="pl-PL"/>
              </w:rPr>
            </w:pPr>
          </w:p>
        </w:tc>
        <w:tc>
          <w:tcPr>
            <w:tcW w:w="0" w:type="auto"/>
            <w:vAlign w:val="center"/>
            <w:hideMark/>
          </w:tcPr>
          <w:p w:rsidR="00BE4A14" w:rsidRPr="00BE4A14" w:rsidRDefault="00BE4A14" w:rsidP="00BE4A14">
            <w:pPr>
              <w:spacing w:after="0" w:line="240" w:lineRule="auto"/>
              <w:rPr>
                <w:rFonts w:ascii="Verdana" w:eastAsia="Times New Roman" w:hAnsi="Verdana" w:cs="Times New Roman"/>
                <w:color w:val="000000"/>
                <w:sz w:val="17"/>
                <w:szCs w:val="17"/>
                <w:lang w:eastAsia="pl-PL"/>
              </w:rPr>
            </w:pPr>
            <w:r w:rsidRPr="00BE4A14">
              <w:rPr>
                <w:rFonts w:ascii="Verdana" w:eastAsia="Times New Roman" w:hAnsi="Verdana" w:cs="Times New Roman"/>
                <w:color w:val="000000"/>
                <w:sz w:val="17"/>
                <w:szCs w:val="17"/>
                <w:lang w:eastAsia="pl-PL"/>
              </w:rPr>
              <w:t>zawarcia umowy ramowej</w:t>
            </w:r>
          </w:p>
        </w:tc>
      </w:tr>
      <w:tr w:rsidR="00BE4A14" w:rsidRPr="00BE4A14" w:rsidTr="00BE4A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BE4A14" w:rsidRPr="00BE4A14" w:rsidRDefault="00BE4A14" w:rsidP="00BE4A14">
            <w:pPr>
              <w:spacing w:after="0" w:line="240" w:lineRule="auto"/>
              <w:rPr>
                <w:rFonts w:ascii="Verdana" w:eastAsia="Times New Roman" w:hAnsi="Verdana" w:cs="Times New Roman"/>
                <w:color w:val="000000"/>
                <w:sz w:val="17"/>
                <w:szCs w:val="17"/>
                <w:lang w:eastAsia="pl-PL"/>
              </w:rPr>
            </w:pPr>
          </w:p>
        </w:tc>
        <w:tc>
          <w:tcPr>
            <w:tcW w:w="0" w:type="auto"/>
            <w:vAlign w:val="center"/>
            <w:hideMark/>
          </w:tcPr>
          <w:p w:rsidR="00BE4A14" w:rsidRPr="00BE4A14" w:rsidRDefault="00BE4A14" w:rsidP="00BE4A14">
            <w:pPr>
              <w:spacing w:after="0" w:line="240" w:lineRule="auto"/>
              <w:rPr>
                <w:rFonts w:ascii="Verdana" w:eastAsia="Times New Roman" w:hAnsi="Verdana" w:cs="Times New Roman"/>
                <w:color w:val="000000"/>
                <w:sz w:val="17"/>
                <w:szCs w:val="17"/>
                <w:lang w:eastAsia="pl-PL"/>
              </w:rPr>
            </w:pPr>
            <w:r w:rsidRPr="00BE4A14">
              <w:rPr>
                <w:rFonts w:ascii="Verdana" w:eastAsia="Times New Roman" w:hAnsi="Verdana" w:cs="Times New Roman"/>
                <w:color w:val="000000"/>
                <w:sz w:val="17"/>
                <w:szCs w:val="17"/>
                <w:lang w:eastAsia="pl-PL"/>
              </w:rPr>
              <w:t>ustanowienia dynamicznego systemu zakupów (DSZ)</w:t>
            </w:r>
          </w:p>
        </w:tc>
      </w:tr>
    </w:tbl>
    <w:p w:rsidR="00BE4A14" w:rsidRPr="00BE4A14" w:rsidRDefault="00BE4A14" w:rsidP="00BE4A14">
      <w:pPr>
        <w:spacing w:before="375" w:after="225" w:line="400" w:lineRule="atLeast"/>
        <w:rPr>
          <w:rFonts w:ascii="Arial CE" w:eastAsia="Times New Roman" w:hAnsi="Arial CE" w:cs="Arial CE"/>
          <w:b/>
          <w:bCs/>
          <w:color w:val="000000"/>
          <w:sz w:val="24"/>
          <w:szCs w:val="24"/>
          <w:u w:val="single"/>
          <w:lang w:eastAsia="pl-PL"/>
        </w:rPr>
      </w:pPr>
      <w:r w:rsidRPr="00BE4A14">
        <w:rPr>
          <w:rFonts w:ascii="Arial CE" w:eastAsia="Times New Roman" w:hAnsi="Arial CE" w:cs="Arial CE"/>
          <w:b/>
          <w:bCs/>
          <w:color w:val="000000"/>
          <w:sz w:val="24"/>
          <w:szCs w:val="24"/>
          <w:u w:val="single"/>
          <w:lang w:eastAsia="pl-PL"/>
        </w:rPr>
        <w:t>SEKCJA I: ZAMAWIAJĄCY</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 1) NAZWA I ADRES:</w:t>
      </w:r>
      <w:r w:rsidRPr="00BE4A14">
        <w:rPr>
          <w:rFonts w:ascii="Arial CE" w:eastAsia="Times New Roman" w:hAnsi="Arial CE" w:cs="Arial CE"/>
          <w:color w:val="000000"/>
          <w:sz w:val="20"/>
          <w:szCs w:val="20"/>
          <w:lang w:eastAsia="pl-PL"/>
        </w:rPr>
        <w:t> Uniwersytet Muzyczny Fryderyka Chopina , ul. Okólnik 2, 00-368 Warszawa, woj. mazowieckie, tel. 22 8278309, faks 22 8278309.</w:t>
      </w:r>
    </w:p>
    <w:p w:rsidR="00BE4A14" w:rsidRPr="00BE4A14" w:rsidRDefault="00BE4A14" w:rsidP="00BE4A14">
      <w:pPr>
        <w:numPr>
          <w:ilvl w:val="0"/>
          <w:numId w:val="1"/>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Adres strony internetowej zamawiającego:</w:t>
      </w:r>
      <w:r w:rsidRPr="00BE4A14">
        <w:rPr>
          <w:rFonts w:ascii="Arial CE" w:eastAsia="Times New Roman" w:hAnsi="Arial CE" w:cs="Arial CE"/>
          <w:color w:val="000000"/>
          <w:sz w:val="20"/>
          <w:szCs w:val="20"/>
          <w:lang w:eastAsia="pl-PL"/>
        </w:rPr>
        <w:t> www.chopin.edu.pl</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 2) RODZAJ ZAMAWIAJĄCEGO:</w:t>
      </w:r>
      <w:r w:rsidRPr="00BE4A14">
        <w:rPr>
          <w:rFonts w:ascii="Arial CE" w:eastAsia="Times New Roman" w:hAnsi="Arial CE" w:cs="Arial CE"/>
          <w:color w:val="000000"/>
          <w:sz w:val="20"/>
          <w:szCs w:val="20"/>
          <w:lang w:eastAsia="pl-PL"/>
        </w:rPr>
        <w:t> Uczelnia publiczna.</w:t>
      </w:r>
    </w:p>
    <w:p w:rsidR="00BE4A14" w:rsidRPr="00BE4A14" w:rsidRDefault="00BE4A14" w:rsidP="00BE4A14">
      <w:pPr>
        <w:spacing w:before="375" w:after="225" w:line="400" w:lineRule="atLeast"/>
        <w:rPr>
          <w:rFonts w:ascii="Arial CE" w:eastAsia="Times New Roman" w:hAnsi="Arial CE" w:cs="Arial CE"/>
          <w:b/>
          <w:bCs/>
          <w:color w:val="000000"/>
          <w:sz w:val="24"/>
          <w:szCs w:val="24"/>
          <w:u w:val="single"/>
          <w:lang w:eastAsia="pl-PL"/>
        </w:rPr>
      </w:pPr>
      <w:r w:rsidRPr="00BE4A14">
        <w:rPr>
          <w:rFonts w:ascii="Arial CE" w:eastAsia="Times New Roman" w:hAnsi="Arial CE" w:cs="Arial CE"/>
          <w:b/>
          <w:bCs/>
          <w:color w:val="000000"/>
          <w:sz w:val="24"/>
          <w:szCs w:val="24"/>
          <w:u w:val="single"/>
          <w:lang w:eastAsia="pl-PL"/>
        </w:rPr>
        <w:t>SEKCJA II: PRZEDMIOT ZAMÓWIENIA</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II.1) OKREŚLENIE PRZEDMIOTU ZAMÓWIENIA</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II.1.1) Nazwa nadana zamówieniu przez zamawiającego:</w:t>
      </w:r>
      <w:r w:rsidRPr="00BE4A14">
        <w:rPr>
          <w:rFonts w:ascii="Arial CE" w:eastAsia="Times New Roman" w:hAnsi="Arial CE" w:cs="Arial CE"/>
          <w:color w:val="000000"/>
          <w:sz w:val="20"/>
          <w:szCs w:val="20"/>
          <w:lang w:eastAsia="pl-PL"/>
        </w:rPr>
        <w:t> Wykonanie usług w zakresie opracowania audytu energetycznego dla budynku Uniwersytetu Muzycznego Fryderyka Chopina przy ulicy Okólnik 2 w Warszawie.</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II.1.2) Rodzaj zamówienia:</w:t>
      </w:r>
      <w:r w:rsidRPr="00BE4A14">
        <w:rPr>
          <w:rFonts w:ascii="Arial CE" w:eastAsia="Times New Roman" w:hAnsi="Arial CE" w:cs="Arial CE"/>
          <w:color w:val="000000"/>
          <w:sz w:val="20"/>
          <w:szCs w:val="20"/>
          <w:lang w:eastAsia="pl-PL"/>
        </w:rPr>
        <w:t> usługi.</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II.1.4) Określenie przedmiotu oraz wielkości lub zakresu zamówienia:</w:t>
      </w:r>
      <w:r w:rsidRPr="00BE4A14">
        <w:rPr>
          <w:rFonts w:ascii="Arial CE" w:eastAsia="Times New Roman" w:hAnsi="Arial CE" w:cs="Arial CE"/>
          <w:color w:val="000000"/>
          <w:sz w:val="20"/>
          <w:szCs w:val="20"/>
          <w:lang w:eastAsia="pl-PL"/>
        </w:rPr>
        <w:t xml:space="preserve"> Przedmiot zamówienia stanowią czynności polegające na wykonaniu usług w zakresie opracowania Audytu energetycznego dla budynku UMFC przy ulicy Okólnik 2 w Warszawie oraz pełnienia nadzoru i współpracy na etapie powstawania dokumentacji projektowej termomodernizacji. Zakres zamówienia obejmuje: wykonanie Audytu energetycznego na potrzeby termomodernizacji obiektu, udzielanie odpowiedzi i wyjaśnień, dotyczących przedmiotu Umowy w trakcie postępowań w </w:t>
      </w:r>
      <w:r w:rsidRPr="00BE4A14">
        <w:rPr>
          <w:rFonts w:ascii="Arial CE" w:eastAsia="Times New Roman" w:hAnsi="Arial CE" w:cs="Arial CE"/>
          <w:color w:val="000000"/>
          <w:sz w:val="20"/>
          <w:szCs w:val="20"/>
          <w:lang w:eastAsia="pl-PL"/>
        </w:rPr>
        <w:lastRenderedPageBreak/>
        <w:t>sprawie wyboru wykonawcy dokumentacji projektowej termomodernizacji budynku UMFC, ogłoszonych na podstawie Audytu wykonanego w ramach niniejszej Umowy. Opis przedmiotu zamówienia zawiera załącznik nr 7 do SIWZ..</w:t>
      </w:r>
    </w:p>
    <w:p w:rsidR="00BE4A14" w:rsidRPr="00BE4A14" w:rsidRDefault="00BE4A14" w:rsidP="00BE4A14">
      <w:pPr>
        <w:spacing w:after="0" w:line="400" w:lineRule="atLeast"/>
        <w:ind w:left="225"/>
        <w:rPr>
          <w:rFonts w:ascii="Arial CE" w:eastAsia="Times New Roman" w:hAnsi="Arial CE" w:cs="Arial CE"/>
          <w:b/>
          <w:bCs/>
          <w:color w:val="000000"/>
          <w:sz w:val="20"/>
          <w:szCs w:val="20"/>
          <w:lang w:eastAsia="pl-PL"/>
        </w:rPr>
      </w:pPr>
      <w:r w:rsidRPr="00BE4A14">
        <w:rPr>
          <w:rFonts w:ascii="Arial CE" w:eastAsia="Times New Roman" w:hAnsi="Arial CE" w:cs="Arial CE"/>
          <w:b/>
          <w:bCs/>
          <w:color w:val="000000"/>
          <w:sz w:val="20"/>
          <w:szCs w:val="20"/>
          <w:lang w:eastAsia="pl-PL"/>
        </w:rPr>
        <w:t>II.1.5)</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70"/>
        <w:gridCol w:w="5131"/>
      </w:tblGrid>
      <w:tr w:rsidR="00BE4A14" w:rsidRPr="00BE4A14" w:rsidTr="00BE4A14">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BE4A14" w:rsidRPr="00BE4A14" w:rsidRDefault="00BE4A14" w:rsidP="00BE4A14">
            <w:pPr>
              <w:spacing w:after="0" w:line="240" w:lineRule="auto"/>
              <w:jc w:val="center"/>
              <w:rPr>
                <w:rFonts w:ascii="Verdana" w:eastAsia="Times New Roman" w:hAnsi="Verdana" w:cs="Times New Roman"/>
                <w:color w:val="000000"/>
                <w:sz w:val="17"/>
                <w:szCs w:val="17"/>
                <w:lang w:eastAsia="pl-PL"/>
              </w:rPr>
            </w:pPr>
            <w:r w:rsidRPr="00BE4A14">
              <w:rPr>
                <w:rFonts w:ascii="Verdana" w:eastAsia="Times New Roman" w:hAnsi="Verdana" w:cs="Times New Roman"/>
                <w:b/>
                <w:bCs/>
                <w:color w:val="000000"/>
                <w:sz w:val="17"/>
                <w:szCs w:val="17"/>
                <w:lang w:eastAsia="pl-PL"/>
              </w:rPr>
              <w:t> </w:t>
            </w:r>
          </w:p>
        </w:tc>
        <w:tc>
          <w:tcPr>
            <w:tcW w:w="0" w:type="auto"/>
            <w:vAlign w:val="center"/>
            <w:hideMark/>
          </w:tcPr>
          <w:p w:rsidR="00BE4A14" w:rsidRPr="00BE4A14" w:rsidRDefault="00BE4A14" w:rsidP="00BE4A14">
            <w:pPr>
              <w:spacing w:after="0" w:line="240" w:lineRule="auto"/>
              <w:rPr>
                <w:rFonts w:ascii="Verdana" w:eastAsia="Times New Roman" w:hAnsi="Verdana" w:cs="Times New Roman"/>
                <w:color w:val="000000"/>
                <w:sz w:val="17"/>
                <w:szCs w:val="17"/>
                <w:lang w:eastAsia="pl-PL"/>
              </w:rPr>
            </w:pPr>
            <w:r w:rsidRPr="00BE4A14">
              <w:rPr>
                <w:rFonts w:ascii="Verdana" w:eastAsia="Times New Roman" w:hAnsi="Verdana" w:cs="Times New Roman"/>
                <w:b/>
                <w:bCs/>
                <w:color w:val="000000"/>
                <w:sz w:val="17"/>
                <w:szCs w:val="17"/>
                <w:lang w:eastAsia="pl-PL"/>
              </w:rPr>
              <w:t>przewiduje się udzielenie zamówień uzupełniających</w:t>
            </w:r>
          </w:p>
        </w:tc>
      </w:tr>
    </w:tbl>
    <w:p w:rsidR="00BE4A14" w:rsidRPr="00BE4A14" w:rsidRDefault="00BE4A14" w:rsidP="00BE4A14">
      <w:pPr>
        <w:numPr>
          <w:ilvl w:val="0"/>
          <w:numId w:val="2"/>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Określenie przedmiotu oraz wielkości lub zakresu zamówień uzupełniających</w:t>
      </w:r>
    </w:p>
    <w:p w:rsidR="00BE4A14" w:rsidRPr="00BE4A14" w:rsidRDefault="00BE4A14" w:rsidP="00BE4A14">
      <w:pPr>
        <w:numPr>
          <w:ilvl w:val="0"/>
          <w:numId w:val="2"/>
        </w:numPr>
        <w:spacing w:before="100" w:beforeAutospacing="1" w:after="100" w:afterAutospacing="1" w:line="400" w:lineRule="atLeast"/>
        <w:ind w:left="450"/>
        <w:rPr>
          <w:rFonts w:ascii="Arial CE" w:eastAsia="Times New Roman" w:hAnsi="Arial CE" w:cs="Arial CE"/>
          <w:color w:val="000000"/>
          <w:sz w:val="20"/>
          <w:szCs w:val="20"/>
          <w:lang w:eastAsia="pl-PL"/>
        </w:rPr>
      </w:pP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II.1.6) Wspólny Słownik Zamówień (CPV):</w:t>
      </w:r>
      <w:r w:rsidRPr="00BE4A14">
        <w:rPr>
          <w:rFonts w:ascii="Arial CE" w:eastAsia="Times New Roman" w:hAnsi="Arial CE" w:cs="Arial CE"/>
          <w:color w:val="000000"/>
          <w:sz w:val="20"/>
          <w:szCs w:val="20"/>
          <w:lang w:eastAsia="pl-PL"/>
        </w:rPr>
        <w:t> 71.31.43.00-5, 71.24.00.00-2.</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II.1.7) Czy dopuszcza się złożenie oferty częściowej:</w:t>
      </w:r>
      <w:r w:rsidRPr="00BE4A14">
        <w:rPr>
          <w:rFonts w:ascii="Arial CE" w:eastAsia="Times New Roman" w:hAnsi="Arial CE" w:cs="Arial CE"/>
          <w:color w:val="000000"/>
          <w:sz w:val="20"/>
          <w:szCs w:val="20"/>
          <w:lang w:eastAsia="pl-PL"/>
        </w:rPr>
        <w:t> nie.</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II.1.8) Czy dopuszcza się złożenie oferty wariantowej:</w:t>
      </w:r>
      <w:r w:rsidRPr="00BE4A14">
        <w:rPr>
          <w:rFonts w:ascii="Arial CE" w:eastAsia="Times New Roman" w:hAnsi="Arial CE" w:cs="Arial CE"/>
          <w:color w:val="000000"/>
          <w:sz w:val="20"/>
          <w:szCs w:val="20"/>
          <w:lang w:eastAsia="pl-PL"/>
        </w:rPr>
        <w:t> nie.</w:t>
      </w:r>
    </w:p>
    <w:p w:rsidR="00BE4A14" w:rsidRPr="00BE4A14" w:rsidRDefault="00BE4A14" w:rsidP="00BE4A14">
      <w:pPr>
        <w:spacing w:after="0" w:line="240" w:lineRule="auto"/>
        <w:rPr>
          <w:rFonts w:ascii="Times New Roman" w:eastAsia="Times New Roman" w:hAnsi="Times New Roman" w:cs="Times New Roman"/>
          <w:sz w:val="24"/>
          <w:szCs w:val="24"/>
          <w:lang w:eastAsia="pl-PL"/>
        </w:rPr>
      </w:pPr>
      <w:r w:rsidRPr="00BE4A14">
        <w:rPr>
          <w:rFonts w:ascii="Arial CE" w:eastAsia="Times New Roman" w:hAnsi="Arial CE" w:cs="Arial CE"/>
          <w:color w:val="000000"/>
          <w:sz w:val="20"/>
          <w:szCs w:val="20"/>
          <w:lang w:eastAsia="pl-PL"/>
        </w:rPr>
        <w:br/>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II.2) CZAS TRWANIA ZAMÓWIENIA LUB TERMIN WYKONANIA:</w:t>
      </w:r>
      <w:r w:rsidRPr="00BE4A14">
        <w:rPr>
          <w:rFonts w:ascii="Arial CE" w:eastAsia="Times New Roman" w:hAnsi="Arial CE" w:cs="Arial CE"/>
          <w:color w:val="000000"/>
          <w:sz w:val="20"/>
          <w:szCs w:val="20"/>
          <w:lang w:eastAsia="pl-PL"/>
        </w:rPr>
        <w:t> Zakończenie: 15.12.2015.</w:t>
      </w:r>
    </w:p>
    <w:p w:rsidR="00BE4A14" w:rsidRPr="00BE4A14" w:rsidRDefault="00BE4A14" w:rsidP="00BE4A14">
      <w:pPr>
        <w:spacing w:before="375" w:after="225" w:line="400" w:lineRule="atLeast"/>
        <w:rPr>
          <w:rFonts w:ascii="Arial CE" w:eastAsia="Times New Roman" w:hAnsi="Arial CE" w:cs="Arial CE"/>
          <w:b/>
          <w:bCs/>
          <w:color w:val="000000"/>
          <w:sz w:val="24"/>
          <w:szCs w:val="24"/>
          <w:u w:val="single"/>
          <w:lang w:eastAsia="pl-PL"/>
        </w:rPr>
      </w:pPr>
      <w:r w:rsidRPr="00BE4A14">
        <w:rPr>
          <w:rFonts w:ascii="Arial CE" w:eastAsia="Times New Roman" w:hAnsi="Arial CE" w:cs="Arial CE"/>
          <w:b/>
          <w:bCs/>
          <w:color w:val="000000"/>
          <w:sz w:val="24"/>
          <w:szCs w:val="24"/>
          <w:u w:val="single"/>
          <w:lang w:eastAsia="pl-PL"/>
        </w:rPr>
        <w:t>SEKCJA III: INFORMACJE O CHARAKTERZE PRAWNYM, EKONOMICZNYM, FINANSOWYM I TECHNICZNYM</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III.1) WADIUM</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Informacja na temat wadium:</w:t>
      </w:r>
      <w:r w:rsidRPr="00BE4A14">
        <w:rPr>
          <w:rFonts w:ascii="Arial CE" w:eastAsia="Times New Roman" w:hAnsi="Arial CE" w:cs="Arial CE"/>
          <w:color w:val="000000"/>
          <w:sz w:val="20"/>
          <w:szCs w:val="20"/>
          <w:lang w:eastAsia="pl-PL"/>
        </w:rPr>
        <w:t> 1. Zamawiający wymaga wniesienia wadium w wysokości 600,00 zł (słownie: sześćset zł)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(Dz. U. z 2007 r. Nr 42, poz. 275). 3. Wadium wnoszone w pieniądzu należy wpłacić na rachunek bankowy nr 62 1750 0009 0000 0000 1333 6188 z dopiskiem Audyt energetyczny - wadium.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wadium w składane w tych formach musi zostać złożone w oryginale.</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III.2) ZALICZKI</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lastRenderedPageBreak/>
        <w:t>III.3) WARUNKI UDZIAŁU W POSTĘPOWANIU ORAZ OPIS SPOSOBU DOKONYWANIA OCENY SPEŁNIANIA TYCH WARUNKÓW</w:t>
      </w:r>
    </w:p>
    <w:p w:rsidR="00BE4A14" w:rsidRPr="00BE4A14" w:rsidRDefault="00BE4A14" w:rsidP="00BE4A14">
      <w:pPr>
        <w:numPr>
          <w:ilvl w:val="0"/>
          <w:numId w:val="3"/>
        </w:numPr>
        <w:spacing w:after="0" w:line="400" w:lineRule="atLeast"/>
        <w:ind w:left="67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III. 3.1) Uprawnienia do wykonywania określonej działalności lub czynności, jeżeli przepisy prawa nakładają obowiązek ich posiadania</w:t>
      </w:r>
    </w:p>
    <w:p w:rsidR="00BE4A14" w:rsidRPr="00BE4A14" w:rsidRDefault="00BE4A14" w:rsidP="00BE4A14">
      <w:pPr>
        <w:spacing w:after="0" w:line="400" w:lineRule="atLeast"/>
        <w:ind w:left="67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Opis sposobu dokonywania oceny spełniania tego warunku</w:t>
      </w:r>
    </w:p>
    <w:p w:rsidR="00BE4A14" w:rsidRPr="00BE4A14" w:rsidRDefault="00BE4A14" w:rsidP="00BE4A14">
      <w:pPr>
        <w:numPr>
          <w:ilvl w:val="1"/>
          <w:numId w:val="3"/>
        </w:numPr>
        <w:spacing w:after="0" w:line="400" w:lineRule="atLeast"/>
        <w:ind w:left="1125"/>
        <w:rPr>
          <w:rFonts w:ascii="Arial CE" w:eastAsia="Times New Roman" w:hAnsi="Arial CE" w:cs="Arial CE"/>
          <w:color w:val="000000"/>
          <w:sz w:val="20"/>
          <w:szCs w:val="20"/>
          <w:lang w:eastAsia="pl-PL"/>
        </w:rPr>
      </w:pPr>
      <w:r w:rsidRPr="00BE4A14">
        <w:rPr>
          <w:rFonts w:ascii="Arial CE" w:eastAsia="Times New Roman" w:hAnsi="Arial CE" w:cs="Arial CE"/>
          <w:color w:val="000000"/>
          <w:sz w:val="20"/>
          <w:szCs w:val="20"/>
          <w:lang w:eastAsia="pl-PL"/>
        </w:rPr>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BE4A14" w:rsidRPr="00BE4A14" w:rsidRDefault="00BE4A14" w:rsidP="00BE4A14">
      <w:pPr>
        <w:numPr>
          <w:ilvl w:val="0"/>
          <w:numId w:val="3"/>
        </w:numPr>
        <w:spacing w:after="0" w:line="400" w:lineRule="atLeast"/>
        <w:ind w:left="67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III.3.2) Wiedza i doświadczenie</w:t>
      </w:r>
    </w:p>
    <w:p w:rsidR="00BE4A14" w:rsidRPr="00BE4A14" w:rsidRDefault="00BE4A14" w:rsidP="00BE4A14">
      <w:pPr>
        <w:spacing w:after="0" w:line="400" w:lineRule="atLeast"/>
        <w:ind w:left="67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Opis sposobu dokonywania oceny spełniania tego warunku</w:t>
      </w:r>
    </w:p>
    <w:p w:rsidR="00BE4A14" w:rsidRPr="00BE4A14" w:rsidRDefault="00BE4A14" w:rsidP="00BE4A14">
      <w:pPr>
        <w:numPr>
          <w:ilvl w:val="1"/>
          <w:numId w:val="3"/>
        </w:numPr>
        <w:spacing w:after="0" w:line="400" w:lineRule="atLeast"/>
        <w:ind w:left="1125"/>
        <w:rPr>
          <w:rFonts w:ascii="Arial CE" w:eastAsia="Times New Roman" w:hAnsi="Arial CE" w:cs="Arial CE"/>
          <w:color w:val="000000"/>
          <w:sz w:val="20"/>
          <w:szCs w:val="20"/>
          <w:lang w:eastAsia="pl-PL"/>
        </w:rPr>
      </w:pPr>
      <w:r w:rsidRPr="00BE4A14">
        <w:rPr>
          <w:rFonts w:ascii="Arial CE" w:eastAsia="Times New Roman" w:hAnsi="Arial CE" w:cs="Arial CE"/>
          <w:color w:val="000000"/>
          <w:sz w:val="20"/>
          <w:szCs w:val="20"/>
          <w:lang w:eastAsia="pl-PL"/>
        </w:rPr>
        <w:t>Na potwierdzenie spełnienia niniejszego warunku, Zamawiający żąda od Wykonawcy wykazania się z należytą starannością, a w przypadku świadczeń okresowych lub ciągłych wykonywaniem z należytą starannością w okresie ostatnich 3 lat przed upływem terminu składania ofert, a jeżeli okres prowadzenia działalności jest krótszy - w tym okresie co najmniej trzech zamówień polegających na wykonaniu audytów energetycznych budynków użyteczności publicznej lub budynków zbiorowego zamieszkania lub spełniających łącznie te funkcje - przy czym dwa zamówienia dotyczyły budynków o powierzchni użytkowej nie mniejszej niż 2000 m2 każdy oraz przynajmniej jedno zamówienie dotyczyło budynku o powierzchni użytkowej nie mniejszej niż 4000 m2. UWAGA: W każdym przypadku pod pojęciem obiektu użyteczności publicznej zamawiający rozumie budynek służący celom administracji publicznej, wymiaru sprawiedliwości, mieszkalnym, kultury, kultu religijnego, oświaty, szkolnictwa wyższego, nauki, opieki zdrowotnej, opieki społecznej i socjalnej, obsługi bankowej, handlu, gastronomii, usług, turystki, sportu, obsługi pasażerów w transporcie kolejowym, drogowym. lotniczym lub wodnym, poczty lub telekomunikacji oraz o charakterze biurowym i socjalnym oraz innym podobnym celom lub o funkcji mieszanej zawierającej powyżej określone funkcje.</w:t>
      </w:r>
    </w:p>
    <w:p w:rsidR="00BE4A14" w:rsidRPr="00BE4A14" w:rsidRDefault="00BE4A14" w:rsidP="00BE4A14">
      <w:pPr>
        <w:numPr>
          <w:ilvl w:val="0"/>
          <w:numId w:val="3"/>
        </w:numPr>
        <w:spacing w:after="0" w:line="400" w:lineRule="atLeast"/>
        <w:ind w:left="67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III.3.3) Potencjał techniczny</w:t>
      </w:r>
    </w:p>
    <w:p w:rsidR="00BE4A14" w:rsidRPr="00BE4A14" w:rsidRDefault="00BE4A14" w:rsidP="00BE4A14">
      <w:pPr>
        <w:spacing w:after="0" w:line="400" w:lineRule="atLeast"/>
        <w:ind w:left="67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Opis sposobu dokonywania oceny spełniania tego warunku</w:t>
      </w:r>
    </w:p>
    <w:p w:rsidR="00BE4A14" w:rsidRPr="00BE4A14" w:rsidRDefault="00BE4A14" w:rsidP="00BE4A14">
      <w:pPr>
        <w:numPr>
          <w:ilvl w:val="1"/>
          <w:numId w:val="3"/>
        </w:numPr>
        <w:spacing w:after="0" w:line="400" w:lineRule="atLeast"/>
        <w:ind w:left="1125"/>
        <w:rPr>
          <w:rFonts w:ascii="Arial CE" w:eastAsia="Times New Roman" w:hAnsi="Arial CE" w:cs="Arial CE"/>
          <w:color w:val="000000"/>
          <w:sz w:val="20"/>
          <w:szCs w:val="20"/>
          <w:lang w:eastAsia="pl-PL"/>
        </w:rPr>
      </w:pPr>
      <w:r w:rsidRPr="00BE4A14">
        <w:rPr>
          <w:rFonts w:ascii="Arial CE" w:eastAsia="Times New Roman" w:hAnsi="Arial CE" w:cs="Arial CE"/>
          <w:color w:val="000000"/>
          <w:sz w:val="20"/>
          <w:szCs w:val="20"/>
          <w:lang w:eastAsia="pl-PL"/>
        </w:rPr>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BE4A14" w:rsidRPr="00BE4A14" w:rsidRDefault="00BE4A14" w:rsidP="00BE4A14">
      <w:pPr>
        <w:numPr>
          <w:ilvl w:val="0"/>
          <w:numId w:val="3"/>
        </w:numPr>
        <w:spacing w:after="0" w:line="400" w:lineRule="atLeast"/>
        <w:ind w:left="67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III.3.4) Osoby zdolne do wykonania zamówienia</w:t>
      </w:r>
    </w:p>
    <w:p w:rsidR="00BE4A14" w:rsidRPr="00BE4A14" w:rsidRDefault="00BE4A14" w:rsidP="00BE4A14">
      <w:pPr>
        <w:spacing w:after="0" w:line="400" w:lineRule="atLeast"/>
        <w:ind w:left="67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lastRenderedPageBreak/>
        <w:t>Opis sposobu dokonywania oceny spełniania tego warunku</w:t>
      </w:r>
    </w:p>
    <w:p w:rsidR="00BE4A14" w:rsidRPr="00BE4A14" w:rsidRDefault="00BE4A14" w:rsidP="00BE4A14">
      <w:pPr>
        <w:numPr>
          <w:ilvl w:val="1"/>
          <w:numId w:val="3"/>
        </w:numPr>
        <w:spacing w:after="0" w:line="400" w:lineRule="atLeast"/>
        <w:ind w:left="1125"/>
        <w:rPr>
          <w:rFonts w:ascii="Arial CE" w:eastAsia="Times New Roman" w:hAnsi="Arial CE" w:cs="Arial CE"/>
          <w:color w:val="000000"/>
          <w:sz w:val="20"/>
          <w:szCs w:val="20"/>
          <w:lang w:eastAsia="pl-PL"/>
        </w:rPr>
      </w:pPr>
      <w:r w:rsidRPr="00BE4A14">
        <w:rPr>
          <w:rFonts w:ascii="Arial CE" w:eastAsia="Times New Roman" w:hAnsi="Arial CE" w:cs="Arial CE"/>
          <w:color w:val="000000"/>
          <w:sz w:val="20"/>
          <w:szCs w:val="20"/>
          <w:lang w:eastAsia="pl-PL"/>
        </w:rPr>
        <w:t>Na potwierdzenie spełnienia niniejszego warunku, Zamawiający żąda od Wykonawcy wykazania, iż Wykonawca dysponuje lub będzie dysponował osobą, która będzie uczestniczyć w realizacji przedmiotu zamówienia, posiadającą doświadczenie nabyte w okresie ostatnich trzech lat przy realizacji co najmniej 2 audytów energetycznych budynków o powierzchni użytkowej wynoszącej co najmniej 1.000 m2 każdy.</w:t>
      </w:r>
    </w:p>
    <w:p w:rsidR="00BE4A14" w:rsidRPr="00BE4A14" w:rsidRDefault="00BE4A14" w:rsidP="00BE4A14">
      <w:pPr>
        <w:numPr>
          <w:ilvl w:val="0"/>
          <w:numId w:val="3"/>
        </w:numPr>
        <w:spacing w:after="0" w:line="400" w:lineRule="atLeast"/>
        <w:ind w:left="67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III.3.5) Sytuacja ekonomiczna i finansowa</w:t>
      </w:r>
    </w:p>
    <w:p w:rsidR="00BE4A14" w:rsidRPr="00BE4A14" w:rsidRDefault="00BE4A14" w:rsidP="00BE4A14">
      <w:pPr>
        <w:spacing w:after="0" w:line="400" w:lineRule="atLeast"/>
        <w:ind w:left="67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Opis sposobu dokonywania oceny spełniania tego warunku</w:t>
      </w:r>
    </w:p>
    <w:p w:rsidR="00BE4A14" w:rsidRPr="00BE4A14" w:rsidRDefault="00BE4A14" w:rsidP="00BE4A14">
      <w:pPr>
        <w:numPr>
          <w:ilvl w:val="1"/>
          <w:numId w:val="3"/>
        </w:numPr>
        <w:spacing w:after="0" w:line="400" w:lineRule="atLeast"/>
        <w:ind w:left="1125"/>
        <w:rPr>
          <w:rFonts w:ascii="Arial CE" w:eastAsia="Times New Roman" w:hAnsi="Arial CE" w:cs="Arial CE"/>
          <w:color w:val="000000"/>
          <w:sz w:val="20"/>
          <w:szCs w:val="20"/>
          <w:lang w:eastAsia="pl-PL"/>
        </w:rPr>
      </w:pPr>
      <w:r w:rsidRPr="00BE4A14">
        <w:rPr>
          <w:rFonts w:ascii="Arial CE" w:eastAsia="Times New Roman" w:hAnsi="Arial CE" w:cs="Arial CE"/>
          <w:color w:val="000000"/>
          <w:sz w:val="20"/>
          <w:szCs w:val="20"/>
          <w:lang w:eastAsia="pl-PL"/>
        </w:rPr>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III.4.1) W zakresie wykazania spełniania przez wykonawcę warunków, o których mowa w art. 22 ust. 1 ustawy, oprócz oświadczenia o spełnianiu warunków udziału w postępowaniu należy przedłożyć:</w:t>
      </w:r>
    </w:p>
    <w:p w:rsidR="00BE4A14" w:rsidRPr="00BE4A14" w:rsidRDefault="00BE4A14" w:rsidP="00BE4A14">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BE4A14">
        <w:rPr>
          <w:rFonts w:ascii="Arial CE" w:eastAsia="Times New Roman" w:hAnsi="Arial CE" w:cs="Arial CE"/>
          <w:color w:val="000000"/>
          <w:sz w:val="20"/>
          <w:szCs w:val="20"/>
          <w:lang w:eastAsia="pl-PL"/>
        </w:rPr>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p w:rsidR="00BE4A14" w:rsidRPr="00BE4A14" w:rsidRDefault="00BE4A14" w:rsidP="00BE4A14">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BE4A14">
        <w:rPr>
          <w:rFonts w:ascii="Arial CE" w:eastAsia="Times New Roman" w:hAnsi="Arial CE" w:cs="Arial CE"/>
          <w:color w:val="000000"/>
          <w:sz w:val="20"/>
          <w:szCs w:val="20"/>
          <w:lang w:eastAsia="pl-PL"/>
        </w:rPr>
        <w:t>określenie dostaw lub usług, których dotyczy obowiązek wskazania przez wykonawcę w wykazie lub złożenia poświadczeń, w tym informacja o dostawach lub usługach niewykonanych lub wykonanych nienależycie</w:t>
      </w:r>
      <w:r w:rsidRPr="00BE4A14">
        <w:rPr>
          <w:rFonts w:ascii="Arial CE" w:eastAsia="Times New Roman" w:hAnsi="Arial CE" w:cs="Arial CE"/>
          <w:color w:val="000000"/>
          <w:sz w:val="20"/>
          <w:szCs w:val="20"/>
          <w:lang w:eastAsia="pl-PL"/>
        </w:rPr>
        <w:br/>
        <w:t xml:space="preserve">Stosownie do dyspozycji zawartej w § 1 ust. 4 Rozporządzenia Prezesa Rady Ministrów z dnia 19 lutego 2013 r. w sprawie dokumentów, jakich może żądać zamawiający od wykonawcy, oraz form w jakich te dokumenty mogą być składane (Dz. U. 2013 r., poz. 231) Zamawiający wymaga uwzględnienia w wykazie co najmniej usług określonych w pkt. III.3.2) </w:t>
      </w:r>
      <w:r w:rsidRPr="00BE4A14">
        <w:rPr>
          <w:rFonts w:ascii="Arial CE" w:eastAsia="Times New Roman" w:hAnsi="Arial CE" w:cs="Arial CE"/>
          <w:color w:val="000000"/>
          <w:sz w:val="20"/>
          <w:szCs w:val="20"/>
          <w:lang w:eastAsia="pl-PL"/>
        </w:rPr>
        <w:lastRenderedPageBreak/>
        <w:t>niniejszego ogłoszenia, załączając jednocześnie dowody potwierdzające czy zostały one wykonane lub są wykonywane należycie. Wzór wykazu stanowi Załącznik nr 3 do SIWZ. Jeżeli Wykonawcy wspólnie ubiegają się o udzielenie zamówienia dokument ten składa przynajmniej jeden z nich. a) Dowodami, o których mowa powyżej są: i. poświadczenie, z tym że w odniesieniu do nadal wykonywanych dostaw lub usług okresowych lub ciągłych poświadczenie powinno być wydane nie wcześniej niż na 3 miesiące przed upływem terminu składania wniosków o dopuszczenie do udziału w postępowaniu albo ofert; ii. w przypadku zamówień na dostawy lub usługi - oświadczenie wykonawcy - jeżeli z uzasadnionych przyczyn o obiektywnym charakterze wykonawca nie jest w stanie uzyskać poświadczenia, o którym mowa w pkt i) powyżej; b) W przypadku gdy zamawiający jest podmiotem, na rzecz którego dostawy lub usługi wskazane w wykazie, o którym mowa w ust. 4 zostały wykonane, wykonawca nie ma obowiązku przedkładania dowodów, o których mowa w lit. a) powyżej.;</w:t>
      </w:r>
    </w:p>
    <w:p w:rsidR="00BE4A14" w:rsidRPr="00BE4A14" w:rsidRDefault="00BE4A14" w:rsidP="00BE4A14">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BE4A14">
        <w:rPr>
          <w:rFonts w:ascii="Arial CE" w:eastAsia="Times New Roman" w:hAnsi="Arial CE" w:cs="Arial CE"/>
          <w:color w:val="000000"/>
          <w:sz w:val="20"/>
          <w:szCs w:val="20"/>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III.4.2) W zakresie potwierdzenia niepodlegania wykluczeniu na podstawie art. 24 ust. 1 ustawy, należy przedłożyć:</w:t>
      </w:r>
    </w:p>
    <w:p w:rsidR="00BE4A14" w:rsidRPr="00BE4A14" w:rsidRDefault="00BE4A14" w:rsidP="00BE4A14">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BE4A14">
        <w:rPr>
          <w:rFonts w:ascii="Arial CE" w:eastAsia="Times New Roman" w:hAnsi="Arial CE" w:cs="Arial CE"/>
          <w:color w:val="000000"/>
          <w:sz w:val="20"/>
          <w:szCs w:val="20"/>
          <w:lang w:eastAsia="pl-PL"/>
        </w:rPr>
        <w:t>oświadczenie o braku podstaw do wykluczenia;</w:t>
      </w:r>
    </w:p>
    <w:p w:rsidR="00BE4A14" w:rsidRPr="00BE4A14" w:rsidRDefault="00BE4A14" w:rsidP="00BE4A14">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BE4A14">
        <w:rPr>
          <w:rFonts w:ascii="Arial CE" w:eastAsia="Times New Roman" w:hAnsi="Arial CE" w:cs="Arial CE"/>
          <w:color w:val="000000"/>
          <w:sz w:val="20"/>
          <w:szCs w:val="20"/>
          <w:lang w:eastAsia="pl-PL"/>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BE4A14" w:rsidRPr="00BE4A14" w:rsidRDefault="00BE4A14" w:rsidP="00BE4A14">
      <w:pPr>
        <w:spacing w:after="0" w:line="400" w:lineRule="atLeast"/>
        <w:ind w:left="225"/>
        <w:rPr>
          <w:rFonts w:ascii="Arial CE" w:eastAsia="Times New Roman" w:hAnsi="Arial CE" w:cs="Arial CE"/>
          <w:b/>
          <w:bCs/>
          <w:color w:val="000000"/>
          <w:sz w:val="20"/>
          <w:szCs w:val="20"/>
          <w:lang w:eastAsia="pl-PL"/>
        </w:rPr>
      </w:pPr>
      <w:r w:rsidRPr="00BE4A14">
        <w:rPr>
          <w:rFonts w:ascii="Arial CE" w:eastAsia="Times New Roman" w:hAnsi="Arial CE" w:cs="Arial CE"/>
          <w:b/>
          <w:bCs/>
          <w:color w:val="000000"/>
          <w:sz w:val="20"/>
          <w:szCs w:val="20"/>
          <w:lang w:eastAsia="pl-PL"/>
        </w:rPr>
        <w:t>III.4.3) Dokumenty podmiotów zagranicznych</w:t>
      </w:r>
    </w:p>
    <w:p w:rsidR="00BE4A14" w:rsidRPr="00BE4A14" w:rsidRDefault="00BE4A14" w:rsidP="00BE4A14">
      <w:pPr>
        <w:spacing w:after="0" w:line="400" w:lineRule="atLeast"/>
        <w:ind w:left="225"/>
        <w:rPr>
          <w:rFonts w:ascii="Arial CE" w:eastAsia="Times New Roman" w:hAnsi="Arial CE" w:cs="Arial CE"/>
          <w:b/>
          <w:bCs/>
          <w:color w:val="000000"/>
          <w:sz w:val="20"/>
          <w:szCs w:val="20"/>
          <w:lang w:eastAsia="pl-PL"/>
        </w:rPr>
      </w:pPr>
      <w:r w:rsidRPr="00BE4A14">
        <w:rPr>
          <w:rFonts w:ascii="Arial CE" w:eastAsia="Times New Roman" w:hAnsi="Arial CE" w:cs="Arial CE"/>
          <w:b/>
          <w:bCs/>
          <w:color w:val="000000"/>
          <w:sz w:val="20"/>
          <w:szCs w:val="20"/>
          <w:lang w:eastAsia="pl-PL"/>
        </w:rPr>
        <w:t>Jeżeli wykonawca ma siedzibę lub miejsce zamieszkania poza terytorium Rzeczypospolitej Polskiej, przedkłada:</w:t>
      </w:r>
    </w:p>
    <w:p w:rsidR="00BE4A14" w:rsidRPr="00BE4A14" w:rsidRDefault="00BE4A14" w:rsidP="00BE4A14">
      <w:pPr>
        <w:spacing w:after="0" w:line="400" w:lineRule="atLeast"/>
        <w:ind w:left="225"/>
        <w:rPr>
          <w:rFonts w:ascii="Arial CE" w:eastAsia="Times New Roman" w:hAnsi="Arial CE" w:cs="Arial CE"/>
          <w:b/>
          <w:bCs/>
          <w:color w:val="000000"/>
          <w:sz w:val="20"/>
          <w:szCs w:val="20"/>
          <w:lang w:eastAsia="pl-PL"/>
        </w:rPr>
      </w:pPr>
      <w:r w:rsidRPr="00BE4A14">
        <w:rPr>
          <w:rFonts w:ascii="Arial CE" w:eastAsia="Times New Roman" w:hAnsi="Arial CE" w:cs="Arial CE"/>
          <w:b/>
          <w:bCs/>
          <w:color w:val="000000"/>
          <w:sz w:val="20"/>
          <w:szCs w:val="20"/>
          <w:lang w:eastAsia="pl-PL"/>
        </w:rPr>
        <w:t>III.4.3.1) dokument wystawiony w kraju, w którym ma siedzibę lub miejsce zamieszkania potwierdzający, że:</w:t>
      </w:r>
    </w:p>
    <w:p w:rsidR="00BE4A14" w:rsidRPr="00BE4A14" w:rsidRDefault="00BE4A14" w:rsidP="00BE4A14">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BE4A14">
        <w:rPr>
          <w:rFonts w:ascii="Arial CE" w:eastAsia="Times New Roman" w:hAnsi="Arial CE" w:cs="Arial CE"/>
          <w:color w:val="000000"/>
          <w:sz w:val="20"/>
          <w:szCs w:val="20"/>
          <w:lang w:eastAsia="pl-PL"/>
        </w:rPr>
        <w:lastRenderedPageBreak/>
        <w:t>nie otwarto jego likwidacji ani nie ogłoszono upadłości - wystawiony nie wcześniej niż 6 miesięcy przed upływem terminu składania wniosków o dopuszczenie do udziału w postępowaniu o udzielenie zamówienia albo składania ofert;</w:t>
      </w:r>
    </w:p>
    <w:p w:rsidR="00BE4A14" w:rsidRPr="00BE4A14" w:rsidRDefault="00BE4A14" w:rsidP="00BE4A14">
      <w:pPr>
        <w:spacing w:after="0" w:line="400" w:lineRule="atLeast"/>
        <w:ind w:left="225"/>
        <w:rPr>
          <w:rFonts w:ascii="Arial CE" w:eastAsia="Times New Roman" w:hAnsi="Arial CE" w:cs="Arial CE"/>
          <w:b/>
          <w:bCs/>
          <w:color w:val="000000"/>
          <w:sz w:val="20"/>
          <w:szCs w:val="20"/>
          <w:lang w:eastAsia="pl-PL"/>
        </w:rPr>
      </w:pPr>
      <w:r w:rsidRPr="00BE4A14">
        <w:rPr>
          <w:rFonts w:ascii="Arial CE" w:eastAsia="Times New Roman" w:hAnsi="Arial CE" w:cs="Arial CE"/>
          <w:b/>
          <w:bCs/>
          <w:color w:val="000000"/>
          <w:sz w:val="20"/>
          <w:szCs w:val="20"/>
          <w:lang w:eastAsia="pl-PL"/>
        </w:rPr>
        <w:t>III.4.4) Dokumenty dotyczące przynależności do tej samej grupy kapitałowej</w:t>
      </w:r>
    </w:p>
    <w:p w:rsidR="00BE4A14" w:rsidRPr="00BE4A14" w:rsidRDefault="00BE4A14" w:rsidP="00BE4A14">
      <w:pPr>
        <w:numPr>
          <w:ilvl w:val="0"/>
          <w:numId w:val="7"/>
        </w:numPr>
        <w:spacing w:before="100" w:beforeAutospacing="1" w:after="180" w:line="400" w:lineRule="atLeast"/>
        <w:ind w:right="300"/>
        <w:jc w:val="both"/>
        <w:rPr>
          <w:rFonts w:ascii="Arial CE" w:eastAsia="Times New Roman" w:hAnsi="Arial CE" w:cs="Arial CE"/>
          <w:color w:val="000000"/>
          <w:sz w:val="20"/>
          <w:szCs w:val="20"/>
          <w:lang w:eastAsia="pl-PL"/>
        </w:rPr>
      </w:pPr>
      <w:r w:rsidRPr="00BE4A14">
        <w:rPr>
          <w:rFonts w:ascii="Arial CE" w:eastAsia="Times New Roman" w:hAnsi="Arial CE" w:cs="Arial CE"/>
          <w:color w:val="000000"/>
          <w:sz w:val="20"/>
          <w:szCs w:val="20"/>
          <w:lang w:eastAsia="pl-PL"/>
        </w:rPr>
        <w:t>lista podmiotów należących do tej samej grupy kapitałowej w rozumieniu ustawy z dnia 16 lutego 2007 r. o ochronie konkurencji i konsumentów albo informacji o tym, że nie należy do grupy kapitałowej;</w:t>
      </w:r>
    </w:p>
    <w:p w:rsidR="00BE4A14" w:rsidRPr="00BE4A14" w:rsidRDefault="00BE4A14" w:rsidP="00BE4A14">
      <w:pPr>
        <w:spacing w:before="375" w:after="225" w:line="400" w:lineRule="atLeast"/>
        <w:rPr>
          <w:rFonts w:ascii="Arial CE" w:eastAsia="Times New Roman" w:hAnsi="Arial CE" w:cs="Arial CE"/>
          <w:b/>
          <w:bCs/>
          <w:color w:val="000000"/>
          <w:sz w:val="24"/>
          <w:szCs w:val="24"/>
          <w:u w:val="single"/>
          <w:lang w:eastAsia="pl-PL"/>
        </w:rPr>
      </w:pPr>
      <w:r w:rsidRPr="00BE4A14">
        <w:rPr>
          <w:rFonts w:ascii="Arial CE" w:eastAsia="Times New Roman" w:hAnsi="Arial CE" w:cs="Arial CE"/>
          <w:b/>
          <w:bCs/>
          <w:color w:val="000000"/>
          <w:sz w:val="24"/>
          <w:szCs w:val="24"/>
          <w:u w:val="single"/>
          <w:lang w:eastAsia="pl-PL"/>
        </w:rPr>
        <w:t>SEKCJA IV: PROCEDURA</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IV.1) TRYB UDZIELENIA ZAMÓWIENIA</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IV.1.1) Tryb udzielenia zamówienia:</w:t>
      </w:r>
      <w:r w:rsidRPr="00BE4A14">
        <w:rPr>
          <w:rFonts w:ascii="Arial CE" w:eastAsia="Times New Roman" w:hAnsi="Arial CE" w:cs="Arial CE"/>
          <w:color w:val="000000"/>
          <w:sz w:val="20"/>
          <w:szCs w:val="20"/>
          <w:lang w:eastAsia="pl-PL"/>
        </w:rPr>
        <w:t> przetarg nieograniczony.</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IV.2) KRYTERIA OCENY OFERT</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IV.2.1) Kryteria oceny ofert: </w:t>
      </w:r>
      <w:r w:rsidRPr="00BE4A14">
        <w:rPr>
          <w:rFonts w:ascii="Arial CE" w:eastAsia="Times New Roman" w:hAnsi="Arial CE" w:cs="Arial CE"/>
          <w:color w:val="000000"/>
          <w:sz w:val="20"/>
          <w:szCs w:val="20"/>
          <w:lang w:eastAsia="pl-PL"/>
        </w:rPr>
        <w:t>cena oraz inne kryteria związane z przedmiotem zamówienia:</w:t>
      </w:r>
    </w:p>
    <w:p w:rsidR="00BE4A14" w:rsidRPr="00BE4A14" w:rsidRDefault="00BE4A14" w:rsidP="00BE4A14">
      <w:pPr>
        <w:numPr>
          <w:ilvl w:val="0"/>
          <w:numId w:val="8"/>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BE4A14">
        <w:rPr>
          <w:rFonts w:ascii="Arial CE" w:eastAsia="Times New Roman" w:hAnsi="Arial CE" w:cs="Arial CE"/>
          <w:color w:val="000000"/>
          <w:sz w:val="20"/>
          <w:szCs w:val="20"/>
          <w:lang w:eastAsia="pl-PL"/>
        </w:rPr>
        <w:t>1 - Cena - 90</w:t>
      </w:r>
    </w:p>
    <w:p w:rsidR="00BE4A14" w:rsidRPr="00BE4A14" w:rsidRDefault="00BE4A14" w:rsidP="00BE4A14">
      <w:pPr>
        <w:numPr>
          <w:ilvl w:val="0"/>
          <w:numId w:val="8"/>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BE4A14">
        <w:rPr>
          <w:rFonts w:ascii="Arial CE" w:eastAsia="Times New Roman" w:hAnsi="Arial CE" w:cs="Arial CE"/>
          <w:color w:val="000000"/>
          <w:sz w:val="20"/>
          <w:szCs w:val="20"/>
          <w:lang w:eastAsia="pl-PL"/>
        </w:rPr>
        <w:t>2 - Termin wykonania zamówienia - 10</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IV.2.2)</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70"/>
        <w:gridCol w:w="8248"/>
      </w:tblGrid>
      <w:tr w:rsidR="00BE4A14" w:rsidRPr="00BE4A14" w:rsidTr="00BE4A14">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BE4A14" w:rsidRPr="00BE4A14" w:rsidRDefault="00BE4A14" w:rsidP="00BE4A14">
            <w:pPr>
              <w:spacing w:after="0" w:line="240" w:lineRule="auto"/>
              <w:jc w:val="center"/>
              <w:rPr>
                <w:rFonts w:ascii="Verdana" w:eastAsia="Times New Roman" w:hAnsi="Verdana" w:cs="Times New Roman"/>
                <w:color w:val="000000"/>
                <w:sz w:val="17"/>
                <w:szCs w:val="17"/>
                <w:lang w:eastAsia="pl-PL"/>
              </w:rPr>
            </w:pPr>
            <w:r w:rsidRPr="00BE4A14">
              <w:rPr>
                <w:rFonts w:ascii="Verdana" w:eastAsia="Times New Roman" w:hAnsi="Verdana" w:cs="Times New Roman"/>
                <w:b/>
                <w:bCs/>
                <w:color w:val="000000"/>
                <w:sz w:val="17"/>
                <w:szCs w:val="17"/>
                <w:lang w:eastAsia="pl-PL"/>
              </w:rPr>
              <w:t> </w:t>
            </w:r>
          </w:p>
        </w:tc>
        <w:tc>
          <w:tcPr>
            <w:tcW w:w="0" w:type="auto"/>
            <w:vAlign w:val="center"/>
            <w:hideMark/>
          </w:tcPr>
          <w:p w:rsidR="00BE4A14" w:rsidRPr="00BE4A14" w:rsidRDefault="00BE4A14" w:rsidP="00BE4A14">
            <w:pPr>
              <w:spacing w:after="0" w:line="240" w:lineRule="auto"/>
              <w:rPr>
                <w:rFonts w:ascii="Verdana" w:eastAsia="Times New Roman" w:hAnsi="Verdana" w:cs="Times New Roman"/>
                <w:color w:val="000000"/>
                <w:sz w:val="17"/>
                <w:szCs w:val="17"/>
                <w:lang w:eastAsia="pl-PL"/>
              </w:rPr>
            </w:pPr>
            <w:r w:rsidRPr="00BE4A14">
              <w:rPr>
                <w:rFonts w:ascii="Verdana" w:eastAsia="Times New Roman" w:hAnsi="Verdana" w:cs="Times New Roman"/>
                <w:b/>
                <w:bCs/>
                <w:color w:val="000000"/>
                <w:sz w:val="17"/>
                <w:szCs w:val="17"/>
                <w:lang w:eastAsia="pl-PL"/>
              </w:rPr>
              <w:t>przeprowadzona będzie aukcja elektroniczna,</w:t>
            </w:r>
            <w:r w:rsidRPr="00BE4A14">
              <w:rPr>
                <w:rFonts w:ascii="Verdana" w:eastAsia="Times New Roman" w:hAnsi="Verdana" w:cs="Times New Roman"/>
                <w:color w:val="000000"/>
                <w:sz w:val="17"/>
                <w:szCs w:val="17"/>
                <w:lang w:eastAsia="pl-PL"/>
              </w:rPr>
              <w:t> adres strony, na której będzie prowadzona:</w:t>
            </w:r>
          </w:p>
        </w:tc>
      </w:tr>
    </w:tbl>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IV.3) ZMIANA UMOWY</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przewiduje się istotne zmiany postanowień zawartej umowy w stosunku do treści oferty, na podstawie której dokonano wyboru wykonawcy:</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Dopuszczalne zmiany postanowień umowy oraz określenie warunków zmian</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color w:val="000000"/>
          <w:sz w:val="20"/>
          <w:szCs w:val="20"/>
          <w:lang w:eastAsia="pl-PL"/>
        </w:rPr>
        <w:t>Zamawiający dopuszcza możliwość zmian treści zawartej umowy w następujących okolicznościach: a. nastąpi zmiana powszechnie obowiązujących przepisów prawa w zakresie mającym wpływ na realizację przedmiotu niniejszej Umowy, w szczególności w zakresie wysokości stawki podatku od towarów i usług VAT, b. konieczność wprowadzenia zmian będzie następstwem zmian wprowadzonych w umowach pomiędzy Zamawiającym a inną niż Wykonawca stroną; c. w uzasadnionym przypadku gdy z uwagi na okoliczności niezależne od Stron Umowy odpowiedniemu wydłużeniu może ulec termin wykonania Umowy, d. wystąpienie siły wyższej, uniemożliwiającej zrealizowanie Umowy lub powodującej konieczność przesunięcia terminu jej realizacji, e. zmiana obowiązujących przepisów - w tym przypadku Zamawiający będzie uprawniony do zmiany Umowy tylko w tym zakresie, w jakim zmiana przepisów prawa wpływa na prawa i obowiązki stron umowy.</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IV.4) INFORMACJE ADMINISTRACYJNE</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lastRenderedPageBreak/>
        <w:t>IV.4.1)</w:t>
      </w:r>
      <w:r w:rsidRPr="00BE4A14">
        <w:rPr>
          <w:rFonts w:ascii="Arial CE" w:eastAsia="Times New Roman" w:hAnsi="Arial CE" w:cs="Arial CE"/>
          <w:color w:val="000000"/>
          <w:sz w:val="20"/>
          <w:szCs w:val="20"/>
          <w:lang w:eastAsia="pl-PL"/>
        </w:rPr>
        <w:t> </w:t>
      </w:r>
      <w:r w:rsidRPr="00BE4A14">
        <w:rPr>
          <w:rFonts w:ascii="Arial CE" w:eastAsia="Times New Roman" w:hAnsi="Arial CE" w:cs="Arial CE"/>
          <w:b/>
          <w:bCs/>
          <w:color w:val="000000"/>
          <w:sz w:val="20"/>
          <w:szCs w:val="20"/>
          <w:lang w:eastAsia="pl-PL"/>
        </w:rPr>
        <w:t>Adres strony internetowej, na której jest dostępna specyfikacja istotnych warunków zamówienia:</w:t>
      </w:r>
      <w:r w:rsidRPr="00BE4A14">
        <w:rPr>
          <w:rFonts w:ascii="Arial CE" w:eastAsia="Times New Roman" w:hAnsi="Arial CE" w:cs="Arial CE"/>
          <w:color w:val="000000"/>
          <w:sz w:val="20"/>
          <w:szCs w:val="20"/>
          <w:lang w:eastAsia="pl-PL"/>
        </w:rPr>
        <w:t> bip.chopin.edu.pl</w:t>
      </w:r>
      <w:r w:rsidRPr="00BE4A14">
        <w:rPr>
          <w:rFonts w:ascii="Arial CE" w:eastAsia="Times New Roman" w:hAnsi="Arial CE" w:cs="Arial CE"/>
          <w:color w:val="000000"/>
          <w:sz w:val="20"/>
          <w:szCs w:val="20"/>
          <w:lang w:eastAsia="pl-PL"/>
        </w:rPr>
        <w:br/>
      </w:r>
      <w:r w:rsidRPr="00BE4A14">
        <w:rPr>
          <w:rFonts w:ascii="Arial CE" w:eastAsia="Times New Roman" w:hAnsi="Arial CE" w:cs="Arial CE"/>
          <w:b/>
          <w:bCs/>
          <w:color w:val="000000"/>
          <w:sz w:val="20"/>
          <w:szCs w:val="20"/>
          <w:lang w:eastAsia="pl-PL"/>
        </w:rPr>
        <w:t>Specyfikację istotnych warunków zamówienia można uzyskać pod adresem:</w:t>
      </w:r>
      <w:r w:rsidRPr="00BE4A14">
        <w:rPr>
          <w:rFonts w:ascii="Arial CE" w:eastAsia="Times New Roman" w:hAnsi="Arial CE" w:cs="Arial CE"/>
          <w:color w:val="000000"/>
          <w:sz w:val="20"/>
          <w:szCs w:val="20"/>
          <w:lang w:eastAsia="pl-PL"/>
        </w:rPr>
        <w:t> Uniwersytet Muzyczny Fryderyka Chopina ul. Okólnik 2 00-368 Warszawa pok. 211.</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IV.4.4) Termin składania wniosków o dopuszczenie do udziału w postępowaniu lub ofert:</w:t>
      </w:r>
      <w:r w:rsidRPr="00BE4A14">
        <w:rPr>
          <w:rFonts w:ascii="Arial CE" w:eastAsia="Times New Roman" w:hAnsi="Arial CE" w:cs="Arial CE"/>
          <w:color w:val="000000"/>
          <w:sz w:val="20"/>
          <w:szCs w:val="20"/>
          <w:lang w:eastAsia="pl-PL"/>
        </w:rPr>
        <w:t> 22.10.2015 godzina 15:00, miejsce: Uniwersytet Muzyczny Fryderyka Chopina ul. Okólnik 2 00-368 Warszawa Kancelaria.</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IV.4.5) Termin związania ofertą:</w:t>
      </w:r>
      <w:r w:rsidRPr="00BE4A14">
        <w:rPr>
          <w:rFonts w:ascii="Arial CE" w:eastAsia="Times New Roman" w:hAnsi="Arial CE" w:cs="Arial CE"/>
          <w:color w:val="000000"/>
          <w:sz w:val="20"/>
          <w:szCs w:val="20"/>
          <w:lang w:eastAsia="pl-PL"/>
        </w:rPr>
        <w:t> okres w dniach: 30 (od ostatecznego terminu składania ofert).</w:t>
      </w:r>
    </w:p>
    <w:p w:rsidR="00BE4A14" w:rsidRPr="00BE4A14" w:rsidRDefault="00BE4A14" w:rsidP="00BE4A14">
      <w:pPr>
        <w:spacing w:after="0" w:line="400" w:lineRule="atLeast"/>
        <w:ind w:left="225"/>
        <w:rPr>
          <w:rFonts w:ascii="Arial CE" w:eastAsia="Times New Roman" w:hAnsi="Arial CE" w:cs="Arial CE"/>
          <w:color w:val="000000"/>
          <w:sz w:val="20"/>
          <w:szCs w:val="20"/>
          <w:lang w:eastAsia="pl-PL"/>
        </w:rPr>
      </w:pPr>
      <w:r w:rsidRPr="00BE4A14">
        <w:rPr>
          <w:rFonts w:ascii="Arial CE" w:eastAsia="Times New Roman" w:hAnsi="Arial CE" w:cs="Arial CE"/>
          <w:b/>
          <w:bCs/>
          <w:color w:val="000000"/>
          <w:sz w:val="20"/>
          <w:szCs w:val="20"/>
          <w:lang w:eastAsia="pl-PL"/>
        </w:rPr>
        <w:t>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BE4A14">
        <w:rPr>
          <w:rFonts w:ascii="Arial CE" w:eastAsia="Times New Roman" w:hAnsi="Arial CE" w:cs="Arial CE"/>
          <w:color w:val="000000"/>
          <w:sz w:val="20"/>
          <w:szCs w:val="20"/>
          <w:lang w:eastAsia="pl-PL"/>
        </w:rPr>
        <w:t>nie</w:t>
      </w:r>
    </w:p>
    <w:p w:rsidR="005D4610" w:rsidRDefault="005D4610">
      <w:bookmarkStart w:id="0" w:name="_GoBack"/>
      <w:bookmarkEnd w:id="0"/>
    </w:p>
    <w:sectPr w:rsidR="005D4610">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4A14" w:rsidRDefault="00BE4A14" w:rsidP="00BE4A14">
      <w:pPr>
        <w:spacing w:after="0" w:line="240" w:lineRule="auto"/>
      </w:pPr>
      <w:r>
        <w:separator/>
      </w:r>
    </w:p>
  </w:endnote>
  <w:endnote w:type="continuationSeparator" w:id="0">
    <w:p w:rsidR="00BE4A14" w:rsidRDefault="00BE4A14" w:rsidP="00BE4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CE">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8293085"/>
      <w:docPartObj>
        <w:docPartGallery w:val="Page Numbers (Bottom of Page)"/>
        <w:docPartUnique/>
      </w:docPartObj>
    </w:sdtPr>
    <w:sdtContent>
      <w:p w:rsidR="00BE4A14" w:rsidRDefault="00BE4A14">
        <w:pPr>
          <w:pStyle w:val="Stopka"/>
          <w:jc w:val="right"/>
        </w:pPr>
        <w:r>
          <w:fldChar w:fldCharType="begin"/>
        </w:r>
        <w:r>
          <w:instrText>PAGE   \* MERGEFORMAT</w:instrText>
        </w:r>
        <w:r>
          <w:fldChar w:fldCharType="separate"/>
        </w:r>
        <w:r w:rsidR="003E169A">
          <w:rPr>
            <w:noProof/>
          </w:rPr>
          <w:t>6</w:t>
        </w:r>
        <w:r>
          <w:fldChar w:fldCharType="end"/>
        </w:r>
      </w:p>
    </w:sdtContent>
  </w:sdt>
  <w:p w:rsidR="00BE4A14" w:rsidRDefault="00BE4A1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4A14" w:rsidRDefault="00BE4A14" w:rsidP="00BE4A14">
      <w:pPr>
        <w:spacing w:after="0" w:line="240" w:lineRule="auto"/>
      </w:pPr>
      <w:r>
        <w:separator/>
      </w:r>
    </w:p>
  </w:footnote>
  <w:footnote w:type="continuationSeparator" w:id="0">
    <w:p w:rsidR="00BE4A14" w:rsidRDefault="00BE4A14" w:rsidP="00BE4A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D70B8"/>
    <w:multiLevelType w:val="multilevel"/>
    <w:tmpl w:val="4AD2E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C423EF"/>
    <w:multiLevelType w:val="multilevel"/>
    <w:tmpl w:val="7C647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F14FEE"/>
    <w:multiLevelType w:val="multilevel"/>
    <w:tmpl w:val="64766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C955DA"/>
    <w:multiLevelType w:val="multilevel"/>
    <w:tmpl w:val="9B3253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974EC4"/>
    <w:multiLevelType w:val="multilevel"/>
    <w:tmpl w:val="11845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3E92C63"/>
    <w:multiLevelType w:val="multilevel"/>
    <w:tmpl w:val="FAF29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CA534C1"/>
    <w:multiLevelType w:val="multilevel"/>
    <w:tmpl w:val="2054A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7873573"/>
    <w:multiLevelType w:val="multilevel"/>
    <w:tmpl w:val="565A0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3"/>
  </w:num>
  <w:num w:numId="4">
    <w:abstractNumId w:val="7"/>
  </w:num>
  <w:num w:numId="5">
    <w:abstractNumId w:val="6"/>
  </w:num>
  <w:num w:numId="6">
    <w:abstractNumId w:val="5"/>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A14"/>
    <w:rsid w:val="003E169A"/>
    <w:rsid w:val="005D4610"/>
    <w:rsid w:val="00BE4A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3CE303-4E75-4CC8-87CD-19409FABD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E4A1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4A14"/>
  </w:style>
  <w:style w:type="paragraph" w:styleId="Stopka">
    <w:name w:val="footer"/>
    <w:basedOn w:val="Normalny"/>
    <w:link w:val="StopkaZnak"/>
    <w:uiPriority w:val="99"/>
    <w:unhideWhenUsed/>
    <w:rsid w:val="00BE4A1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4A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6619762">
      <w:bodyDiv w:val="1"/>
      <w:marLeft w:val="0"/>
      <w:marRight w:val="0"/>
      <w:marTop w:val="0"/>
      <w:marBottom w:val="0"/>
      <w:divBdr>
        <w:top w:val="none" w:sz="0" w:space="0" w:color="auto"/>
        <w:left w:val="none" w:sz="0" w:space="0" w:color="auto"/>
        <w:bottom w:val="none" w:sz="0" w:space="0" w:color="auto"/>
        <w:right w:val="none" w:sz="0" w:space="0" w:color="auto"/>
      </w:divBdr>
      <w:divsChild>
        <w:div w:id="1785688902">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bip.chopin.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1935</Words>
  <Characters>11611</Characters>
  <Application>Microsoft Office Word</Application>
  <DocSecurity>0</DocSecurity>
  <Lines>96</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Tomek</dc:creator>
  <cp:keywords/>
  <dc:description/>
  <cp:lastModifiedBy>Tomek</cp:lastModifiedBy>
  <cp:revision>2</cp:revision>
  <dcterms:created xsi:type="dcterms:W3CDTF">2015-10-14T21:10:00Z</dcterms:created>
  <dcterms:modified xsi:type="dcterms:W3CDTF">2015-10-14T21:11:00Z</dcterms:modified>
</cp:coreProperties>
</file>