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31B" w:rsidRPr="00D9731B" w:rsidRDefault="00D9731B" w:rsidP="00D9731B">
      <w:pPr>
        <w:jc w:val="center"/>
        <w:rPr>
          <w:rFonts w:asciiTheme="majorHAnsi" w:hAnsiTheme="majorHAnsi"/>
          <w:b/>
          <w:sz w:val="40"/>
          <w:szCs w:val="40"/>
        </w:rPr>
      </w:pPr>
      <w:bookmarkStart w:id="0" w:name="_Toc114133724"/>
      <w:bookmarkStart w:id="1" w:name="_Toc114134215"/>
      <w:r w:rsidRPr="00D9731B">
        <w:rPr>
          <w:rFonts w:asciiTheme="majorHAnsi" w:hAnsiTheme="majorHAnsi"/>
          <w:b/>
          <w:sz w:val="40"/>
          <w:szCs w:val="40"/>
        </w:rPr>
        <w:t>Uniwersytet Muzyczny Fryderyka Chopina</w:t>
      </w:r>
    </w:p>
    <w:p w:rsidR="00D9731B" w:rsidRDefault="00D9731B" w:rsidP="00974D90">
      <w:pPr>
        <w:jc w:val="center"/>
        <w:rPr>
          <w:b/>
          <w:sz w:val="40"/>
          <w:szCs w:val="40"/>
        </w:rPr>
      </w:pPr>
    </w:p>
    <w:p w:rsidR="00D9731B" w:rsidRDefault="00D9731B" w:rsidP="00974D90">
      <w:pPr>
        <w:jc w:val="center"/>
        <w:rPr>
          <w:b/>
          <w:sz w:val="40"/>
          <w:szCs w:val="40"/>
        </w:rPr>
      </w:pPr>
    </w:p>
    <w:p w:rsidR="00D9731B" w:rsidRDefault="00D9731B" w:rsidP="00974D90">
      <w:pPr>
        <w:jc w:val="center"/>
        <w:rPr>
          <w:b/>
          <w:sz w:val="40"/>
          <w:szCs w:val="40"/>
        </w:rPr>
      </w:pPr>
    </w:p>
    <w:p w:rsidR="00F25371" w:rsidRPr="00D9731B" w:rsidRDefault="008D3F83" w:rsidP="00974D90">
      <w:pPr>
        <w:jc w:val="center"/>
        <w:rPr>
          <w:b/>
          <w:sz w:val="40"/>
          <w:szCs w:val="40"/>
        </w:rPr>
      </w:pPr>
      <w:r w:rsidRPr="00D9731B">
        <w:rPr>
          <w:b/>
          <w:sz w:val="40"/>
          <w:szCs w:val="40"/>
        </w:rPr>
        <w:t>Specyfikacja Istotnych Warunków Zamówienia</w:t>
      </w:r>
    </w:p>
    <w:p w:rsidR="008D3F83" w:rsidRPr="00F0298B" w:rsidRDefault="008D3F83">
      <w:pPr>
        <w:rPr>
          <w:rFonts w:asciiTheme="majorHAnsi" w:hAnsiTheme="majorHAnsi"/>
          <w:sz w:val="32"/>
          <w:szCs w:val="32"/>
        </w:rPr>
      </w:pPr>
    </w:p>
    <w:p w:rsidR="008D3F83" w:rsidRPr="00F0298B" w:rsidRDefault="008D3F83">
      <w:pPr>
        <w:rPr>
          <w:rFonts w:asciiTheme="majorHAnsi" w:hAnsiTheme="majorHAnsi"/>
          <w:sz w:val="32"/>
          <w:szCs w:val="32"/>
        </w:rPr>
      </w:pPr>
    </w:p>
    <w:p w:rsidR="00683A05" w:rsidRPr="00BA09D9" w:rsidRDefault="009C677D" w:rsidP="009624B0">
      <w:pPr>
        <w:jc w:val="center"/>
        <w:rPr>
          <w:rFonts w:asciiTheme="majorHAnsi" w:hAnsiTheme="majorHAnsi"/>
          <w:b/>
          <w:sz w:val="32"/>
          <w:szCs w:val="32"/>
        </w:rPr>
      </w:pPr>
      <w:r>
        <w:rPr>
          <w:rFonts w:asciiTheme="majorHAnsi" w:hAnsiTheme="majorHAnsi"/>
          <w:b/>
          <w:bCs/>
          <w:color w:val="000000"/>
          <w:sz w:val="32"/>
          <w:szCs w:val="32"/>
        </w:rPr>
        <w:t>O</w:t>
      </w:r>
      <w:r w:rsidRPr="009C677D">
        <w:rPr>
          <w:rFonts w:asciiTheme="majorHAnsi" w:hAnsiTheme="majorHAnsi"/>
          <w:b/>
          <w:bCs/>
          <w:color w:val="000000"/>
          <w:sz w:val="32"/>
          <w:szCs w:val="32"/>
        </w:rPr>
        <w:t>pracowani</w:t>
      </w:r>
      <w:r>
        <w:rPr>
          <w:rFonts w:asciiTheme="majorHAnsi" w:hAnsiTheme="majorHAnsi"/>
          <w:b/>
          <w:bCs/>
          <w:color w:val="000000"/>
          <w:sz w:val="32"/>
          <w:szCs w:val="32"/>
        </w:rPr>
        <w:t>e</w:t>
      </w:r>
      <w:r w:rsidRPr="009C677D">
        <w:rPr>
          <w:rFonts w:asciiTheme="majorHAnsi" w:hAnsiTheme="majorHAnsi"/>
          <w:b/>
          <w:bCs/>
          <w:color w:val="000000"/>
          <w:sz w:val="32"/>
          <w:szCs w:val="32"/>
        </w:rPr>
        <w:t xml:space="preserve"> wielobranżowego projektu budowlano – wykonawczego termomodernizacji starego budynku dydaktycznego Wydziału Instrumentalno-Pedagogicznego Uniwersytetu Muzycznego Fryderyka Chopina w Białymstoku, ul. Kawaleryjska 5, zgodnie z wytycznymi audytu energetycznego</w:t>
      </w:r>
    </w:p>
    <w:p w:rsidR="009624B0" w:rsidRPr="00F0298B" w:rsidRDefault="009624B0" w:rsidP="009624B0">
      <w:pPr>
        <w:jc w:val="center"/>
        <w:rPr>
          <w:rFonts w:asciiTheme="majorHAnsi" w:hAnsiTheme="majorHAnsi"/>
          <w:b/>
          <w:sz w:val="32"/>
          <w:szCs w:val="32"/>
        </w:rPr>
      </w:pPr>
      <w:r w:rsidRPr="00F0298B">
        <w:rPr>
          <w:rFonts w:asciiTheme="majorHAnsi" w:hAnsiTheme="majorHAnsi"/>
          <w:b/>
          <w:sz w:val="32"/>
          <w:szCs w:val="32"/>
        </w:rPr>
        <w:t>Znak sprawy:</w:t>
      </w:r>
    </w:p>
    <w:p w:rsidR="009624B0" w:rsidRPr="00F0298B" w:rsidRDefault="009624B0" w:rsidP="009624B0">
      <w:pPr>
        <w:jc w:val="center"/>
        <w:rPr>
          <w:rFonts w:asciiTheme="majorHAnsi" w:hAnsiTheme="majorHAnsi"/>
          <w:b/>
          <w:sz w:val="32"/>
          <w:szCs w:val="32"/>
        </w:rPr>
      </w:pPr>
      <w:r w:rsidRPr="00F0298B">
        <w:rPr>
          <w:rFonts w:asciiTheme="majorHAnsi" w:hAnsiTheme="majorHAnsi" w:cs="Arial"/>
          <w:b/>
          <w:sz w:val="32"/>
          <w:szCs w:val="32"/>
          <w:shd w:val="clear" w:color="auto" w:fill="FFFFFF"/>
        </w:rPr>
        <w:t>ZP-</w:t>
      </w:r>
      <w:r w:rsidR="008A42E9">
        <w:rPr>
          <w:rFonts w:asciiTheme="majorHAnsi" w:hAnsiTheme="majorHAnsi" w:cs="Arial"/>
          <w:b/>
          <w:sz w:val="32"/>
          <w:szCs w:val="32"/>
          <w:shd w:val="clear" w:color="auto" w:fill="FFFFFF"/>
        </w:rPr>
        <w:t>12</w:t>
      </w:r>
      <w:r w:rsidRPr="00F0298B">
        <w:rPr>
          <w:rFonts w:asciiTheme="majorHAnsi" w:hAnsiTheme="majorHAnsi" w:cs="Arial"/>
          <w:b/>
          <w:sz w:val="32"/>
          <w:szCs w:val="32"/>
          <w:shd w:val="clear" w:color="auto" w:fill="FFFFFF"/>
        </w:rPr>
        <w:t>/</w:t>
      </w:r>
      <w:r w:rsidR="0069488C">
        <w:rPr>
          <w:rFonts w:asciiTheme="majorHAnsi" w:hAnsiTheme="majorHAnsi" w:cs="Arial"/>
          <w:b/>
          <w:sz w:val="32"/>
          <w:szCs w:val="32"/>
          <w:shd w:val="clear" w:color="auto" w:fill="FFFFFF"/>
        </w:rPr>
        <w:t>09</w:t>
      </w:r>
      <w:r w:rsidRPr="00F0298B">
        <w:rPr>
          <w:rFonts w:asciiTheme="majorHAnsi" w:hAnsiTheme="majorHAnsi" w:cs="Arial"/>
          <w:b/>
          <w:sz w:val="32"/>
          <w:szCs w:val="32"/>
          <w:shd w:val="clear" w:color="auto" w:fill="FFFFFF"/>
        </w:rPr>
        <w:t>/</w:t>
      </w:r>
      <w:r w:rsidR="00895BCA" w:rsidRPr="00F0298B">
        <w:rPr>
          <w:rFonts w:asciiTheme="majorHAnsi" w:hAnsiTheme="majorHAnsi" w:cs="Arial"/>
          <w:b/>
          <w:sz w:val="32"/>
          <w:szCs w:val="32"/>
          <w:shd w:val="clear" w:color="auto" w:fill="FFFFFF"/>
        </w:rPr>
        <w:t>201</w:t>
      </w:r>
      <w:r w:rsidR="00895BCA">
        <w:rPr>
          <w:rFonts w:asciiTheme="majorHAnsi" w:hAnsiTheme="majorHAnsi" w:cs="Arial"/>
          <w:b/>
          <w:sz w:val="32"/>
          <w:szCs w:val="32"/>
          <w:shd w:val="clear" w:color="auto" w:fill="FFFFFF"/>
        </w:rPr>
        <w:t>5</w:t>
      </w:r>
      <w:r w:rsidRPr="00F0298B">
        <w:rPr>
          <w:rFonts w:asciiTheme="majorHAnsi" w:hAnsiTheme="majorHAnsi" w:cs="Arial"/>
          <w:b/>
          <w:sz w:val="32"/>
          <w:szCs w:val="32"/>
          <w:shd w:val="clear" w:color="auto" w:fill="FFFFFF"/>
        </w:rPr>
        <w:t>/272/</w:t>
      </w:r>
      <w:r w:rsidR="009C677D">
        <w:rPr>
          <w:rFonts w:asciiTheme="majorHAnsi" w:hAnsiTheme="majorHAnsi" w:cs="Arial"/>
          <w:b/>
          <w:sz w:val="32"/>
          <w:szCs w:val="32"/>
          <w:shd w:val="clear" w:color="auto" w:fill="FFFFFF"/>
        </w:rPr>
        <w:t>B</w:t>
      </w:r>
      <w:r w:rsidRPr="00F0298B">
        <w:rPr>
          <w:rFonts w:asciiTheme="majorHAnsi" w:hAnsiTheme="majorHAnsi" w:cs="Arial"/>
          <w:b/>
          <w:sz w:val="32"/>
          <w:szCs w:val="32"/>
          <w:shd w:val="clear" w:color="auto" w:fill="FFFFFF"/>
        </w:rPr>
        <w:t>/TL</w:t>
      </w:r>
    </w:p>
    <w:p w:rsidR="008D3F83" w:rsidRPr="00F0298B" w:rsidRDefault="008D3F83">
      <w:pPr>
        <w:jc w:val="center"/>
        <w:rPr>
          <w:rFonts w:asciiTheme="majorHAnsi" w:hAnsiTheme="majorHAnsi"/>
          <w:b/>
          <w:sz w:val="32"/>
          <w:szCs w:val="32"/>
        </w:rPr>
      </w:pPr>
    </w:p>
    <w:p w:rsidR="00BD258D" w:rsidRPr="00F0298B" w:rsidRDefault="00BD258D">
      <w:pPr>
        <w:jc w:val="center"/>
        <w:rPr>
          <w:rFonts w:asciiTheme="majorHAnsi" w:hAnsiTheme="majorHAnsi"/>
          <w:b/>
          <w:sz w:val="32"/>
          <w:szCs w:val="32"/>
        </w:rPr>
      </w:pPr>
    </w:p>
    <w:p w:rsidR="008D3F83" w:rsidRPr="00BA09D9" w:rsidRDefault="008D3F83" w:rsidP="00BA09D9">
      <w:pPr>
        <w:pStyle w:val="Spistreci1"/>
      </w:pPr>
      <w:r w:rsidRPr="00BA09D9">
        <w:t xml:space="preserve">Przetarg nieograniczony </w:t>
      </w:r>
      <w:r w:rsidR="00BD258D" w:rsidRPr="00BA09D9">
        <w:t xml:space="preserve">na </w:t>
      </w:r>
      <w:r w:rsidR="00474E5A" w:rsidRPr="00BA09D9">
        <w:t>usługi</w:t>
      </w:r>
      <w:r w:rsidR="00BD258D" w:rsidRPr="00BA09D9">
        <w:t xml:space="preserve"> </w:t>
      </w:r>
      <w:r w:rsidRPr="00BA09D9">
        <w:t>o wartości szacunkowej poniżej</w:t>
      </w:r>
      <w:r w:rsidR="00BA09D9">
        <w:t> </w:t>
      </w:r>
      <w:r w:rsidR="00474E5A" w:rsidRPr="00BA09D9">
        <w:t>20</w:t>
      </w:r>
      <w:r w:rsidR="00737F8D">
        <w:t>7</w:t>
      </w:r>
      <w:r w:rsidR="00BA09D9">
        <w:t> </w:t>
      </w:r>
      <w:r w:rsidR="00474E5A" w:rsidRPr="00BA09D9">
        <w:t>000</w:t>
      </w:r>
      <w:r w:rsidRPr="00BA09D9">
        <w:t xml:space="preserve"> euro</w:t>
      </w: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4C257A" w:rsidRPr="009624B0" w:rsidRDefault="004C257A" w:rsidP="00E77DFB">
      <w:pPr>
        <w:jc w:val="center"/>
        <w:rPr>
          <w:rFonts w:asciiTheme="majorHAnsi" w:hAnsiTheme="majorHAnsi"/>
          <w:b/>
        </w:rPr>
      </w:pPr>
      <w:r w:rsidRPr="009624B0">
        <w:rPr>
          <w:rFonts w:asciiTheme="majorHAnsi" w:hAnsiTheme="majorHAnsi"/>
          <w:b/>
        </w:rPr>
        <w:t>Uniwersytet Muzyczny Fryderyka Chopina</w:t>
      </w:r>
    </w:p>
    <w:p w:rsidR="004C257A" w:rsidRPr="009624B0" w:rsidRDefault="004C257A" w:rsidP="00E77DFB">
      <w:pPr>
        <w:jc w:val="center"/>
        <w:rPr>
          <w:rFonts w:asciiTheme="majorHAnsi" w:hAnsiTheme="majorHAnsi"/>
          <w:b/>
        </w:rPr>
      </w:pPr>
      <w:r w:rsidRPr="009624B0">
        <w:rPr>
          <w:rFonts w:asciiTheme="majorHAnsi" w:hAnsiTheme="majorHAnsi"/>
          <w:b/>
        </w:rPr>
        <w:t>ul. Okólnik 2</w:t>
      </w:r>
    </w:p>
    <w:p w:rsidR="004C257A" w:rsidRPr="009624B0" w:rsidRDefault="004C257A" w:rsidP="00E77DFB">
      <w:pPr>
        <w:jc w:val="center"/>
        <w:rPr>
          <w:rFonts w:asciiTheme="majorHAnsi" w:hAnsiTheme="majorHAnsi"/>
          <w:b/>
        </w:rPr>
      </w:pPr>
      <w:r w:rsidRPr="009624B0">
        <w:rPr>
          <w:rFonts w:asciiTheme="majorHAnsi" w:hAnsiTheme="majorHAnsi"/>
          <w:b/>
        </w:rPr>
        <w:t>00-368 Warszawa</w:t>
      </w:r>
    </w:p>
    <w:p w:rsidR="008D3F83" w:rsidRPr="00F1298E" w:rsidRDefault="008D3F83">
      <w:pPr>
        <w:pStyle w:val="Nagwek1"/>
        <w:jc w:val="both"/>
        <w:rPr>
          <w:rFonts w:asciiTheme="majorHAnsi" w:hAnsiTheme="majorHAnsi"/>
          <w:sz w:val="22"/>
          <w:szCs w:val="22"/>
        </w:rPr>
      </w:pPr>
      <w:r w:rsidRPr="00881C22">
        <w:rPr>
          <w:rFonts w:ascii="Cambria" w:hAnsi="Cambria"/>
        </w:rPr>
        <w:br w:type="page"/>
      </w:r>
      <w:bookmarkStart w:id="2" w:name="_Toc135036172"/>
      <w:r w:rsidRPr="00F1298E">
        <w:rPr>
          <w:rFonts w:asciiTheme="majorHAnsi" w:hAnsiTheme="majorHAnsi"/>
          <w:sz w:val="22"/>
          <w:szCs w:val="22"/>
        </w:rPr>
        <w:lastRenderedPageBreak/>
        <w:t>§ 1 Zamawiający</w:t>
      </w:r>
      <w:bookmarkEnd w:id="0"/>
      <w:bookmarkEnd w:id="1"/>
      <w:bookmarkEnd w:id="2"/>
    </w:p>
    <w:p w:rsidR="008D3F83" w:rsidRPr="00F1298E" w:rsidRDefault="008D3F83">
      <w:pPr>
        <w:jc w:val="both"/>
        <w:rPr>
          <w:rFonts w:asciiTheme="majorHAnsi" w:hAnsiTheme="majorHAnsi"/>
          <w:sz w:val="22"/>
          <w:szCs w:val="22"/>
        </w:rPr>
      </w:pPr>
      <w:r w:rsidRPr="00F1298E">
        <w:rPr>
          <w:rFonts w:asciiTheme="majorHAnsi" w:hAnsiTheme="majorHAnsi"/>
          <w:sz w:val="22"/>
          <w:szCs w:val="22"/>
        </w:rPr>
        <w:t>Zamawiającym jest:</w:t>
      </w:r>
    </w:p>
    <w:p w:rsidR="008D3F83" w:rsidRPr="00F1298E" w:rsidRDefault="008D3F83">
      <w:pPr>
        <w:jc w:val="both"/>
        <w:rPr>
          <w:rFonts w:asciiTheme="majorHAnsi" w:hAnsiTheme="majorHAnsi"/>
          <w:sz w:val="22"/>
          <w:szCs w:val="22"/>
        </w:rPr>
      </w:pP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Uniwersytet Muzyczny Fryderyka Chopina</w:t>
      </w: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ul. Okólnik 2</w:t>
      </w:r>
    </w:p>
    <w:p w:rsidR="004C257A" w:rsidRPr="00F1298E" w:rsidRDefault="004C257A" w:rsidP="004C257A">
      <w:pPr>
        <w:jc w:val="both"/>
        <w:rPr>
          <w:rFonts w:asciiTheme="majorHAnsi" w:hAnsiTheme="majorHAnsi"/>
          <w:sz w:val="22"/>
          <w:szCs w:val="22"/>
        </w:rPr>
      </w:pPr>
      <w:r w:rsidRPr="00F1298E">
        <w:rPr>
          <w:rFonts w:asciiTheme="majorHAnsi" w:hAnsiTheme="majorHAnsi"/>
          <w:sz w:val="22"/>
          <w:szCs w:val="22"/>
        </w:rPr>
        <w:t>00-368 Warszawa</w:t>
      </w:r>
    </w:p>
    <w:p w:rsidR="004C257A" w:rsidRPr="00F1298E" w:rsidRDefault="004C257A" w:rsidP="004C257A">
      <w:pPr>
        <w:rPr>
          <w:rFonts w:asciiTheme="majorHAnsi" w:hAnsiTheme="majorHAnsi" w:cs="Arial"/>
          <w:sz w:val="22"/>
          <w:szCs w:val="22"/>
          <w:lang w:val="de-DE"/>
        </w:rPr>
      </w:pPr>
      <w:r w:rsidRPr="00F1298E">
        <w:rPr>
          <w:rFonts w:asciiTheme="majorHAnsi" w:hAnsiTheme="majorHAnsi" w:cs="Arial"/>
          <w:sz w:val="22"/>
          <w:szCs w:val="22"/>
          <w:lang w:val="de-DE"/>
        </w:rPr>
        <w:t>tel. 22 827 83 05 fax: 22 827 83 05</w:t>
      </w:r>
    </w:p>
    <w:p w:rsidR="004C257A" w:rsidRPr="00F1298E" w:rsidRDefault="004C257A" w:rsidP="004C257A">
      <w:pPr>
        <w:rPr>
          <w:rFonts w:asciiTheme="majorHAnsi" w:hAnsiTheme="majorHAnsi" w:cs="Arial"/>
          <w:sz w:val="22"/>
          <w:szCs w:val="22"/>
          <w:lang w:val="de-DE"/>
        </w:rPr>
      </w:pPr>
    </w:p>
    <w:p w:rsidR="0069217C" w:rsidRPr="00F1298E" w:rsidRDefault="004C257A" w:rsidP="004C257A">
      <w:pPr>
        <w:rPr>
          <w:rFonts w:asciiTheme="majorHAnsi" w:hAnsiTheme="majorHAnsi" w:cs="Arial"/>
          <w:sz w:val="22"/>
          <w:szCs w:val="22"/>
        </w:rPr>
      </w:pPr>
      <w:r w:rsidRPr="00F1298E">
        <w:rPr>
          <w:rFonts w:asciiTheme="majorHAnsi" w:hAnsiTheme="majorHAnsi" w:cs="Arial"/>
          <w:sz w:val="22"/>
          <w:szCs w:val="22"/>
        </w:rPr>
        <w:t xml:space="preserve">adres strony www - </w:t>
      </w:r>
      <w:r w:rsidR="0069217C">
        <w:rPr>
          <w:rFonts w:asciiTheme="majorHAnsi" w:hAnsiTheme="majorHAnsi" w:cs="Arial"/>
          <w:sz w:val="22"/>
          <w:szCs w:val="22"/>
        </w:rPr>
        <w:t>bip.chopin.edu.pl</w:t>
      </w:r>
      <w:r w:rsidR="00ED0FD5">
        <w:rPr>
          <w:rFonts w:asciiTheme="majorHAnsi" w:hAnsiTheme="majorHAnsi" w:cs="Arial"/>
          <w:sz w:val="22"/>
          <w:szCs w:val="22"/>
        </w:rPr>
        <w:t xml:space="preserve"> lub www.chopin.edu.pl</w:t>
      </w:r>
    </w:p>
    <w:p w:rsidR="004C257A" w:rsidRPr="00F1298E" w:rsidRDefault="004C257A" w:rsidP="004C257A">
      <w:pPr>
        <w:jc w:val="both"/>
        <w:rPr>
          <w:rFonts w:asciiTheme="majorHAnsi" w:hAnsiTheme="majorHAnsi" w:cs="Arial"/>
          <w:sz w:val="22"/>
          <w:szCs w:val="22"/>
          <w:lang w:val="de-DE"/>
        </w:rPr>
      </w:pPr>
      <w:proofErr w:type="spellStart"/>
      <w:r w:rsidRPr="00F1298E">
        <w:rPr>
          <w:rFonts w:asciiTheme="majorHAnsi" w:hAnsiTheme="majorHAnsi" w:cs="Arial"/>
          <w:sz w:val="22"/>
          <w:szCs w:val="22"/>
          <w:lang w:val="de-DE"/>
        </w:rPr>
        <w:t>adres</w:t>
      </w:r>
      <w:proofErr w:type="spellEnd"/>
      <w:r w:rsidRPr="00F1298E">
        <w:rPr>
          <w:rFonts w:asciiTheme="majorHAnsi" w:hAnsiTheme="majorHAnsi" w:cs="Arial"/>
          <w:sz w:val="22"/>
          <w:szCs w:val="22"/>
          <w:lang w:val="de-DE"/>
        </w:rPr>
        <w:t xml:space="preserve"> e-</w:t>
      </w:r>
      <w:proofErr w:type="spellStart"/>
      <w:r w:rsidRPr="00F1298E">
        <w:rPr>
          <w:rFonts w:asciiTheme="majorHAnsi" w:hAnsiTheme="majorHAnsi" w:cs="Arial"/>
          <w:sz w:val="22"/>
          <w:szCs w:val="22"/>
          <w:lang w:val="de-DE"/>
        </w:rPr>
        <w:t>mail</w:t>
      </w:r>
      <w:proofErr w:type="spellEnd"/>
      <w:r w:rsidRPr="00F1298E">
        <w:rPr>
          <w:rFonts w:asciiTheme="majorHAnsi" w:hAnsiTheme="majorHAnsi" w:cs="Arial"/>
          <w:sz w:val="22"/>
          <w:szCs w:val="22"/>
          <w:lang w:val="de-DE"/>
        </w:rPr>
        <w:t xml:space="preserve">: </w:t>
      </w:r>
      <w:r w:rsidRPr="00ED0FD5">
        <w:rPr>
          <w:rFonts w:asciiTheme="majorHAnsi" w:hAnsiTheme="majorHAnsi" w:cs="Arial"/>
          <w:sz w:val="22"/>
          <w:szCs w:val="22"/>
          <w:lang w:val="de-DE"/>
        </w:rPr>
        <w:t>przetargi@chop</w:t>
      </w:r>
      <w:bookmarkStart w:id="3" w:name="_GoBack"/>
      <w:bookmarkEnd w:id="3"/>
      <w:r w:rsidRPr="00ED0FD5">
        <w:rPr>
          <w:rFonts w:asciiTheme="majorHAnsi" w:hAnsiTheme="majorHAnsi" w:cs="Arial"/>
          <w:sz w:val="22"/>
          <w:szCs w:val="22"/>
          <w:lang w:val="de-DE"/>
        </w:rPr>
        <w:t>in.edu.pl</w:t>
      </w:r>
      <w:r w:rsidRPr="00F1298E">
        <w:rPr>
          <w:rFonts w:asciiTheme="majorHAnsi" w:hAnsiTheme="majorHAnsi" w:cs="Arial"/>
          <w:sz w:val="22"/>
          <w:szCs w:val="22"/>
          <w:lang w:val="de-DE"/>
        </w:rPr>
        <w:t xml:space="preserve">  </w:t>
      </w:r>
    </w:p>
    <w:p w:rsidR="004C257A" w:rsidRPr="00F1298E" w:rsidRDefault="004C257A" w:rsidP="004C257A">
      <w:pPr>
        <w:jc w:val="both"/>
        <w:rPr>
          <w:rFonts w:asciiTheme="majorHAnsi" w:hAnsiTheme="majorHAnsi" w:cs="Arial"/>
          <w:sz w:val="22"/>
          <w:szCs w:val="22"/>
          <w:lang w:val="de-DE"/>
        </w:rPr>
      </w:pPr>
      <w:r w:rsidRPr="00F1298E">
        <w:rPr>
          <w:rFonts w:asciiTheme="majorHAnsi" w:hAnsiTheme="majorHAnsi" w:cs="Arial"/>
          <w:sz w:val="22"/>
          <w:szCs w:val="22"/>
          <w:lang w:val="de-DE"/>
        </w:rPr>
        <w:t xml:space="preserve">NIP 525–000-77-15; </w:t>
      </w:r>
      <w:proofErr w:type="spellStart"/>
      <w:r w:rsidRPr="00F1298E">
        <w:rPr>
          <w:rFonts w:asciiTheme="majorHAnsi" w:hAnsiTheme="majorHAnsi" w:cs="Arial"/>
          <w:sz w:val="22"/>
          <w:szCs w:val="22"/>
          <w:lang w:val="de-DE"/>
        </w:rPr>
        <w:t>Regon</w:t>
      </w:r>
      <w:proofErr w:type="spellEnd"/>
      <w:r w:rsidRPr="00F1298E">
        <w:rPr>
          <w:rFonts w:asciiTheme="majorHAnsi" w:hAnsiTheme="majorHAnsi" w:cs="Arial"/>
          <w:sz w:val="22"/>
          <w:szCs w:val="22"/>
          <w:lang w:val="de-DE"/>
        </w:rPr>
        <w:t xml:space="preserve"> 000275702 </w:t>
      </w:r>
    </w:p>
    <w:p w:rsidR="008D3F83" w:rsidRPr="00F1298E" w:rsidRDefault="008D3F83">
      <w:pPr>
        <w:jc w:val="both"/>
        <w:rPr>
          <w:rFonts w:asciiTheme="majorHAnsi" w:hAnsiTheme="majorHAnsi"/>
          <w:sz w:val="22"/>
          <w:szCs w:val="22"/>
        </w:rPr>
      </w:pPr>
    </w:p>
    <w:p w:rsidR="008D3F83" w:rsidRPr="00F1298E" w:rsidRDefault="008D3F83">
      <w:pPr>
        <w:pStyle w:val="Nagwek1"/>
        <w:jc w:val="both"/>
        <w:rPr>
          <w:rFonts w:asciiTheme="majorHAnsi" w:hAnsiTheme="majorHAnsi"/>
          <w:sz w:val="22"/>
          <w:szCs w:val="22"/>
        </w:rPr>
      </w:pPr>
      <w:bookmarkStart w:id="4" w:name="_Toc114133725"/>
      <w:bookmarkStart w:id="5" w:name="_Toc114134216"/>
      <w:bookmarkStart w:id="6" w:name="_Toc135036173"/>
      <w:r w:rsidRPr="00F1298E">
        <w:rPr>
          <w:rFonts w:asciiTheme="majorHAnsi" w:hAnsiTheme="majorHAnsi"/>
          <w:sz w:val="22"/>
          <w:szCs w:val="22"/>
        </w:rPr>
        <w:t>§ 2 Tryb udzielenia zamówienia</w:t>
      </w:r>
      <w:bookmarkEnd w:id="4"/>
      <w:bookmarkEnd w:id="5"/>
      <w:bookmarkEnd w:id="6"/>
    </w:p>
    <w:p w:rsidR="008D3F83" w:rsidRPr="00F1298E" w:rsidRDefault="008D3F83">
      <w:pPr>
        <w:jc w:val="both"/>
        <w:rPr>
          <w:rFonts w:asciiTheme="majorHAnsi" w:hAnsiTheme="majorHAnsi"/>
          <w:sz w:val="22"/>
          <w:szCs w:val="22"/>
        </w:rPr>
      </w:pPr>
      <w:r w:rsidRPr="00F1298E">
        <w:rPr>
          <w:rFonts w:asciiTheme="majorHAnsi" w:hAnsiTheme="majorHAnsi"/>
          <w:sz w:val="22"/>
          <w:szCs w:val="22"/>
        </w:rPr>
        <w:t>Postępowanie prowadzone jest w trybie przetargu nieograniczonego</w:t>
      </w:r>
      <w:r w:rsidR="006D3A05" w:rsidRPr="00F1298E">
        <w:rPr>
          <w:rFonts w:asciiTheme="majorHAnsi" w:hAnsiTheme="majorHAnsi"/>
          <w:sz w:val="22"/>
          <w:szCs w:val="22"/>
        </w:rPr>
        <w:t>, prowadzonego w op</w:t>
      </w:r>
      <w:r w:rsidR="004C257A" w:rsidRPr="00F1298E">
        <w:rPr>
          <w:rFonts w:asciiTheme="majorHAnsi" w:hAnsiTheme="majorHAnsi"/>
          <w:sz w:val="22"/>
          <w:szCs w:val="22"/>
        </w:rPr>
        <w:t>ar</w:t>
      </w:r>
      <w:r w:rsidR="006D3A05" w:rsidRPr="00F1298E">
        <w:rPr>
          <w:rFonts w:asciiTheme="majorHAnsi" w:hAnsiTheme="majorHAnsi"/>
          <w:sz w:val="22"/>
          <w:szCs w:val="22"/>
        </w:rPr>
        <w:t>ciu o przepisy ustawy z dnia 29 stycznia 2004 r. Prawo zamówień publicznych (Dz.</w:t>
      </w:r>
      <w:r w:rsidR="004C257A" w:rsidRPr="00F1298E">
        <w:rPr>
          <w:rFonts w:asciiTheme="majorHAnsi" w:hAnsiTheme="majorHAnsi"/>
          <w:sz w:val="22"/>
          <w:szCs w:val="22"/>
        </w:rPr>
        <w:t xml:space="preserve"> </w:t>
      </w:r>
      <w:r w:rsidR="006D3A05" w:rsidRPr="00F1298E">
        <w:rPr>
          <w:rFonts w:asciiTheme="majorHAnsi" w:hAnsiTheme="majorHAnsi"/>
          <w:sz w:val="22"/>
          <w:szCs w:val="22"/>
        </w:rPr>
        <w:t xml:space="preserve">U. </w:t>
      </w:r>
      <w:r w:rsidR="004C257A" w:rsidRPr="00F1298E">
        <w:rPr>
          <w:rFonts w:asciiTheme="majorHAnsi" w:hAnsiTheme="majorHAnsi"/>
          <w:sz w:val="22"/>
          <w:szCs w:val="22"/>
        </w:rPr>
        <w:t xml:space="preserve">z </w:t>
      </w:r>
      <w:r w:rsidR="006D3A05" w:rsidRPr="00F1298E">
        <w:rPr>
          <w:rFonts w:asciiTheme="majorHAnsi" w:hAnsiTheme="majorHAnsi"/>
          <w:sz w:val="22"/>
          <w:szCs w:val="22"/>
        </w:rPr>
        <w:t>2010</w:t>
      </w:r>
      <w:r w:rsidR="004C257A" w:rsidRPr="00F1298E">
        <w:rPr>
          <w:rFonts w:asciiTheme="majorHAnsi" w:hAnsiTheme="majorHAnsi"/>
          <w:sz w:val="22"/>
          <w:szCs w:val="22"/>
        </w:rPr>
        <w:t xml:space="preserve"> r.</w:t>
      </w:r>
      <w:r w:rsidR="006D3A05" w:rsidRPr="00F1298E">
        <w:rPr>
          <w:rFonts w:asciiTheme="majorHAnsi" w:hAnsiTheme="majorHAnsi"/>
          <w:sz w:val="22"/>
          <w:szCs w:val="22"/>
        </w:rPr>
        <w:t>, Nr 113, poz. 759, dalej „ustawa” lub „</w:t>
      </w:r>
      <w:proofErr w:type="spellStart"/>
      <w:r w:rsidR="006D3A05" w:rsidRPr="00F1298E">
        <w:rPr>
          <w:rFonts w:asciiTheme="majorHAnsi" w:hAnsiTheme="majorHAnsi"/>
          <w:sz w:val="22"/>
          <w:szCs w:val="22"/>
        </w:rPr>
        <w:t>uPzp</w:t>
      </w:r>
      <w:proofErr w:type="spellEnd"/>
      <w:r w:rsidR="006D3A05" w:rsidRPr="00F1298E">
        <w:rPr>
          <w:rFonts w:asciiTheme="majorHAnsi" w:hAnsiTheme="majorHAnsi"/>
          <w:sz w:val="22"/>
          <w:szCs w:val="22"/>
        </w:rPr>
        <w:t>”,</w:t>
      </w:r>
      <w:r w:rsidRPr="00F1298E">
        <w:rPr>
          <w:rFonts w:asciiTheme="majorHAnsi" w:hAnsiTheme="majorHAnsi"/>
          <w:sz w:val="22"/>
          <w:szCs w:val="22"/>
        </w:rPr>
        <w:t xml:space="preserve"> o szacunkowej wartości przedmiotu zamówienia poniżej </w:t>
      </w:r>
      <w:r w:rsidR="00737F8D" w:rsidRPr="00F1298E">
        <w:rPr>
          <w:rFonts w:asciiTheme="majorHAnsi" w:hAnsiTheme="majorHAnsi"/>
          <w:sz w:val="22"/>
          <w:szCs w:val="22"/>
        </w:rPr>
        <w:t xml:space="preserve">207 </w:t>
      </w:r>
      <w:r w:rsidR="004C257A" w:rsidRPr="00F1298E">
        <w:rPr>
          <w:rFonts w:asciiTheme="majorHAnsi" w:hAnsiTheme="majorHAnsi"/>
          <w:sz w:val="22"/>
          <w:szCs w:val="22"/>
        </w:rPr>
        <w:t>000</w:t>
      </w:r>
      <w:r w:rsidRPr="00F1298E">
        <w:rPr>
          <w:rFonts w:asciiTheme="majorHAnsi" w:hAnsiTheme="majorHAnsi"/>
          <w:sz w:val="22"/>
          <w:szCs w:val="22"/>
        </w:rPr>
        <w:t xml:space="preserve"> euro</w:t>
      </w:r>
      <w:r w:rsidR="004C257A" w:rsidRPr="00F1298E">
        <w:rPr>
          <w:rFonts w:asciiTheme="majorHAnsi" w:hAnsiTheme="majorHAnsi"/>
          <w:sz w:val="22"/>
          <w:szCs w:val="22"/>
        </w:rPr>
        <w:t xml:space="preserve"> dla </w:t>
      </w:r>
      <w:r w:rsidR="00B612BC" w:rsidRPr="00F1298E">
        <w:rPr>
          <w:rFonts w:asciiTheme="majorHAnsi" w:hAnsiTheme="majorHAnsi"/>
          <w:sz w:val="22"/>
          <w:szCs w:val="22"/>
        </w:rPr>
        <w:t>usług</w:t>
      </w:r>
      <w:r w:rsidR="004C257A" w:rsidRPr="00F1298E">
        <w:rPr>
          <w:rFonts w:asciiTheme="majorHAnsi" w:hAnsiTheme="majorHAnsi"/>
          <w:sz w:val="22"/>
          <w:szCs w:val="22"/>
        </w:rPr>
        <w:t>.</w:t>
      </w:r>
    </w:p>
    <w:p w:rsidR="008D3F83" w:rsidRPr="00F1298E" w:rsidRDefault="008A42E9" w:rsidP="008E43FD">
      <w:pPr>
        <w:jc w:val="both"/>
        <w:rPr>
          <w:rFonts w:asciiTheme="majorHAnsi" w:hAnsiTheme="majorHAnsi"/>
          <w:sz w:val="22"/>
          <w:szCs w:val="22"/>
        </w:rPr>
      </w:pPr>
      <w:r>
        <w:rPr>
          <w:rFonts w:asciiTheme="majorHAnsi" w:hAnsiTheme="majorHAnsi"/>
          <w:sz w:val="22"/>
          <w:szCs w:val="22"/>
        </w:rPr>
        <w:t xml:space="preserve">Zamawiający przewiduje możliwość unieważnienia przedmiotowego postępowania na podstawie art. 93 ust. 1a </w:t>
      </w:r>
      <w:proofErr w:type="spellStart"/>
      <w:r>
        <w:rPr>
          <w:rFonts w:asciiTheme="majorHAnsi" w:hAnsiTheme="majorHAnsi"/>
          <w:sz w:val="22"/>
          <w:szCs w:val="22"/>
        </w:rPr>
        <w:t>pkt</w:t>
      </w:r>
      <w:proofErr w:type="spellEnd"/>
      <w:r>
        <w:rPr>
          <w:rFonts w:asciiTheme="majorHAnsi" w:hAnsiTheme="majorHAnsi"/>
          <w:sz w:val="22"/>
          <w:szCs w:val="22"/>
        </w:rPr>
        <w:t xml:space="preserve"> 1 ustawy </w:t>
      </w:r>
      <w:proofErr w:type="spellStart"/>
      <w:r>
        <w:rPr>
          <w:rFonts w:asciiTheme="majorHAnsi" w:hAnsiTheme="majorHAnsi"/>
          <w:sz w:val="22"/>
          <w:szCs w:val="22"/>
        </w:rPr>
        <w:t>Pzp</w:t>
      </w:r>
      <w:proofErr w:type="spellEnd"/>
      <w:r>
        <w:rPr>
          <w:rFonts w:asciiTheme="majorHAnsi" w:hAnsiTheme="majorHAnsi"/>
          <w:sz w:val="22"/>
          <w:szCs w:val="22"/>
        </w:rPr>
        <w:t xml:space="preserve"> – Zamawiający może unieważnić postępowanie o udzielenie zamówienia, jeżeli środki pochodzące z budżetu Unii Europejskiej (…), które zamawiający zamierzał przeznaczyć na sfinansowanie całości lub części zamówienia, nie zostały mu przyznane, a możliwość unieważnienia postępowania na tej podstawie została przewidziana w ogłoszeniu o zamówieniu – w postępowaniu prowadzonym w trybie przetargu nieograniczonego. </w:t>
      </w:r>
    </w:p>
    <w:p w:rsidR="008D3F83" w:rsidRDefault="008D3F83">
      <w:pPr>
        <w:pStyle w:val="Nagwek1"/>
        <w:jc w:val="both"/>
        <w:rPr>
          <w:rFonts w:asciiTheme="majorHAnsi" w:hAnsiTheme="majorHAnsi"/>
          <w:sz w:val="22"/>
          <w:szCs w:val="22"/>
        </w:rPr>
      </w:pPr>
      <w:bookmarkStart w:id="7" w:name="_Toc114133726"/>
      <w:bookmarkStart w:id="8" w:name="_Toc114134217"/>
      <w:bookmarkStart w:id="9" w:name="_Toc135036174"/>
      <w:r w:rsidRPr="00F1298E">
        <w:rPr>
          <w:rFonts w:asciiTheme="majorHAnsi" w:hAnsiTheme="majorHAnsi"/>
          <w:sz w:val="22"/>
          <w:szCs w:val="22"/>
        </w:rPr>
        <w:t>§ 3 Opis przedmiotu zamówienia</w:t>
      </w:r>
      <w:bookmarkEnd w:id="7"/>
      <w:bookmarkEnd w:id="8"/>
      <w:bookmarkEnd w:id="9"/>
    </w:p>
    <w:p w:rsidR="00ED0FD5" w:rsidRPr="00ED0FD5" w:rsidRDefault="00B71AB8" w:rsidP="00ED0FD5">
      <w:pPr>
        <w:pStyle w:val="Akapitzlist"/>
        <w:numPr>
          <w:ilvl w:val="0"/>
          <w:numId w:val="37"/>
        </w:numPr>
        <w:overflowPunct w:val="0"/>
        <w:autoSpaceDE w:val="0"/>
        <w:autoSpaceDN w:val="0"/>
        <w:adjustRightInd w:val="0"/>
        <w:contextualSpacing/>
        <w:jc w:val="both"/>
        <w:textAlignment w:val="baseline"/>
        <w:rPr>
          <w:rFonts w:asciiTheme="majorHAnsi" w:hAnsiTheme="majorHAnsi"/>
          <w:sz w:val="22"/>
          <w:szCs w:val="22"/>
        </w:rPr>
      </w:pPr>
      <w:r w:rsidRPr="00ED0FD5">
        <w:rPr>
          <w:rFonts w:asciiTheme="majorHAnsi" w:hAnsiTheme="majorHAnsi"/>
          <w:sz w:val="22"/>
          <w:szCs w:val="22"/>
        </w:rPr>
        <w:t xml:space="preserve">Przedmiotem zamówienia są czynności dotyczące </w:t>
      </w:r>
      <w:r w:rsidR="00ED0FD5" w:rsidRPr="00ED0FD5">
        <w:rPr>
          <w:rFonts w:asciiTheme="majorHAnsi" w:hAnsiTheme="majorHAnsi"/>
          <w:sz w:val="22"/>
          <w:szCs w:val="22"/>
        </w:rPr>
        <w:t>opracowania wielobranżowego projektu budowlano – wykonawczego termomodernizacji połączonej z aktualizacją dokumentacji budowy starego budynku dydaktycznego Wydziału Instrumentalno-Pedagogicznego Uniwersytetu Muzycznego Fryderyka Chopina w Białymstoku, ul. Kawaleryjska 5, zgodnie z wytycznymi audytu energetycznego („Przedmiot Umowy”).</w:t>
      </w:r>
    </w:p>
    <w:p w:rsidR="00ED0FD5" w:rsidRPr="00ED0FD5" w:rsidRDefault="00ED0FD5" w:rsidP="00ED0FD5">
      <w:pPr>
        <w:widowControl w:val="0"/>
        <w:numPr>
          <w:ilvl w:val="0"/>
          <w:numId w:val="37"/>
        </w:numPr>
        <w:overflowPunct w:val="0"/>
        <w:autoSpaceDE w:val="0"/>
        <w:autoSpaceDN w:val="0"/>
        <w:adjustRightInd w:val="0"/>
        <w:contextualSpacing/>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Przedmiot Umowy obejmuje:</w:t>
      </w:r>
    </w:p>
    <w:p w:rsidR="00ED0FD5" w:rsidRPr="00ED0FD5" w:rsidRDefault="00ED0FD5" w:rsidP="00ED0FD5">
      <w:pPr>
        <w:numPr>
          <w:ilvl w:val="3"/>
          <w:numId w:val="37"/>
        </w:numPr>
        <w:overflowPunct w:val="0"/>
        <w:autoSpaceDE w:val="0"/>
        <w:autoSpaceDN w:val="0"/>
        <w:adjustRightInd w:val="0"/>
        <w:ind w:left="993"/>
        <w:contextualSpacing/>
        <w:jc w:val="both"/>
        <w:textAlignment w:val="baseline"/>
        <w:rPr>
          <w:rFonts w:asciiTheme="majorHAnsi" w:hAnsiTheme="majorHAnsi"/>
          <w:sz w:val="22"/>
          <w:szCs w:val="22"/>
        </w:rPr>
      </w:pPr>
      <w:r w:rsidRPr="00ED0FD5">
        <w:rPr>
          <w:rFonts w:asciiTheme="majorHAnsi" w:hAnsiTheme="majorHAnsi"/>
          <w:sz w:val="22"/>
          <w:szCs w:val="22"/>
        </w:rPr>
        <w:t xml:space="preserve">Wykonanie inwentaryzacji architektonicznej i instalacyjnej (elektrycznej, wentylacji grawitacyjnej i mechanicznej, </w:t>
      </w:r>
      <w:proofErr w:type="spellStart"/>
      <w:r w:rsidRPr="00ED0FD5">
        <w:rPr>
          <w:rFonts w:asciiTheme="majorHAnsi" w:hAnsiTheme="majorHAnsi"/>
          <w:sz w:val="22"/>
          <w:szCs w:val="22"/>
        </w:rPr>
        <w:t>c.w</w:t>
      </w:r>
      <w:proofErr w:type="spellEnd"/>
      <w:r w:rsidRPr="00ED0FD5">
        <w:rPr>
          <w:rFonts w:asciiTheme="majorHAnsi" w:hAnsiTheme="majorHAnsi"/>
          <w:sz w:val="22"/>
          <w:szCs w:val="22"/>
        </w:rPr>
        <w:t xml:space="preserve">, </w:t>
      </w:r>
      <w:proofErr w:type="spellStart"/>
      <w:r w:rsidRPr="00ED0FD5">
        <w:rPr>
          <w:rFonts w:asciiTheme="majorHAnsi" w:hAnsiTheme="majorHAnsi"/>
          <w:sz w:val="22"/>
          <w:szCs w:val="22"/>
        </w:rPr>
        <w:t>c.o</w:t>
      </w:r>
      <w:proofErr w:type="spellEnd"/>
      <w:r w:rsidRPr="00ED0FD5">
        <w:rPr>
          <w:rFonts w:asciiTheme="majorHAnsi" w:hAnsiTheme="majorHAnsi"/>
          <w:sz w:val="22"/>
          <w:szCs w:val="22"/>
        </w:rPr>
        <w:t>. i c.t.)  do celów projektowych oraz kosztorysowych.</w:t>
      </w:r>
    </w:p>
    <w:p w:rsidR="00ED0FD5" w:rsidRPr="00ED0FD5" w:rsidRDefault="00ED0FD5" w:rsidP="00ED0FD5">
      <w:pPr>
        <w:numPr>
          <w:ilvl w:val="3"/>
          <w:numId w:val="37"/>
        </w:numPr>
        <w:overflowPunct w:val="0"/>
        <w:autoSpaceDE w:val="0"/>
        <w:autoSpaceDN w:val="0"/>
        <w:adjustRightInd w:val="0"/>
        <w:ind w:left="993"/>
        <w:contextualSpacing/>
        <w:jc w:val="both"/>
        <w:textAlignment w:val="baseline"/>
        <w:rPr>
          <w:rFonts w:asciiTheme="majorHAnsi" w:hAnsiTheme="majorHAnsi"/>
          <w:sz w:val="22"/>
          <w:szCs w:val="22"/>
        </w:rPr>
      </w:pPr>
      <w:r w:rsidRPr="00ED0FD5">
        <w:rPr>
          <w:rFonts w:asciiTheme="majorHAnsi" w:hAnsiTheme="majorHAnsi"/>
          <w:sz w:val="22"/>
          <w:szCs w:val="22"/>
        </w:rPr>
        <w:t>Sporządzenie wielobranżowych projektów budowlano-wykonawczych branży budowlanej, sanitarnej, i elektrycznej.</w:t>
      </w:r>
    </w:p>
    <w:p w:rsidR="00ED0FD5" w:rsidRPr="00ED0FD5" w:rsidRDefault="00ED0FD5" w:rsidP="00ED0FD5">
      <w:pPr>
        <w:numPr>
          <w:ilvl w:val="3"/>
          <w:numId w:val="37"/>
        </w:numPr>
        <w:overflowPunct w:val="0"/>
        <w:autoSpaceDE w:val="0"/>
        <w:autoSpaceDN w:val="0"/>
        <w:adjustRightInd w:val="0"/>
        <w:ind w:left="993"/>
        <w:contextualSpacing/>
        <w:jc w:val="both"/>
        <w:textAlignment w:val="baseline"/>
        <w:rPr>
          <w:rFonts w:asciiTheme="majorHAnsi" w:hAnsiTheme="majorHAnsi"/>
          <w:sz w:val="22"/>
          <w:szCs w:val="22"/>
        </w:rPr>
      </w:pPr>
      <w:r w:rsidRPr="00ED0FD5">
        <w:rPr>
          <w:rFonts w:asciiTheme="majorHAnsi" w:hAnsiTheme="majorHAnsi"/>
          <w:sz w:val="22"/>
          <w:szCs w:val="22"/>
        </w:rPr>
        <w:t>Sporządzenie Szczegółowych Specyfikacji Technicznych Wykonania i Odbioru Robót dla wszystkich branż związanych z termomodernizacją obiektów.</w:t>
      </w:r>
    </w:p>
    <w:p w:rsidR="00ED0FD5" w:rsidRPr="00ED0FD5" w:rsidRDefault="00ED0FD5" w:rsidP="00ED0FD5">
      <w:pPr>
        <w:numPr>
          <w:ilvl w:val="3"/>
          <w:numId w:val="37"/>
        </w:numPr>
        <w:overflowPunct w:val="0"/>
        <w:autoSpaceDE w:val="0"/>
        <w:autoSpaceDN w:val="0"/>
        <w:adjustRightInd w:val="0"/>
        <w:ind w:left="993"/>
        <w:contextualSpacing/>
        <w:jc w:val="both"/>
        <w:textAlignment w:val="baseline"/>
        <w:rPr>
          <w:rFonts w:asciiTheme="majorHAnsi" w:hAnsiTheme="majorHAnsi"/>
          <w:sz w:val="22"/>
          <w:szCs w:val="22"/>
        </w:rPr>
      </w:pPr>
      <w:r w:rsidRPr="00ED0FD5">
        <w:rPr>
          <w:rFonts w:asciiTheme="majorHAnsi" w:hAnsiTheme="majorHAnsi"/>
          <w:sz w:val="22"/>
          <w:szCs w:val="22"/>
        </w:rPr>
        <w:t>Sporządzenie przedmiarów robót i kosztorysów inwestorskich dla wszystkich branż związanych z termomodernizacją.</w:t>
      </w:r>
    </w:p>
    <w:p w:rsidR="00ED0FD5" w:rsidRPr="00ED0FD5" w:rsidRDefault="00ED0FD5" w:rsidP="00ED0FD5">
      <w:pPr>
        <w:numPr>
          <w:ilvl w:val="3"/>
          <w:numId w:val="37"/>
        </w:numPr>
        <w:overflowPunct w:val="0"/>
        <w:autoSpaceDE w:val="0"/>
        <w:autoSpaceDN w:val="0"/>
        <w:adjustRightInd w:val="0"/>
        <w:ind w:left="993"/>
        <w:contextualSpacing/>
        <w:jc w:val="both"/>
        <w:textAlignment w:val="baseline"/>
        <w:rPr>
          <w:rFonts w:asciiTheme="majorHAnsi" w:hAnsiTheme="majorHAnsi"/>
          <w:sz w:val="22"/>
          <w:szCs w:val="22"/>
        </w:rPr>
      </w:pPr>
      <w:r w:rsidRPr="00ED0FD5">
        <w:rPr>
          <w:rFonts w:asciiTheme="majorHAnsi" w:hAnsiTheme="majorHAnsi"/>
          <w:sz w:val="22"/>
          <w:szCs w:val="22"/>
        </w:rPr>
        <w:t>Sporządzenie informacji dotyczącej bezpieczeństwa i ochrony zdrowia.</w:t>
      </w:r>
    </w:p>
    <w:p w:rsidR="00ED0FD5" w:rsidRPr="00ED0FD5" w:rsidRDefault="00ED0FD5" w:rsidP="00ED0FD5">
      <w:pPr>
        <w:numPr>
          <w:ilvl w:val="3"/>
          <w:numId w:val="37"/>
        </w:numPr>
        <w:overflowPunct w:val="0"/>
        <w:autoSpaceDE w:val="0"/>
        <w:autoSpaceDN w:val="0"/>
        <w:adjustRightInd w:val="0"/>
        <w:ind w:left="993"/>
        <w:contextualSpacing/>
        <w:jc w:val="both"/>
        <w:textAlignment w:val="baseline"/>
        <w:rPr>
          <w:rFonts w:asciiTheme="majorHAnsi" w:hAnsiTheme="majorHAnsi"/>
          <w:sz w:val="22"/>
          <w:szCs w:val="22"/>
        </w:rPr>
      </w:pPr>
      <w:r w:rsidRPr="00ED0FD5">
        <w:rPr>
          <w:rFonts w:asciiTheme="majorHAnsi" w:hAnsiTheme="majorHAnsi"/>
          <w:sz w:val="22"/>
          <w:szCs w:val="22"/>
        </w:rPr>
        <w:t>Dokonanie zgłoszenia robót niewymagających pozwolenia na budowę do odpowiedniego organu (Departament Architektury Urzędu Miasta Białystok).</w:t>
      </w:r>
    </w:p>
    <w:p w:rsidR="00ED0FD5" w:rsidRPr="00ED0FD5" w:rsidRDefault="00ED0FD5" w:rsidP="00ED0FD5">
      <w:pPr>
        <w:numPr>
          <w:ilvl w:val="3"/>
          <w:numId w:val="37"/>
        </w:numPr>
        <w:overflowPunct w:val="0"/>
        <w:autoSpaceDE w:val="0"/>
        <w:autoSpaceDN w:val="0"/>
        <w:adjustRightInd w:val="0"/>
        <w:ind w:left="993"/>
        <w:contextualSpacing/>
        <w:jc w:val="both"/>
        <w:textAlignment w:val="baseline"/>
        <w:rPr>
          <w:rFonts w:asciiTheme="majorHAnsi" w:hAnsiTheme="majorHAnsi"/>
          <w:sz w:val="22"/>
          <w:szCs w:val="22"/>
        </w:rPr>
      </w:pPr>
      <w:r w:rsidRPr="00ED0FD5">
        <w:rPr>
          <w:rFonts w:asciiTheme="majorHAnsi" w:hAnsiTheme="majorHAnsi"/>
          <w:sz w:val="22"/>
          <w:szCs w:val="22"/>
        </w:rPr>
        <w:t>Wykonawca w trakcie opracowania dokumentacji projektowej jest zobowiązany na bieżąco uzgadniać z Zamawiającym proponowane rozwiązania techniczne, technologiczne i materiałowe.</w:t>
      </w:r>
    </w:p>
    <w:p w:rsidR="00ED0FD5" w:rsidRPr="00ED0FD5" w:rsidRDefault="00ED0FD5" w:rsidP="00ED0FD5">
      <w:pPr>
        <w:numPr>
          <w:ilvl w:val="0"/>
          <w:numId w:val="37"/>
        </w:numPr>
        <w:overflowPunct w:val="0"/>
        <w:autoSpaceDE w:val="0"/>
        <w:autoSpaceDN w:val="0"/>
        <w:adjustRightInd w:val="0"/>
        <w:contextualSpacing/>
        <w:jc w:val="both"/>
        <w:textAlignment w:val="baseline"/>
        <w:rPr>
          <w:rFonts w:asciiTheme="majorHAnsi" w:hAnsiTheme="majorHAnsi"/>
          <w:bCs/>
          <w:sz w:val="22"/>
          <w:szCs w:val="22"/>
          <w:lang w:eastAsia="en-GB"/>
        </w:rPr>
      </w:pPr>
      <w:r w:rsidRPr="00ED0FD5">
        <w:rPr>
          <w:rFonts w:asciiTheme="majorHAnsi" w:hAnsiTheme="majorHAnsi"/>
          <w:bCs/>
          <w:sz w:val="22"/>
          <w:szCs w:val="22"/>
          <w:lang w:eastAsia="en-GB"/>
        </w:rPr>
        <w:t>Wykonawca zobowiązuje się do wykonania Umowy zgodnie z jej treścią, SIWZ oraz ofertą złożoną w postępowaniu, które stanowią integralną część niniejszej Umowy, jak również dokumentacją stanowiącą załącznik do Umowy.</w:t>
      </w:r>
    </w:p>
    <w:p w:rsidR="00ED0FD5" w:rsidRPr="00ED0FD5" w:rsidRDefault="00ED0FD5" w:rsidP="00ED0FD5">
      <w:pPr>
        <w:numPr>
          <w:ilvl w:val="0"/>
          <w:numId w:val="37"/>
        </w:numPr>
        <w:overflowPunct w:val="0"/>
        <w:autoSpaceDE w:val="0"/>
        <w:autoSpaceDN w:val="0"/>
        <w:adjustRightInd w:val="0"/>
        <w:contextualSpacing/>
        <w:jc w:val="both"/>
        <w:textAlignment w:val="baseline"/>
        <w:rPr>
          <w:rFonts w:asciiTheme="majorHAnsi" w:hAnsiTheme="majorHAnsi"/>
          <w:bCs/>
          <w:sz w:val="22"/>
          <w:szCs w:val="22"/>
          <w:lang w:eastAsia="en-GB"/>
        </w:rPr>
      </w:pPr>
      <w:r w:rsidRPr="00ED0FD5">
        <w:rPr>
          <w:rFonts w:asciiTheme="majorHAnsi" w:hAnsiTheme="majorHAnsi"/>
          <w:sz w:val="22"/>
          <w:szCs w:val="22"/>
          <w:lang w:eastAsia="en-GB"/>
        </w:rPr>
        <w:lastRenderedPageBreak/>
        <w:t xml:space="preserve">Ponadto Wykonawca zobowiązuje się do wykonania Umowy w oparciu o informacje dotyczące budynku składającego się z trzech kondygnacji naziemnych dla którego Przedmiot Umowy będzie wykonywany tj.: </w:t>
      </w:r>
    </w:p>
    <w:p w:rsidR="00ED0FD5" w:rsidRPr="00ED0FD5" w:rsidRDefault="00ED0FD5" w:rsidP="00ED0FD5">
      <w:pPr>
        <w:numPr>
          <w:ilvl w:val="0"/>
          <w:numId w:val="39"/>
        </w:numPr>
        <w:overflowPunct w:val="0"/>
        <w:autoSpaceDE w:val="0"/>
        <w:autoSpaceDN w:val="0"/>
        <w:adjustRightInd w:val="0"/>
        <w:contextualSpacing/>
        <w:jc w:val="both"/>
        <w:textAlignment w:val="baseline"/>
        <w:rPr>
          <w:rFonts w:asciiTheme="majorHAnsi" w:hAnsiTheme="majorHAnsi"/>
          <w:sz w:val="22"/>
          <w:szCs w:val="22"/>
        </w:rPr>
      </w:pPr>
      <w:r w:rsidRPr="00ED0FD5">
        <w:rPr>
          <w:rFonts w:asciiTheme="majorHAnsi" w:hAnsiTheme="majorHAnsi"/>
          <w:sz w:val="22"/>
          <w:szCs w:val="22"/>
        </w:rPr>
        <w:t xml:space="preserve">Charakterystyczne parametry obiektu: </w:t>
      </w:r>
    </w:p>
    <w:p w:rsidR="00ED0FD5" w:rsidRPr="00ED0FD5" w:rsidRDefault="00ED0FD5" w:rsidP="00ED0FD5">
      <w:pPr>
        <w:numPr>
          <w:ilvl w:val="1"/>
          <w:numId w:val="42"/>
        </w:numPr>
        <w:overflowPunct w:val="0"/>
        <w:autoSpaceDE w:val="0"/>
        <w:autoSpaceDN w:val="0"/>
        <w:adjustRightInd w:val="0"/>
        <w:contextualSpacing/>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Kubatura budynku: - 13.550  m</w:t>
      </w:r>
      <w:r w:rsidRPr="00ED0FD5">
        <w:rPr>
          <w:rFonts w:asciiTheme="majorHAnsi" w:hAnsiTheme="majorHAnsi"/>
          <w:sz w:val="22"/>
          <w:szCs w:val="22"/>
          <w:vertAlign w:val="superscript"/>
          <w:lang w:eastAsia="en-GB"/>
        </w:rPr>
        <w:t>3,</w:t>
      </w:r>
      <w:r w:rsidRPr="00ED0FD5">
        <w:rPr>
          <w:rFonts w:asciiTheme="majorHAnsi" w:hAnsiTheme="majorHAnsi"/>
          <w:sz w:val="22"/>
          <w:szCs w:val="22"/>
          <w:lang w:eastAsia="en-GB"/>
        </w:rPr>
        <w:tab/>
      </w:r>
      <w:r w:rsidRPr="00ED0FD5">
        <w:rPr>
          <w:rFonts w:asciiTheme="majorHAnsi" w:hAnsiTheme="majorHAnsi"/>
          <w:sz w:val="22"/>
          <w:szCs w:val="22"/>
          <w:lang w:eastAsia="en-GB"/>
        </w:rPr>
        <w:tab/>
      </w:r>
      <w:r w:rsidRPr="00ED0FD5">
        <w:rPr>
          <w:rFonts w:asciiTheme="majorHAnsi" w:hAnsiTheme="majorHAnsi"/>
          <w:sz w:val="22"/>
          <w:szCs w:val="22"/>
          <w:lang w:eastAsia="en-GB"/>
        </w:rPr>
        <w:tab/>
      </w:r>
    </w:p>
    <w:p w:rsidR="00ED0FD5" w:rsidRPr="00ED0FD5" w:rsidRDefault="00ED0FD5" w:rsidP="00ED0FD5">
      <w:pPr>
        <w:numPr>
          <w:ilvl w:val="1"/>
          <w:numId w:val="42"/>
        </w:numPr>
        <w:overflowPunct w:val="0"/>
        <w:autoSpaceDE w:val="0"/>
        <w:autoSpaceDN w:val="0"/>
        <w:adjustRightInd w:val="0"/>
        <w:contextualSpacing/>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Powierzchnia netto:               -   2.720,38  m</w:t>
      </w:r>
      <w:r w:rsidRPr="00ED0FD5">
        <w:rPr>
          <w:rFonts w:asciiTheme="majorHAnsi" w:hAnsiTheme="majorHAnsi"/>
          <w:sz w:val="22"/>
          <w:szCs w:val="22"/>
          <w:vertAlign w:val="superscript"/>
          <w:lang w:eastAsia="en-GB"/>
        </w:rPr>
        <w:t>2</w:t>
      </w:r>
    </w:p>
    <w:p w:rsidR="00ED0FD5" w:rsidRPr="00ED0FD5" w:rsidRDefault="00ED0FD5" w:rsidP="00ED0FD5">
      <w:pPr>
        <w:numPr>
          <w:ilvl w:val="0"/>
          <w:numId w:val="39"/>
        </w:numPr>
        <w:overflowPunct w:val="0"/>
        <w:autoSpaceDE w:val="0"/>
        <w:autoSpaceDN w:val="0"/>
        <w:adjustRightInd w:val="0"/>
        <w:contextualSpacing/>
        <w:jc w:val="both"/>
        <w:textAlignment w:val="baseline"/>
        <w:rPr>
          <w:rFonts w:asciiTheme="majorHAnsi" w:hAnsiTheme="majorHAnsi"/>
          <w:sz w:val="22"/>
          <w:szCs w:val="22"/>
        </w:rPr>
      </w:pPr>
      <w:r w:rsidRPr="00ED0FD5">
        <w:rPr>
          <w:rFonts w:asciiTheme="majorHAnsi" w:hAnsiTheme="majorHAnsi"/>
          <w:sz w:val="22"/>
          <w:szCs w:val="22"/>
          <w:lang w:eastAsia="en-GB"/>
        </w:rPr>
        <w:t>Konstrukcja budynku:</w:t>
      </w:r>
    </w:p>
    <w:p w:rsidR="00ED0FD5" w:rsidRPr="00ED0FD5" w:rsidRDefault="00ED0FD5" w:rsidP="00ED0FD5">
      <w:pPr>
        <w:numPr>
          <w:ilvl w:val="0"/>
          <w:numId w:val="43"/>
        </w:numPr>
        <w:overflowPunct w:val="0"/>
        <w:autoSpaceDE w:val="0"/>
        <w:autoSpaceDN w:val="0"/>
        <w:adjustRightInd w:val="0"/>
        <w:contextualSpacing/>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konstrukcja mieszana  szkieletowo- murowa ze stropami z płyty żerańskiej</w:t>
      </w:r>
    </w:p>
    <w:p w:rsidR="00ED0FD5" w:rsidRPr="00ED0FD5" w:rsidRDefault="00ED0FD5" w:rsidP="00ED0FD5">
      <w:pPr>
        <w:numPr>
          <w:ilvl w:val="0"/>
          <w:numId w:val="43"/>
        </w:numPr>
        <w:overflowPunct w:val="0"/>
        <w:autoSpaceDE w:val="0"/>
        <w:autoSpaceDN w:val="0"/>
        <w:adjustRightInd w:val="0"/>
        <w:contextualSpacing/>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 xml:space="preserve">wyposażenie w instalacje – </w:t>
      </w:r>
      <w:proofErr w:type="spellStart"/>
      <w:r w:rsidRPr="00ED0FD5">
        <w:rPr>
          <w:rFonts w:asciiTheme="majorHAnsi" w:hAnsiTheme="majorHAnsi"/>
          <w:sz w:val="22"/>
          <w:szCs w:val="22"/>
          <w:lang w:eastAsia="en-GB"/>
        </w:rPr>
        <w:t>wod</w:t>
      </w:r>
      <w:proofErr w:type="spellEnd"/>
      <w:r w:rsidRPr="00ED0FD5">
        <w:rPr>
          <w:rFonts w:asciiTheme="majorHAnsi" w:hAnsiTheme="majorHAnsi"/>
          <w:sz w:val="22"/>
          <w:szCs w:val="22"/>
          <w:lang w:eastAsia="en-GB"/>
        </w:rPr>
        <w:t>.- kan., c.o., wentylacji mechanicznej</w:t>
      </w:r>
      <w:r w:rsidRPr="00ED0FD5">
        <w:rPr>
          <w:rFonts w:asciiTheme="majorHAnsi" w:hAnsiTheme="majorHAnsi"/>
          <w:sz w:val="22"/>
          <w:szCs w:val="22"/>
          <w:lang w:eastAsia="en-GB"/>
        </w:rPr>
        <w:br/>
        <w:t>i grawitacyjnej, instalacji elektrycznej ogólnej, alarmowej, słaboprądowej, odgromowej.</w:t>
      </w:r>
    </w:p>
    <w:p w:rsidR="00ED0FD5" w:rsidRPr="00ED0FD5" w:rsidRDefault="00ED0FD5" w:rsidP="00ED0FD5">
      <w:pPr>
        <w:numPr>
          <w:ilvl w:val="0"/>
          <w:numId w:val="37"/>
        </w:numPr>
        <w:overflowPunct w:val="0"/>
        <w:autoSpaceDE w:val="0"/>
        <w:autoSpaceDN w:val="0"/>
        <w:adjustRightInd w:val="0"/>
        <w:contextualSpacing/>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W zakresie projektów związanych z termomodernizacją Wykonawca zobowiązany jest uwzględnić:</w:t>
      </w:r>
    </w:p>
    <w:p w:rsidR="00ED0FD5" w:rsidRPr="00ED0FD5" w:rsidRDefault="00ED0FD5" w:rsidP="00ED0FD5">
      <w:pPr>
        <w:numPr>
          <w:ilvl w:val="0"/>
          <w:numId w:val="44"/>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Inwentaryzację architektoniczno-budowlaną istniejącego budynku,</w:t>
      </w:r>
    </w:p>
    <w:p w:rsidR="00ED0FD5" w:rsidRPr="00ED0FD5" w:rsidRDefault="00ED0FD5" w:rsidP="00ED0FD5">
      <w:pPr>
        <w:numPr>
          <w:ilvl w:val="0"/>
          <w:numId w:val="44"/>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 xml:space="preserve">Projekt budowlano-wykonawczy docieplenia budynku. </w:t>
      </w:r>
    </w:p>
    <w:p w:rsidR="00ED0FD5" w:rsidRPr="00ED0FD5" w:rsidRDefault="00ED0FD5" w:rsidP="00ED0FD5">
      <w:pPr>
        <w:numPr>
          <w:ilvl w:val="0"/>
          <w:numId w:val="37"/>
        </w:numPr>
        <w:overflowPunct w:val="0"/>
        <w:autoSpaceDE w:val="0"/>
        <w:autoSpaceDN w:val="0"/>
        <w:adjustRightInd w:val="0"/>
        <w:contextualSpacing/>
        <w:jc w:val="both"/>
        <w:textAlignment w:val="baseline"/>
        <w:rPr>
          <w:rFonts w:asciiTheme="majorHAnsi" w:hAnsiTheme="majorHAnsi"/>
          <w:sz w:val="22"/>
          <w:szCs w:val="22"/>
        </w:rPr>
      </w:pPr>
      <w:r w:rsidRPr="00ED0FD5">
        <w:rPr>
          <w:rFonts w:asciiTheme="majorHAnsi" w:hAnsiTheme="majorHAnsi"/>
          <w:sz w:val="22"/>
          <w:szCs w:val="22"/>
        </w:rPr>
        <w:t>Ponadto Wykonawca zobowiązany jest uwzględnić w Przedmiocie Umowy:</w:t>
      </w:r>
    </w:p>
    <w:p w:rsidR="00ED0FD5" w:rsidRPr="00ED0FD5" w:rsidRDefault="00ED0FD5" w:rsidP="00ED0FD5">
      <w:pPr>
        <w:numPr>
          <w:ilvl w:val="0"/>
          <w:numId w:val="40"/>
        </w:numPr>
        <w:overflowPunct w:val="0"/>
        <w:autoSpaceDE w:val="0"/>
        <w:autoSpaceDN w:val="0"/>
        <w:adjustRightInd w:val="0"/>
        <w:contextualSpacing/>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Usprawnienia dotyczące bryły budynku (zmniejszające straty ciepła przez przenikanie i wentylację) tj.:</w:t>
      </w:r>
    </w:p>
    <w:p w:rsidR="00ED0FD5" w:rsidRPr="00ED0FD5" w:rsidRDefault="00ED0FD5" w:rsidP="00ED0FD5">
      <w:pPr>
        <w:numPr>
          <w:ilvl w:val="1"/>
          <w:numId w:val="45"/>
        </w:numPr>
        <w:overflowPunct w:val="0"/>
        <w:autoSpaceDE w:val="0"/>
        <w:autoSpaceDN w:val="0"/>
        <w:adjustRightInd w:val="0"/>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docieplenie ścian zewnętrznych przyziemia (części nadziemnej oraz zagłębionej w gruncie),</w:t>
      </w:r>
    </w:p>
    <w:p w:rsidR="00ED0FD5" w:rsidRPr="00ED0FD5" w:rsidRDefault="00ED0FD5" w:rsidP="00ED0FD5">
      <w:pPr>
        <w:numPr>
          <w:ilvl w:val="1"/>
          <w:numId w:val="45"/>
        </w:numPr>
        <w:overflowPunct w:val="0"/>
        <w:autoSpaceDE w:val="0"/>
        <w:autoSpaceDN w:val="0"/>
        <w:adjustRightInd w:val="0"/>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docieplenie ścian zewnętrznych osłonowych kondygnacji nadziemnych budynku,</w:t>
      </w:r>
    </w:p>
    <w:p w:rsidR="00ED0FD5" w:rsidRPr="00ED0FD5" w:rsidRDefault="00ED0FD5" w:rsidP="00ED0FD5">
      <w:pPr>
        <w:numPr>
          <w:ilvl w:val="1"/>
          <w:numId w:val="45"/>
        </w:numPr>
        <w:overflowPunct w:val="0"/>
        <w:autoSpaceDE w:val="0"/>
        <w:autoSpaceDN w:val="0"/>
        <w:adjustRightInd w:val="0"/>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docieplenie stropodachu,</w:t>
      </w:r>
    </w:p>
    <w:p w:rsidR="00ED0FD5" w:rsidRPr="00ED0FD5" w:rsidRDefault="00ED0FD5" w:rsidP="00ED0FD5">
      <w:pPr>
        <w:numPr>
          <w:ilvl w:val="1"/>
          <w:numId w:val="45"/>
        </w:numPr>
        <w:overflowPunct w:val="0"/>
        <w:autoSpaceDE w:val="0"/>
        <w:autoSpaceDN w:val="0"/>
        <w:adjustRightInd w:val="0"/>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wymiana okien kondygnacji nadziemnych,</w:t>
      </w:r>
    </w:p>
    <w:p w:rsidR="00ED0FD5" w:rsidRPr="00ED0FD5" w:rsidRDefault="00ED0FD5" w:rsidP="00ED0FD5">
      <w:pPr>
        <w:numPr>
          <w:ilvl w:val="1"/>
          <w:numId w:val="45"/>
        </w:numPr>
        <w:overflowPunct w:val="0"/>
        <w:autoSpaceDE w:val="0"/>
        <w:autoSpaceDN w:val="0"/>
        <w:adjustRightInd w:val="0"/>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wymiana drzwi zewnętrznych,</w:t>
      </w:r>
    </w:p>
    <w:p w:rsidR="00ED0FD5" w:rsidRPr="00ED0FD5" w:rsidRDefault="00ED0FD5" w:rsidP="00ED0FD5">
      <w:pPr>
        <w:numPr>
          <w:ilvl w:val="1"/>
          <w:numId w:val="45"/>
        </w:numPr>
        <w:overflowPunct w:val="0"/>
        <w:autoSpaceDE w:val="0"/>
        <w:autoSpaceDN w:val="0"/>
        <w:adjustRightInd w:val="0"/>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wymiana rynien i rur spustowych oraz obróbek blacharskich,</w:t>
      </w:r>
    </w:p>
    <w:p w:rsidR="00ED0FD5" w:rsidRPr="00ED0FD5" w:rsidRDefault="00ED0FD5" w:rsidP="00ED0FD5">
      <w:pPr>
        <w:numPr>
          <w:ilvl w:val="1"/>
          <w:numId w:val="45"/>
        </w:numPr>
        <w:overflowPunct w:val="0"/>
        <w:autoSpaceDE w:val="0"/>
        <w:autoSpaceDN w:val="0"/>
        <w:adjustRightInd w:val="0"/>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 xml:space="preserve">wprowadzenie zmian w wyglądzie elewacji w zakresie ocieplenia ścian obiektu, wykończenia i kolorystyki elewacji. </w:t>
      </w:r>
    </w:p>
    <w:p w:rsidR="00ED0FD5" w:rsidRPr="00ED0FD5" w:rsidRDefault="00ED0FD5" w:rsidP="00ED0FD5">
      <w:pPr>
        <w:numPr>
          <w:ilvl w:val="0"/>
          <w:numId w:val="40"/>
        </w:numPr>
        <w:overflowPunct w:val="0"/>
        <w:autoSpaceDE w:val="0"/>
        <w:autoSpaceDN w:val="0"/>
        <w:adjustRightInd w:val="0"/>
        <w:contextualSpacing/>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Usprawnienia dotyczące systemu –wentylacji - zmniejszające zużycie ciepła tj.:</w:t>
      </w:r>
    </w:p>
    <w:p w:rsidR="00ED0FD5" w:rsidRPr="00ED0FD5" w:rsidRDefault="00ED0FD5" w:rsidP="00ED0FD5">
      <w:pPr>
        <w:numPr>
          <w:ilvl w:val="0"/>
          <w:numId w:val="46"/>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 xml:space="preserve">wykonanie bilansu ciepła z uwzględnieniem docieplenia budynku, usprawnienia wentylacji oraz zapotrzebowania na </w:t>
      </w:r>
      <w:proofErr w:type="spellStart"/>
      <w:r w:rsidRPr="00ED0FD5">
        <w:rPr>
          <w:rFonts w:asciiTheme="majorHAnsi" w:hAnsiTheme="majorHAnsi"/>
          <w:sz w:val="22"/>
          <w:szCs w:val="22"/>
          <w:lang w:eastAsia="en-GB"/>
        </w:rPr>
        <w:t>cwu</w:t>
      </w:r>
      <w:proofErr w:type="spellEnd"/>
      <w:r w:rsidRPr="00ED0FD5">
        <w:rPr>
          <w:rFonts w:asciiTheme="majorHAnsi" w:hAnsiTheme="majorHAnsi"/>
          <w:sz w:val="22"/>
          <w:szCs w:val="22"/>
          <w:lang w:eastAsia="en-GB"/>
        </w:rPr>
        <w:t>,</w:t>
      </w:r>
    </w:p>
    <w:p w:rsidR="00ED0FD5" w:rsidRPr="00ED0FD5" w:rsidRDefault="00ED0FD5" w:rsidP="00ED0FD5">
      <w:pPr>
        <w:numPr>
          <w:ilvl w:val="0"/>
          <w:numId w:val="46"/>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usprawnienie układów wentylacji mechanicznej z uwzględnieniem odzysk ciepła i klimatyzacji,</w:t>
      </w:r>
    </w:p>
    <w:p w:rsidR="00ED0FD5" w:rsidRPr="00ED0FD5" w:rsidRDefault="00ED0FD5" w:rsidP="00ED0FD5">
      <w:pPr>
        <w:numPr>
          <w:ilvl w:val="0"/>
          <w:numId w:val="46"/>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odzysk ciepła z powietrza wywiewanego w istniejących układach wentylacji poprzez montaż central wentylacyjnych (4 układy nawiewno – wywiewne)</w:t>
      </w:r>
    </w:p>
    <w:p w:rsidR="00ED0FD5" w:rsidRPr="00ED0FD5" w:rsidRDefault="00ED0FD5" w:rsidP="00ED0FD5">
      <w:pPr>
        <w:numPr>
          <w:ilvl w:val="0"/>
          <w:numId w:val="40"/>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Usprawnienia dotyczące instalacji elektrycznej – zmniejszenia zużycia energii tj.:</w:t>
      </w:r>
    </w:p>
    <w:p w:rsidR="00ED0FD5" w:rsidRPr="00ED0FD5" w:rsidRDefault="00ED0FD5" w:rsidP="00ED0FD5">
      <w:pPr>
        <w:numPr>
          <w:ilvl w:val="0"/>
          <w:numId w:val="47"/>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nowa instalacja oświetleniowa;</w:t>
      </w:r>
    </w:p>
    <w:p w:rsidR="00ED0FD5" w:rsidRPr="00ED0FD5" w:rsidRDefault="00ED0FD5" w:rsidP="00ED0FD5">
      <w:pPr>
        <w:numPr>
          <w:ilvl w:val="0"/>
          <w:numId w:val="47"/>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dobór nowych opraw LED oświetlenia ogólnego;</w:t>
      </w:r>
    </w:p>
    <w:p w:rsidR="00ED0FD5" w:rsidRPr="00ED0FD5" w:rsidRDefault="00ED0FD5" w:rsidP="00ED0FD5">
      <w:pPr>
        <w:numPr>
          <w:ilvl w:val="0"/>
          <w:numId w:val="47"/>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nowa instalacja odgromowa na budynku;</w:t>
      </w:r>
    </w:p>
    <w:p w:rsidR="00ED0FD5" w:rsidRPr="00ED0FD5" w:rsidRDefault="00ED0FD5" w:rsidP="00ED0FD5">
      <w:pPr>
        <w:numPr>
          <w:ilvl w:val="0"/>
          <w:numId w:val="47"/>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 xml:space="preserve">dobór paneli </w:t>
      </w:r>
      <w:proofErr w:type="spellStart"/>
      <w:r w:rsidRPr="00ED0FD5">
        <w:rPr>
          <w:rFonts w:asciiTheme="majorHAnsi" w:hAnsiTheme="majorHAnsi"/>
          <w:sz w:val="22"/>
          <w:szCs w:val="22"/>
          <w:lang w:eastAsia="en-GB"/>
        </w:rPr>
        <w:t>foto-woltaicznych</w:t>
      </w:r>
      <w:proofErr w:type="spellEnd"/>
      <w:r w:rsidRPr="00ED0FD5">
        <w:rPr>
          <w:rFonts w:asciiTheme="majorHAnsi" w:hAnsiTheme="majorHAnsi"/>
          <w:sz w:val="22"/>
          <w:szCs w:val="22"/>
          <w:lang w:eastAsia="en-GB"/>
        </w:rPr>
        <w:t xml:space="preserve"> (rozmieszczenie, podłączenie, uzgodnienie w PGE);</w:t>
      </w:r>
    </w:p>
    <w:p w:rsidR="00ED0FD5" w:rsidRPr="00ED0FD5" w:rsidRDefault="00ED0FD5" w:rsidP="00ED0FD5">
      <w:pPr>
        <w:numPr>
          <w:ilvl w:val="0"/>
          <w:numId w:val="47"/>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nowe rozdzielnie elektryczne piętrowe;</w:t>
      </w:r>
    </w:p>
    <w:p w:rsidR="00ED0FD5" w:rsidRPr="00ED0FD5" w:rsidRDefault="00ED0FD5" w:rsidP="00ED0FD5">
      <w:pPr>
        <w:numPr>
          <w:ilvl w:val="0"/>
          <w:numId w:val="47"/>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nowa rozdzielnia główna w raz z przebudową układów pomiarowych;</w:t>
      </w:r>
    </w:p>
    <w:p w:rsidR="00ED0FD5" w:rsidRPr="00ED0FD5" w:rsidRDefault="00ED0FD5" w:rsidP="00ED0FD5">
      <w:pPr>
        <w:numPr>
          <w:ilvl w:val="0"/>
          <w:numId w:val="40"/>
        </w:numPr>
        <w:overflowPunct w:val="0"/>
        <w:autoSpaceDE w:val="0"/>
        <w:autoSpaceDN w:val="0"/>
        <w:adjustRightInd w:val="0"/>
        <w:contextualSpacing/>
        <w:textAlignment w:val="baseline"/>
        <w:rPr>
          <w:rFonts w:asciiTheme="majorHAnsi" w:hAnsiTheme="majorHAnsi"/>
          <w:sz w:val="22"/>
          <w:szCs w:val="22"/>
          <w:lang w:eastAsia="en-GB"/>
        </w:rPr>
      </w:pPr>
      <w:r w:rsidRPr="00ED0FD5">
        <w:rPr>
          <w:rFonts w:asciiTheme="majorHAnsi" w:hAnsiTheme="majorHAnsi"/>
          <w:sz w:val="22"/>
          <w:szCs w:val="22"/>
          <w:lang w:eastAsia="en-GB"/>
        </w:rPr>
        <w:t xml:space="preserve">Zestawienie prac rozbiórkowych </w:t>
      </w:r>
    </w:p>
    <w:p w:rsidR="00ED0FD5" w:rsidRPr="00ED0FD5" w:rsidRDefault="00ED0FD5" w:rsidP="00ED0FD5">
      <w:pPr>
        <w:numPr>
          <w:ilvl w:val="0"/>
          <w:numId w:val="37"/>
        </w:numPr>
        <w:overflowPunct w:val="0"/>
        <w:autoSpaceDE w:val="0"/>
        <w:autoSpaceDN w:val="0"/>
        <w:adjustRightInd w:val="0"/>
        <w:spacing w:after="200"/>
        <w:contextualSpacing/>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 xml:space="preserve">Przedmiot Umowy zostanie wykonany w taki sposób, aby obiekt </w:t>
      </w:r>
      <w:r w:rsidRPr="00ED0FD5">
        <w:rPr>
          <w:rFonts w:asciiTheme="majorHAnsi" w:hAnsiTheme="majorHAnsi"/>
          <w:sz w:val="22"/>
          <w:szCs w:val="22"/>
        </w:rPr>
        <w:t>Uniwersytetu Muzycznego Fryderyka Chopina (Wydział Instrumentalno-Pedagogiczny) przy ul. Kawaleryjskiej 5 w Białymstoku, mógł być czynny w czasie prac wykonywanych na  jego podstawie; wobec czego prace wykonywane na podstawie Przedmiotu Umowy powinny być wykonywane etapami, uwzględniającymi wszystkie branże (np.</w:t>
      </w:r>
      <w:r w:rsidRPr="00ED0FD5">
        <w:rPr>
          <w:rFonts w:asciiTheme="majorHAnsi" w:hAnsiTheme="majorHAnsi"/>
          <w:sz w:val="22"/>
          <w:szCs w:val="22"/>
          <w:lang w:eastAsia="en-GB"/>
        </w:rPr>
        <w:t xml:space="preserve"> kondygnacjami z podziałem w kosztorysach i projektach branżowych) i w taki sposób, aby była możliwość dokonania oddzielnego rozliczenia dla każdego etapu. </w:t>
      </w:r>
    </w:p>
    <w:p w:rsidR="00ED0FD5" w:rsidRPr="00ED0FD5" w:rsidRDefault="00ED0FD5" w:rsidP="00ED0FD5">
      <w:pPr>
        <w:numPr>
          <w:ilvl w:val="0"/>
          <w:numId w:val="37"/>
        </w:numPr>
        <w:overflowPunct w:val="0"/>
        <w:autoSpaceDE w:val="0"/>
        <w:autoSpaceDN w:val="0"/>
        <w:adjustRightInd w:val="0"/>
        <w:contextualSpacing/>
        <w:jc w:val="both"/>
        <w:textAlignment w:val="baseline"/>
        <w:rPr>
          <w:rFonts w:asciiTheme="majorHAnsi" w:hAnsiTheme="majorHAnsi"/>
          <w:sz w:val="22"/>
          <w:szCs w:val="22"/>
        </w:rPr>
      </w:pPr>
      <w:r w:rsidRPr="00ED0FD5">
        <w:rPr>
          <w:rFonts w:asciiTheme="majorHAnsi" w:hAnsiTheme="majorHAnsi"/>
          <w:sz w:val="22"/>
          <w:szCs w:val="22"/>
        </w:rPr>
        <w:lastRenderedPageBreak/>
        <w:t xml:space="preserve">Wykonawca w trakcie opracowania dokumentacji projektowej jest zobowiązany na bieżąco uzgadniać z Zamawiającym proponowane rozwiązania techniczne, technologiczne </w:t>
      </w:r>
      <w:r w:rsidRPr="00ED0FD5">
        <w:rPr>
          <w:rFonts w:asciiTheme="majorHAnsi" w:hAnsiTheme="majorHAnsi"/>
          <w:sz w:val="22"/>
          <w:szCs w:val="22"/>
        </w:rPr>
        <w:br/>
        <w:t>i materiałowe.</w:t>
      </w:r>
    </w:p>
    <w:p w:rsidR="005B20EC" w:rsidRPr="00ED0FD5" w:rsidRDefault="00E35933" w:rsidP="00ED0FD5">
      <w:pPr>
        <w:pStyle w:val="Akapitzlist"/>
        <w:numPr>
          <w:ilvl w:val="0"/>
          <w:numId w:val="37"/>
        </w:numPr>
        <w:overflowPunct w:val="0"/>
        <w:autoSpaceDE w:val="0"/>
        <w:autoSpaceDN w:val="0"/>
        <w:adjustRightInd w:val="0"/>
        <w:contextualSpacing/>
        <w:jc w:val="both"/>
        <w:textAlignment w:val="baseline"/>
        <w:rPr>
          <w:rFonts w:asciiTheme="majorHAnsi" w:hAnsiTheme="majorHAnsi"/>
          <w:iCs/>
          <w:sz w:val="22"/>
          <w:szCs w:val="22"/>
        </w:rPr>
      </w:pPr>
      <w:r w:rsidRPr="00ED0FD5">
        <w:rPr>
          <w:rFonts w:asciiTheme="majorHAnsi" w:hAnsiTheme="majorHAnsi"/>
          <w:iCs/>
          <w:sz w:val="22"/>
          <w:szCs w:val="22"/>
        </w:rPr>
        <w:t>Opis przedmiotu zamówienia zawiera załącznik nr 7 do SIWZ</w:t>
      </w:r>
      <w:r w:rsidR="00B71AB8" w:rsidRPr="00ED0FD5">
        <w:rPr>
          <w:rFonts w:asciiTheme="majorHAnsi" w:hAnsiTheme="majorHAnsi"/>
          <w:iCs/>
          <w:sz w:val="22"/>
          <w:szCs w:val="22"/>
        </w:rPr>
        <w:t xml:space="preserve"> – audyt </w:t>
      </w:r>
      <w:r w:rsidR="002A43C7" w:rsidRPr="00ED0FD5">
        <w:rPr>
          <w:rFonts w:asciiTheme="majorHAnsi" w:hAnsiTheme="majorHAnsi"/>
          <w:iCs/>
          <w:sz w:val="22"/>
          <w:szCs w:val="22"/>
        </w:rPr>
        <w:t>ener</w:t>
      </w:r>
      <w:r w:rsidR="00B71AB8" w:rsidRPr="00ED0FD5">
        <w:rPr>
          <w:rFonts w:asciiTheme="majorHAnsi" w:hAnsiTheme="majorHAnsi"/>
          <w:iCs/>
          <w:sz w:val="22"/>
          <w:szCs w:val="22"/>
        </w:rPr>
        <w:t>getyczny</w:t>
      </w:r>
      <w:r w:rsidR="002A43C7" w:rsidRPr="00ED0FD5">
        <w:rPr>
          <w:rFonts w:asciiTheme="majorHAnsi" w:hAnsiTheme="majorHAnsi"/>
          <w:iCs/>
          <w:sz w:val="22"/>
          <w:szCs w:val="22"/>
        </w:rPr>
        <w:t xml:space="preserve"> oraz Specyfikacja</w:t>
      </w:r>
      <w:r w:rsidRPr="00ED0FD5">
        <w:rPr>
          <w:rFonts w:asciiTheme="majorHAnsi" w:hAnsiTheme="majorHAnsi"/>
          <w:iCs/>
          <w:sz w:val="22"/>
          <w:szCs w:val="22"/>
        </w:rPr>
        <w:t>.</w:t>
      </w:r>
    </w:p>
    <w:p w:rsidR="008D3F83" w:rsidRPr="00ED0FD5" w:rsidRDefault="008D3F83" w:rsidP="00ED0FD5">
      <w:pPr>
        <w:pStyle w:val="Pisma"/>
        <w:rPr>
          <w:rFonts w:asciiTheme="majorHAnsi" w:hAnsiTheme="majorHAnsi"/>
          <w:iCs/>
          <w:sz w:val="22"/>
          <w:szCs w:val="22"/>
        </w:rPr>
      </w:pPr>
      <w:r w:rsidRPr="00ED0FD5">
        <w:rPr>
          <w:rFonts w:asciiTheme="majorHAnsi" w:hAnsiTheme="majorHAnsi"/>
          <w:iCs/>
          <w:sz w:val="22"/>
          <w:szCs w:val="22"/>
        </w:rPr>
        <w:t>Opis przedmiotu zamówienia w oparciu o Wspólny Słownik Zamówień (CPV):</w:t>
      </w:r>
    </w:p>
    <w:p w:rsidR="00FB4B3B" w:rsidRPr="00ED0FD5" w:rsidRDefault="00FB4B3B" w:rsidP="00ED0FD5">
      <w:pPr>
        <w:jc w:val="both"/>
        <w:rPr>
          <w:rFonts w:asciiTheme="majorHAnsi" w:hAnsiTheme="majorHAnsi" w:cs="EUAlbertina"/>
          <w:sz w:val="22"/>
          <w:szCs w:val="22"/>
        </w:rPr>
      </w:pPr>
      <w:r w:rsidRPr="00ED0FD5">
        <w:rPr>
          <w:rFonts w:asciiTheme="majorHAnsi" w:hAnsiTheme="majorHAnsi" w:cs="EUAlbertina"/>
          <w:sz w:val="22"/>
          <w:szCs w:val="22"/>
        </w:rPr>
        <w:t xml:space="preserve">71 25 00 00 – 5 </w:t>
      </w:r>
      <w:r w:rsidR="00165EC0" w:rsidRPr="00ED0FD5">
        <w:rPr>
          <w:rFonts w:asciiTheme="majorHAnsi" w:hAnsiTheme="majorHAnsi" w:cs="EUAlbertina"/>
          <w:sz w:val="22"/>
          <w:szCs w:val="22"/>
        </w:rPr>
        <w:tab/>
      </w:r>
      <w:r w:rsidRPr="00ED0FD5">
        <w:rPr>
          <w:rFonts w:asciiTheme="majorHAnsi" w:hAnsiTheme="majorHAnsi" w:cs="EUAlbertina"/>
          <w:sz w:val="22"/>
          <w:szCs w:val="22"/>
        </w:rPr>
        <w:t>Usługi architektoniczne, inżynieryjne i pomiarowe</w:t>
      </w:r>
    </w:p>
    <w:p w:rsidR="00FB4B3B" w:rsidRPr="00ED0FD5" w:rsidRDefault="00FB4B3B" w:rsidP="00ED0FD5">
      <w:pPr>
        <w:jc w:val="both"/>
        <w:rPr>
          <w:rFonts w:asciiTheme="majorHAnsi" w:hAnsiTheme="majorHAnsi" w:cs="EUAlbertina"/>
          <w:sz w:val="22"/>
          <w:szCs w:val="22"/>
        </w:rPr>
      </w:pPr>
      <w:r w:rsidRPr="00ED0FD5">
        <w:rPr>
          <w:rFonts w:asciiTheme="majorHAnsi" w:hAnsiTheme="majorHAnsi" w:cs="EUAlbertina"/>
          <w:sz w:val="22"/>
          <w:szCs w:val="22"/>
        </w:rPr>
        <w:t xml:space="preserve">71 24 50 00 – 7 </w:t>
      </w:r>
      <w:r w:rsidR="00165EC0" w:rsidRPr="00ED0FD5">
        <w:rPr>
          <w:rFonts w:asciiTheme="majorHAnsi" w:hAnsiTheme="majorHAnsi" w:cs="EUAlbertina"/>
          <w:sz w:val="22"/>
          <w:szCs w:val="22"/>
        </w:rPr>
        <w:tab/>
      </w:r>
      <w:r w:rsidRPr="00ED0FD5">
        <w:rPr>
          <w:rFonts w:asciiTheme="majorHAnsi" w:hAnsiTheme="majorHAnsi" w:cs="EUAlbertina"/>
          <w:sz w:val="22"/>
          <w:szCs w:val="22"/>
        </w:rPr>
        <w:t>Plany zatwierdzające, rysunki robocze, specyfikacje;</w:t>
      </w:r>
    </w:p>
    <w:p w:rsidR="00FB4B3B" w:rsidRPr="00ED0FD5" w:rsidRDefault="00FB4B3B" w:rsidP="00ED0FD5">
      <w:pPr>
        <w:jc w:val="both"/>
        <w:rPr>
          <w:rFonts w:asciiTheme="majorHAnsi" w:hAnsiTheme="majorHAnsi" w:cs="EUAlbertina"/>
          <w:sz w:val="22"/>
          <w:szCs w:val="22"/>
        </w:rPr>
      </w:pPr>
      <w:r w:rsidRPr="00ED0FD5">
        <w:rPr>
          <w:rFonts w:asciiTheme="majorHAnsi" w:hAnsiTheme="majorHAnsi" w:cs="EUAlbertina"/>
          <w:sz w:val="22"/>
          <w:szCs w:val="22"/>
        </w:rPr>
        <w:t xml:space="preserve">71 24 00 00 – 9 </w:t>
      </w:r>
      <w:r w:rsidR="00165EC0" w:rsidRPr="00ED0FD5">
        <w:rPr>
          <w:rFonts w:asciiTheme="majorHAnsi" w:hAnsiTheme="majorHAnsi" w:cs="EUAlbertina"/>
          <w:sz w:val="22"/>
          <w:szCs w:val="22"/>
        </w:rPr>
        <w:tab/>
      </w:r>
      <w:r w:rsidRPr="00ED0FD5">
        <w:rPr>
          <w:rFonts w:asciiTheme="majorHAnsi" w:hAnsiTheme="majorHAnsi" w:cs="EUAlbertina"/>
          <w:sz w:val="22"/>
          <w:szCs w:val="22"/>
        </w:rPr>
        <w:t>Usługi architektoniczne, inżynieryjne i planowania;</w:t>
      </w:r>
    </w:p>
    <w:p w:rsidR="008B62ED" w:rsidRDefault="00FB4B3B" w:rsidP="00ED0FD5">
      <w:pPr>
        <w:jc w:val="both"/>
        <w:rPr>
          <w:rFonts w:asciiTheme="majorHAnsi" w:hAnsiTheme="majorHAnsi" w:cs="EUAlbertina"/>
          <w:sz w:val="22"/>
          <w:szCs w:val="22"/>
        </w:rPr>
      </w:pPr>
      <w:r w:rsidRPr="00ED0FD5">
        <w:rPr>
          <w:rFonts w:asciiTheme="majorHAnsi" w:hAnsiTheme="majorHAnsi" w:cs="EUAlbertina"/>
          <w:sz w:val="22"/>
          <w:szCs w:val="22"/>
        </w:rPr>
        <w:t xml:space="preserve">71 22 10 00 – 3 </w:t>
      </w:r>
      <w:r w:rsidR="00165EC0" w:rsidRPr="00ED0FD5">
        <w:rPr>
          <w:rFonts w:asciiTheme="majorHAnsi" w:hAnsiTheme="majorHAnsi" w:cs="EUAlbertina"/>
          <w:sz w:val="22"/>
          <w:szCs w:val="22"/>
        </w:rPr>
        <w:tab/>
      </w:r>
      <w:r w:rsidRPr="00ED0FD5">
        <w:rPr>
          <w:rFonts w:asciiTheme="majorHAnsi" w:hAnsiTheme="majorHAnsi" w:cs="EUAlbertina"/>
          <w:sz w:val="22"/>
          <w:szCs w:val="22"/>
        </w:rPr>
        <w:t>Usługi architektoniczne w zakresie obiektów budowlanych</w:t>
      </w:r>
    </w:p>
    <w:p w:rsidR="00BE06BD" w:rsidRPr="00BE06BD" w:rsidRDefault="00BE06BD" w:rsidP="00ED0FD5">
      <w:pPr>
        <w:jc w:val="both"/>
        <w:rPr>
          <w:rFonts w:asciiTheme="majorHAnsi" w:hAnsiTheme="majorHAnsi" w:cs="EUAlbertina"/>
          <w:sz w:val="22"/>
          <w:szCs w:val="22"/>
        </w:rPr>
      </w:pPr>
      <w:r w:rsidRPr="00BE06BD">
        <w:rPr>
          <w:rFonts w:asciiTheme="majorHAnsi" w:hAnsiTheme="majorHAnsi"/>
          <w:sz w:val="22"/>
          <w:szCs w:val="22"/>
        </w:rPr>
        <w:t xml:space="preserve">Inwestycja jest realizowana z udziałem środków europejskich w ramach działania </w:t>
      </w:r>
      <w:r w:rsidRPr="00BE06BD">
        <w:rPr>
          <w:rFonts w:asciiTheme="majorHAnsi" w:hAnsiTheme="majorHAnsi"/>
          <w:sz w:val="22"/>
          <w:szCs w:val="22"/>
        </w:rPr>
        <w:br/>
        <w:t xml:space="preserve">9.3 </w:t>
      </w:r>
      <w:r w:rsidRPr="00BE06BD">
        <w:rPr>
          <w:rFonts w:asciiTheme="majorHAnsi" w:hAnsiTheme="majorHAnsi"/>
          <w:i/>
          <w:sz w:val="22"/>
          <w:szCs w:val="22"/>
        </w:rPr>
        <w:t>Termomodernizacja obiektów użyteczności publicznej</w:t>
      </w:r>
      <w:r w:rsidRPr="00BE06BD">
        <w:rPr>
          <w:rFonts w:asciiTheme="majorHAnsi" w:hAnsiTheme="majorHAnsi"/>
          <w:sz w:val="22"/>
          <w:szCs w:val="22"/>
        </w:rPr>
        <w:t xml:space="preserve">, priorytet IX </w:t>
      </w:r>
      <w:r w:rsidRPr="00BE06BD">
        <w:rPr>
          <w:rFonts w:asciiTheme="majorHAnsi" w:hAnsiTheme="majorHAnsi"/>
          <w:i/>
          <w:sz w:val="22"/>
          <w:szCs w:val="22"/>
        </w:rPr>
        <w:t>Infrastruktura energetyczna przyjazna środowisku i efektywność energetyczna</w:t>
      </w:r>
      <w:r w:rsidRPr="00BE06BD">
        <w:rPr>
          <w:rFonts w:asciiTheme="majorHAnsi" w:hAnsiTheme="majorHAnsi"/>
          <w:sz w:val="22"/>
          <w:szCs w:val="22"/>
        </w:rPr>
        <w:t xml:space="preserve">, Programu Operacyjnego </w:t>
      </w:r>
      <w:r w:rsidRPr="00BE06BD">
        <w:rPr>
          <w:rFonts w:asciiTheme="majorHAnsi" w:hAnsiTheme="majorHAnsi"/>
          <w:i/>
          <w:sz w:val="22"/>
          <w:szCs w:val="22"/>
        </w:rPr>
        <w:t xml:space="preserve">Infrastruktura </w:t>
      </w:r>
      <w:r w:rsidRPr="00BE06BD">
        <w:rPr>
          <w:rFonts w:asciiTheme="majorHAnsi" w:hAnsiTheme="majorHAnsi"/>
          <w:i/>
          <w:sz w:val="22"/>
          <w:szCs w:val="22"/>
        </w:rPr>
        <w:br/>
        <w:t>i Środowisko 2007-2013</w:t>
      </w:r>
      <w:r w:rsidRPr="00BE06BD">
        <w:rPr>
          <w:rFonts w:asciiTheme="majorHAnsi" w:hAnsiTheme="majorHAnsi"/>
          <w:sz w:val="22"/>
          <w:szCs w:val="22"/>
        </w:rPr>
        <w:t>.</w:t>
      </w:r>
    </w:p>
    <w:p w:rsidR="008D3F83" w:rsidRPr="00F1298E" w:rsidRDefault="008D3F83" w:rsidP="00ED0FD5">
      <w:pPr>
        <w:pStyle w:val="Nagwek1"/>
        <w:rPr>
          <w:rFonts w:asciiTheme="majorHAnsi" w:hAnsiTheme="majorHAnsi"/>
          <w:sz w:val="22"/>
          <w:szCs w:val="22"/>
        </w:rPr>
      </w:pPr>
      <w:r w:rsidRPr="00ED0FD5">
        <w:rPr>
          <w:rFonts w:asciiTheme="majorHAnsi" w:hAnsiTheme="majorHAnsi"/>
          <w:sz w:val="22"/>
          <w:szCs w:val="22"/>
        </w:rPr>
        <w:t>§ 4 Informacja o zamówieniach uzupełniających</w:t>
      </w:r>
    </w:p>
    <w:p w:rsidR="008D3F83" w:rsidRPr="00F1298E" w:rsidRDefault="00B71AB8">
      <w:pPr>
        <w:jc w:val="both"/>
        <w:rPr>
          <w:rFonts w:asciiTheme="majorHAnsi" w:hAnsiTheme="majorHAnsi"/>
          <w:sz w:val="22"/>
          <w:szCs w:val="22"/>
        </w:rPr>
      </w:pPr>
      <w:r>
        <w:rPr>
          <w:rFonts w:asciiTheme="majorHAnsi" w:hAnsiTheme="majorHAnsi"/>
          <w:sz w:val="22"/>
          <w:szCs w:val="22"/>
        </w:rPr>
        <w:t>Zamawiający nie przewiduje udzielenia zamówień uzupełniających.</w:t>
      </w:r>
    </w:p>
    <w:p w:rsidR="008D3F83" w:rsidRPr="00F1298E" w:rsidRDefault="008D3F83">
      <w:pPr>
        <w:pStyle w:val="Nagwek1"/>
        <w:rPr>
          <w:rFonts w:asciiTheme="majorHAnsi" w:hAnsiTheme="majorHAnsi"/>
          <w:sz w:val="22"/>
          <w:szCs w:val="22"/>
        </w:rPr>
      </w:pPr>
      <w:bookmarkStart w:id="10" w:name="_Toc114133728"/>
      <w:bookmarkStart w:id="11" w:name="_Toc114134219"/>
      <w:bookmarkStart w:id="12" w:name="_Toc135036176"/>
      <w:r w:rsidRPr="00F1298E">
        <w:rPr>
          <w:rFonts w:asciiTheme="majorHAnsi" w:hAnsiTheme="majorHAnsi"/>
          <w:sz w:val="22"/>
          <w:szCs w:val="22"/>
        </w:rPr>
        <w:t>§ 5 Termin wykonania zamówienia</w:t>
      </w:r>
      <w:bookmarkEnd w:id="10"/>
      <w:bookmarkEnd w:id="11"/>
      <w:bookmarkEnd w:id="12"/>
    </w:p>
    <w:p w:rsidR="00BA09D9" w:rsidRDefault="006D0549" w:rsidP="003F491E">
      <w:pPr>
        <w:jc w:val="both"/>
        <w:rPr>
          <w:rFonts w:asciiTheme="majorHAnsi" w:hAnsiTheme="majorHAnsi" w:cs="Arial"/>
          <w:iCs/>
          <w:sz w:val="22"/>
          <w:szCs w:val="22"/>
        </w:rPr>
      </w:pPr>
      <w:r w:rsidRPr="00CA5C20">
        <w:rPr>
          <w:rFonts w:asciiTheme="majorHAnsi" w:hAnsiTheme="majorHAnsi"/>
          <w:sz w:val="22"/>
          <w:szCs w:val="22"/>
        </w:rPr>
        <w:t>Wymagany termin</w:t>
      </w:r>
      <w:r w:rsidR="002F4DC3" w:rsidRPr="00CA5C20">
        <w:rPr>
          <w:rFonts w:asciiTheme="majorHAnsi" w:hAnsiTheme="majorHAnsi"/>
          <w:sz w:val="22"/>
          <w:szCs w:val="22"/>
        </w:rPr>
        <w:t xml:space="preserve"> realizacji zamówienia</w:t>
      </w:r>
      <w:r w:rsidR="003F491E" w:rsidRPr="00CA5C20">
        <w:rPr>
          <w:rFonts w:asciiTheme="majorHAnsi" w:hAnsiTheme="majorHAnsi"/>
          <w:sz w:val="22"/>
          <w:szCs w:val="22"/>
        </w:rPr>
        <w:t xml:space="preserve"> </w:t>
      </w:r>
      <w:r w:rsidR="002F4DC3" w:rsidRPr="00CA5C20">
        <w:rPr>
          <w:rFonts w:asciiTheme="majorHAnsi" w:hAnsiTheme="majorHAnsi"/>
          <w:sz w:val="22"/>
          <w:szCs w:val="22"/>
        </w:rPr>
        <w:t xml:space="preserve">– nie </w:t>
      </w:r>
      <w:r w:rsidR="008B62ED" w:rsidRPr="00CA5C20">
        <w:rPr>
          <w:rFonts w:asciiTheme="majorHAnsi" w:hAnsiTheme="majorHAnsi"/>
          <w:sz w:val="22"/>
          <w:szCs w:val="22"/>
        </w:rPr>
        <w:t xml:space="preserve">dłużej niż </w:t>
      </w:r>
      <w:r w:rsidR="00EF5F5A">
        <w:rPr>
          <w:rFonts w:asciiTheme="majorHAnsi" w:hAnsiTheme="majorHAnsi"/>
          <w:sz w:val="22"/>
          <w:szCs w:val="22"/>
        </w:rPr>
        <w:t>do dnia 1</w:t>
      </w:r>
      <w:r w:rsidR="002C17E0">
        <w:rPr>
          <w:rFonts w:asciiTheme="majorHAnsi" w:hAnsiTheme="majorHAnsi"/>
          <w:sz w:val="22"/>
          <w:szCs w:val="22"/>
        </w:rPr>
        <w:t>5</w:t>
      </w:r>
      <w:r w:rsidR="00EF5F5A">
        <w:rPr>
          <w:rFonts w:asciiTheme="majorHAnsi" w:hAnsiTheme="majorHAnsi"/>
          <w:sz w:val="22"/>
          <w:szCs w:val="22"/>
        </w:rPr>
        <w:t xml:space="preserve"> grudnia 2015 r. </w:t>
      </w:r>
      <w:r w:rsidR="00BA09D9" w:rsidRPr="00CA5C20">
        <w:rPr>
          <w:rFonts w:asciiTheme="majorHAnsi" w:hAnsiTheme="majorHAnsi"/>
          <w:sz w:val="22"/>
          <w:szCs w:val="22"/>
        </w:rPr>
        <w:t xml:space="preserve">– wykonanie </w:t>
      </w:r>
      <w:r w:rsidR="00EF5F5A">
        <w:rPr>
          <w:rFonts w:asciiTheme="majorHAnsi" w:hAnsiTheme="majorHAnsi"/>
          <w:sz w:val="22"/>
          <w:szCs w:val="22"/>
        </w:rPr>
        <w:t>pełnej dokumentacji projektowej</w:t>
      </w:r>
      <w:r w:rsidR="003F491E" w:rsidRPr="00CA5C20">
        <w:rPr>
          <w:rFonts w:asciiTheme="majorHAnsi" w:hAnsiTheme="majorHAnsi"/>
          <w:sz w:val="22"/>
          <w:szCs w:val="22"/>
        </w:rPr>
        <w:t>.</w:t>
      </w:r>
      <w:r w:rsidR="00887843" w:rsidRPr="00CA5C20">
        <w:rPr>
          <w:rFonts w:asciiTheme="majorHAnsi" w:hAnsiTheme="majorHAnsi"/>
          <w:sz w:val="22"/>
          <w:szCs w:val="22"/>
        </w:rPr>
        <w:t xml:space="preserve"> </w:t>
      </w:r>
      <w:r w:rsidR="00887843" w:rsidRPr="0034131D">
        <w:rPr>
          <w:rFonts w:asciiTheme="majorHAnsi" w:hAnsiTheme="majorHAnsi"/>
          <w:sz w:val="22"/>
          <w:szCs w:val="22"/>
        </w:rPr>
        <w:t>Termin wykonania zamówienia w tym zakresie jest e</w:t>
      </w:r>
      <w:r w:rsidR="00CC52BD" w:rsidRPr="0034131D">
        <w:rPr>
          <w:rFonts w:asciiTheme="majorHAnsi" w:hAnsiTheme="majorHAnsi"/>
          <w:sz w:val="22"/>
          <w:szCs w:val="22"/>
        </w:rPr>
        <w:t xml:space="preserve">lementem kryterium oceny ofert i </w:t>
      </w:r>
      <w:r w:rsidR="00CC52BD" w:rsidRPr="0034131D">
        <w:rPr>
          <w:rFonts w:asciiTheme="majorHAnsi" w:hAnsiTheme="majorHAnsi" w:cs="Arial"/>
          <w:iCs/>
          <w:sz w:val="22"/>
          <w:szCs w:val="22"/>
        </w:rPr>
        <w:t>obejmuje procedur</w:t>
      </w:r>
      <w:r w:rsidR="00142AFB" w:rsidRPr="0034131D">
        <w:rPr>
          <w:rFonts w:asciiTheme="majorHAnsi" w:hAnsiTheme="majorHAnsi" w:cs="Arial"/>
          <w:iCs/>
          <w:sz w:val="22"/>
          <w:szCs w:val="22"/>
        </w:rPr>
        <w:t xml:space="preserve">y administracyjne </w:t>
      </w:r>
      <w:r w:rsidR="00CC52BD" w:rsidRPr="0034131D">
        <w:rPr>
          <w:rFonts w:asciiTheme="majorHAnsi" w:hAnsiTheme="majorHAnsi" w:cs="Arial"/>
          <w:iCs/>
          <w:sz w:val="22"/>
          <w:szCs w:val="22"/>
        </w:rPr>
        <w:t>związan</w:t>
      </w:r>
      <w:r w:rsidR="00142AFB" w:rsidRPr="0034131D">
        <w:rPr>
          <w:rFonts w:asciiTheme="majorHAnsi" w:hAnsiTheme="majorHAnsi" w:cs="Arial"/>
          <w:iCs/>
          <w:sz w:val="22"/>
          <w:szCs w:val="22"/>
        </w:rPr>
        <w:t>e</w:t>
      </w:r>
      <w:r w:rsidR="00CC52BD" w:rsidRPr="0034131D">
        <w:rPr>
          <w:rFonts w:asciiTheme="majorHAnsi" w:hAnsiTheme="majorHAnsi" w:cs="Arial"/>
          <w:iCs/>
          <w:sz w:val="22"/>
          <w:szCs w:val="22"/>
        </w:rPr>
        <w:t xml:space="preserve"> z zatwierdzeniem projektów</w:t>
      </w:r>
      <w:r w:rsidR="00F44860" w:rsidRPr="0034131D">
        <w:rPr>
          <w:rFonts w:asciiTheme="majorHAnsi" w:hAnsiTheme="majorHAnsi" w:cs="Arial"/>
          <w:iCs/>
          <w:sz w:val="22"/>
          <w:szCs w:val="22"/>
        </w:rPr>
        <w:t>.</w:t>
      </w:r>
    </w:p>
    <w:p w:rsidR="008D3F83" w:rsidRPr="00F1298E" w:rsidRDefault="008D3F83">
      <w:pPr>
        <w:pStyle w:val="Nagwek1"/>
        <w:ind w:left="720" w:hanging="720"/>
        <w:jc w:val="both"/>
        <w:rPr>
          <w:rFonts w:asciiTheme="majorHAnsi" w:hAnsiTheme="majorHAnsi"/>
          <w:sz w:val="22"/>
          <w:szCs w:val="22"/>
        </w:rPr>
      </w:pPr>
      <w:bookmarkStart w:id="13" w:name="_Toc114133729"/>
      <w:bookmarkStart w:id="14" w:name="_Toc114134220"/>
      <w:bookmarkStart w:id="15" w:name="_Toc135036177"/>
      <w:r w:rsidRPr="00F1298E">
        <w:rPr>
          <w:rFonts w:asciiTheme="majorHAnsi" w:hAnsiTheme="majorHAnsi"/>
          <w:sz w:val="22"/>
          <w:szCs w:val="22"/>
        </w:rPr>
        <w:t xml:space="preserve">§6 </w:t>
      </w:r>
      <w:bookmarkEnd w:id="13"/>
      <w:bookmarkEnd w:id="14"/>
      <w:bookmarkEnd w:id="15"/>
      <w:r w:rsidR="00F22E05" w:rsidRPr="00F1298E">
        <w:rPr>
          <w:rFonts w:asciiTheme="majorHAnsi" w:hAnsiTheme="majorHAnsi"/>
          <w:sz w:val="22"/>
          <w:szCs w:val="22"/>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F1298E" w:rsidRDefault="008D3F83" w:rsidP="00F21477">
      <w:pPr>
        <w:numPr>
          <w:ilvl w:val="0"/>
          <w:numId w:val="1"/>
        </w:numPr>
        <w:tabs>
          <w:tab w:val="clear" w:pos="900"/>
          <w:tab w:val="num" w:pos="360"/>
        </w:tabs>
        <w:ind w:left="360"/>
        <w:jc w:val="both"/>
        <w:rPr>
          <w:rFonts w:asciiTheme="majorHAnsi" w:hAnsiTheme="majorHAnsi"/>
          <w:b/>
          <w:sz w:val="22"/>
          <w:szCs w:val="22"/>
        </w:rPr>
      </w:pPr>
      <w:r w:rsidRPr="00F1298E">
        <w:rPr>
          <w:rFonts w:asciiTheme="majorHAnsi" w:hAnsiTheme="majorHAnsi"/>
          <w:b/>
          <w:sz w:val="22"/>
          <w:szCs w:val="22"/>
        </w:rPr>
        <w:t>O udzielenie zamówienia mogą się ubiegać wykonawcy, którzy spełniają następujące warunki:</w:t>
      </w:r>
    </w:p>
    <w:p w:rsidR="008D3F83" w:rsidRPr="00F1298E" w:rsidRDefault="008D3F83" w:rsidP="00F21477">
      <w:pPr>
        <w:numPr>
          <w:ilvl w:val="0"/>
          <w:numId w:val="7"/>
        </w:numPr>
        <w:tabs>
          <w:tab w:val="num" w:pos="720"/>
        </w:tabs>
        <w:ind w:left="720"/>
        <w:jc w:val="both"/>
        <w:rPr>
          <w:rFonts w:asciiTheme="majorHAnsi" w:hAnsiTheme="majorHAnsi"/>
          <w:sz w:val="22"/>
          <w:szCs w:val="22"/>
        </w:rPr>
      </w:pPr>
      <w:r w:rsidRPr="00F1298E">
        <w:rPr>
          <w:rFonts w:asciiTheme="majorHAnsi" w:hAnsiTheme="majorHAnsi"/>
          <w:sz w:val="22"/>
          <w:szCs w:val="22"/>
        </w:rPr>
        <w:t>posiada</w:t>
      </w:r>
      <w:r w:rsidR="00F27A46" w:rsidRPr="00F1298E">
        <w:rPr>
          <w:rFonts w:asciiTheme="majorHAnsi" w:hAnsiTheme="majorHAnsi"/>
          <w:sz w:val="22"/>
          <w:szCs w:val="22"/>
        </w:rPr>
        <w:t>nia</w:t>
      </w:r>
      <w:r w:rsidRPr="00F1298E">
        <w:rPr>
          <w:rFonts w:asciiTheme="majorHAnsi" w:hAnsiTheme="majorHAnsi"/>
          <w:sz w:val="22"/>
          <w:szCs w:val="22"/>
        </w:rPr>
        <w:t xml:space="preserve"> uprawnie</w:t>
      </w:r>
      <w:r w:rsidR="00F27A46" w:rsidRPr="00F1298E">
        <w:rPr>
          <w:rFonts w:asciiTheme="majorHAnsi" w:hAnsiTheme="majorHAnsi"/>
          <w:sz w:val="22"/>
          <w:szCs w:val="22"/>
        </w:rPr>
        <w:t>ń</w:t>
      </w:r>
      <w:r w:rsidRPr="00F1298E">
        <w:rPr>
          <w:rFonts w:asciiTheme="majorHAnsi" w:hAnsiTheme="majorHAnsi"/>
          <w:sz w:val="22"/>
          <w:szCs w:val="22"/>
        </w:rPr>
        <w:t xml:space="preserve"> do wykonywania określonej działalności lub czynności, jeżeli</w:t>
      </w:r>
      <w:r w:rsidR="00DC5097" w:rsidRPr="00F1298E">
        <w:rPr>
          <w:rFonts w:asciiTheme="majorHAnsi" w:hAnsiTheme="majorHAnsi"/>
          <w:sz w:val="22"/>
          <w:szCs w:val="22"/>
        </w:rPr>
        <w:t xml:space="preserve"> przepisy prawa nakładają obowiązek ich posiadania</w:t>
      </w:r>
      <w:r w:rsidRPr="00F1298E">
        <w:rPr>
          <w:rFonts w:asciiTheme="majorHAnsi" w:hAnsiTheme="majorHAnsi"/>
          <w:sz w:val="22"/>
          <w:szCs w:val="22"/>
        </w:rPr>
        <w:t>;</w:t>
      </w:r>
    </w:p>
    <w:p w:rsidR="008D3F83" w:rsidRPr="00F1298E" w:rsidRDefault="00096F60" w:rsidP="00B612BC">
      <w:pPr>
        <w:ind w:left="720"/>
        <w:jc w:val="both"/>
        <w:rPr>
          <w:rFonts w:asciiTheme="majorHAnsi" w:hAnsiTheme="majorHAnsi"/>
          <w:i/>
          <w:sz w:val="22"/>
          <w:szCs w:val="22"/>
        </w:rPr>
      </w:pPr>
      <w:r w:rsidRPr="00F1298E">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F1298E" w:rsidRDefault="008D3F83">
      <w:pPr>
        <w:jc w:val="both"/>
        <w:rPr>
          <w:rFonts w:asciiTheme="majorHAnsi" w:hAnsiTheme="majorHAnsi"/>
          <w:sz w:val="22"/>
          <w:szCs w:val="22"/>
        </w:rPr>
      </w:pPr>
    </w:p>
    <w:p w:rsidR="008D3F83" w:rsidRPr="00F1298E" w:rsidRDefault="008D3F83" w:rsidP="00F21477">
      <w:pPr>
        <w:numPr>
          <w:ilvl w:val="0"/>
          <w:numId w:val="7"/>
        </w:numPr>
        <w:tabs>
          <w:tab w:val="num" w:pos="720"/>
        </w:tabs>
        <w:ind w:left="720"/>
        <w:jc w:val="both"/>
        <w:rPr>
          <w:rFonts w:asciiTheme="majorHAnsi" w:hAnsiTheme="majorHAnsi"/>
          <w:sz w:val="22"/>
          <w:szCs w:val="22"/>
        </w:rPr>
      </w:pPr>
      <w:r w:rsidRPr="00F1298E">
        <w:rPr>
          <w:rFonts w:asciiTheme="majorHAnsi" w:hAnsiTheme="majorHAnsi"/>
          <w:sz w:val="22"/>
          <w:szCs w:val="22"/>
        </w:rPr>
        <w:t>posiada</w:t>
      </w:r>
      <w:r w:rsidR="00F27A46" w:rsidRPr="00F1298E">
        <w:rPr>
          <w:rFonts w:asciiTheme="majorHAnsi" w:hAnsiTheme="majorHAnsi"/>
          <w:sz w:val="22"/>
          <w:szCs w:val="22"/>
        </w:rPr>
        <w:t>nia</w:t>
      </w:r>
      <w:r w:rsidRPr="00F1298E">
        <w:rPr>
          <w:rFonts w:asciiTheme="majorHAnsi" w:hAnsiTheme="majorHAnsi"/>
          <w:sz w:val="22"/>
          <w:szCs w:val="22"/>
        </w:rPr>
        <w:t xml:space="preserve"> </w:t>
      </w:r>
      <w:r w:rsidR="00CA12AE" w:rsidRPr="00F1298E">
        <w:rPr>
          <w:rFonts w:asciiTheme="majorHAnsi" w:hAnsiTheme="majorHAnsi"/>
          <w:sz w:val="22"/>
          <w:szCs w:val="22"/>
        </w:rPr>
        <w:t>wiedz</w:t>
      </w:r>
      <w:r w:rsidR="00F27A46" w:rsidRPr="00F1298E">
        <w:rPr>
          <w:rFonts w:asciiTheme="majorHAnsi" w:hAnsiTheme="majorHAnsi"/>
          <w:sz w:val="22"/>
          <w:szCs w:val="22"/>
        </w:rPr>
        <w:t>y</w:t>
      </w:r>
      <w:r w:rsidR="00CA12AE" w:rsidRPr="00F1298E">
        <w:rPr>
          <w:rFonts w:asciiTheme="majorHAnsi" w:hAnsiTheme="majorHAnsi"/>
          <w:sz w:val="22"/>
          <w:szCs w:val="22"/>
        </w:rPr>
        <w:t xml:space="preserve"> i doświadczeni</w:t>
      </w:r>
      <w:r w:rsidR="00F27A46" w:rsidRPr="00F1298E">
        <w:rPr>
          <w:rFonts w:asciiTheme="majorHAnsi" w:hAnsiTheme="majorHAnsi"/>
          <w:sz w:val="22"/>
          <w:szCs w:val="22"/>
        </w:rPr>
        <w:t>a</w:t>
      </w:r>
    </w:p>
    <w:p w:rsidR="00FA4F5F" w:rsidRPr="005F4ACD" w:rsidRDefault="00895BCA" w:rsidP="00C02522">
      <w:pPr>
        <w:pStyle w:val="Akapitzlist"/>
        <w:ind w:left="720"/>
        <w:jc w:val="both"/>
        <w:rPr>
          <w:rFonts w:asciiTheme="majorHAnsi" w:hAnsiTheme="majorHAnsi"/>
          <w:sz w:val="22"/>
          <w:szCs w:val="22"/>
        </w:rPr>
      </w:pPr>
      <w:r w:rsidRPr="00492319">
        <w:rPr>
          <w:rFonts w:asciiTheme="majorHAnsi" w:hAnsiTheme="majorHAnsi"/>
          <w:sz w:val="22"/>
          <w:szCs w:val="22"/>
        </w:rPr>
        <w:t>Na potwierdzenie spełnienia niniejszego warunku, Zamawiający żąda od Wykonawcy wykazania się wykonaniem z należytą starannością, a w przypadku świadczeń okresowych lub ‎ciągłych wykonywaniem z należytą starannością w okresie ostatnich 3 lat przed upływem terminu składania ofert, a jeżeli okres prowadzenia działalności jest krótszy – w tym okresie</w:t>
      </w:r>
      <w:r w:rsidR="00492319">
        <w:rPr>
          <w:rFonts w:asciiTheme="majorHAnsi" w:hAnsiTheme="majorHAnsi"/>
          <w:sz w:val="22"/>
          <w:szCs w:val="22"/>
        </w:rPr>
        <w:t xml:space="preserve"> </w:t>
      </w:r>
      <w:r w:rsidR="00FA4F5F" w:rsidRPr="00492319">
        <w:rPr>
          <w:rFonts w:asciiTheme="majorHAnsi" w:hAnsiTheme="majorHAnsi"/>
          <w:sz w:val="22"/>
          <w:szCs w:val="22"/>
        </w:rPr>
        <w:t xml:space="preserve">co najmniej </w:t>
      </w:r>
      <w:r w:rsidR="00EA5E17">
        <w:rPr>
          <w:rFonts w:asciiTheme="majorHAnsi" w:hAnsiTheme="majorHAnsi"/>
          <w:sz w:val="22"/>
          <w:szCs w:val="22"/>
        </w:rPr>
        <w:t>dwóch</w:t>
      </w:r>
      <w:r w:rsidR="00EA5E17" w:rsidRPr="00492319">
        <w:rPr>
          <w:rFonts w:asciiTheme="majorHAnsi" w:hAnsiTheme="majorHAnsi"/>
          <w:sz w:val="22"/>
          <w:szCs w:val="22"/>
        </w:rPr>
        <w:t xml:space="preserve"> </w:t>
      </w:r>
      <w:r w:rsidR="00FA4F5F" w:rsidRPr="00492319">
        <w:rPr>
          <w:rFonts w:asciiTheme="majorHAnsi" w:hAnsiTheme="majorHAnsi"/>
          <w:sz w:val="22"/>
          <w:szCs w:val="22"/>
        </w:rPr>
        <w:t>zamówi</w:t>
      </w:r>
      <w:r w:rsidR="00EA5E17">
        <w:rPr>
          <w:rFonts w:asciiTheme="majorHAnsi" w:hAnsiTheme="majorHAnsi"/>
          <w:sz w:val="22"/>
          <w:szCs w:val="22"/>
        </w:rPr>
        <w:t>eń</w:t>
      </w:r>
      <w:r w:rsidR="00393EF7" w:rsidRPr="00492319">
        <w:rPr>
          <w:rFonts w:asciiTheme="majorHAnsi" w:hAnsiTheme="majorHAnsi"/>
          <w:sz w:val="22"/>
          <w:szCs w:val="22"/>
        </w:rPr>
        <w:t xml:space="preserve"> polegając</w:t>
      </w:r>
      <w:r w:rsidR="00EA5E17">
        <w:rPr>
          <w:rFonts w:asciiTheme="majorHAnsi" w:hAnsiTheme="majorHAnsi"/>
          <w:sz w:val="22"/>
          <w:szCs w:val="22"/>
        </w:rPr>
        <w:t>ych</w:t>
      </w:r>
      <w:r w:rsidR="00393EF7" w:rsidRPr="00492319">
        <w:rPr>
          <w:rFonts w:asciiTheme="majorHAnsi" w:hAnsiTheme="majorHAnsi"/>
          <w:sz w:val="22"/>
          <w:szCs w:val="22"/>
        </w:rPr>
        <w:t xml:space="preserve"> na wykonaniu</w:t>
      </w:r>
      <w:r w:rsidR="00C02522">
        <w:rPr>
          <w:rFonts w:asciiTheme="majorHAnsi" w:hAnsiTheme="majorHAnsi"/>
          <w:sz w:val="22"/>
          <w:szCs w:val="22"/>
        </w:rPr>
        <w:t xml:space="preserve"> projektów </w:t>
      </w:r>
      <w:r w:rsidR="00492319" w:rsidRPr="005F4ACD">
        <w:rPr>
          <w:rFonts w:asciiTheme="majorHAnsi" w:hAnsiTheme="majorHAnsi"/>
          <w:sz w:val="22"/>
          <w:szCs w:val="22"/>
        </w:rPr>
        <w:t>termomodernizacji</w:t>
      </w:r>
      <w:r w:rsidR="00C02522" w:rsidRPr="00C02522">
        <w:rPr>
          <w:rFonts w:asciiTheme="majorHAnsi" w:hAnsiTheme="majorHAnsi"/>
          <w:sz w:val="22"/>
          <w:szCs w:val="22"/>
        </w:rPr>
        <w:t xml:space="preserve"> </w:t>
      </w:r>
      <w:r w:rsidR="00C02522">
        <w:rPr>
          <w:rFonts w:asciiTheme="majorHAnsi" w:hAnsiTheme="majorHAnsi"/>
          <w:sz w:val="22"/>
          <w:szCs w:val="22"/>
        </w:rPr>
        <w:t>budynków</w:t>
      </w:r>
      <w:r w:rsidR="00C02522" w:rsidRPr="005F4ACD">
        <w:rPr>
          <w:rFonts w:asciiTheme="majorHAnsi" w:hAnsiTheme="majorHAnsi"/>
          <w:sz w:val="22"/>
          <w:szCs w:val="22"/>
        </w:rPr>
        <w:t xml:space="preserve"> użyteczności publicznej lub</w:t>
      </w:r>
      <w:r w:rsidR="00C02522">
        <w:rPr>
          <w:rFonts w:asciiTheme="majorHAnsi" w:hAnsiTheme="majorHAnsi"/>
          <w:sz w:val="22"/>
          <w:szCs w:val="22"/>
        </w:rPr>
        <w:t xml:space="preserve"> budynków</w:t>
      </w:r>
      <w:r w:rsidR="00C02522" w:rsidRPr="005F4ACD">
        <w:rPr>
          <w:rFonts w:asciiTheme="majorHAnsi" w:hAnsiTheme="majorHAnsi"/>
          <w:sz w:val="22"/>
          <w:szCs w:val="22"/>
        </w:rPr>
        <w:t xml:space="preserve"> zbiorowego </w:t>
      </w:r>
      <w:r w:rsidR="00C02522">
        <w:rPr>
          <w:rFonts w:asciiTheme="majorHAnsi" w:hAnsiTheme="majorHAnsi"/>
          <w:sz w:val="22"/>
          <w:szCs w:val="22"/>
        </w:rPr>
        <w:t>zamieszkania lub spełniających</w:t>
      </w:r>
      <w:r w:rsidR="00C02522" w:rsidRPr="005F4ACD">
        <w:rPr>
          <w:rFonts w:asciiTheme="majorHAnsi" w:hAnsiTheme="majorHAnsi"/>
          <w:sz w:val="22"/>
          <w:szCs w:val="22"/>
        </w:rPr>
        <w:t xml:space="preserve"> łącznie te funkcje</w:t>
      </w:r>
      <w:r w:rsidR="00C02522">
        <w:rPr>
          <w:rFonts w:asciiTheme="majorHAnsi" w:hAnsiTheme="majorHAnsi"/>
          <w:sz w:val="22"/>
          <w:szCs w:val="22"/>
        </w:rPr>
        <w:t>.</w:t>
      </w:r>
    </w:p>
    <w:p w:rsidR="00B408F9" w:rsidRDefault="00B408F9" w:rsidP="008E43FD">
      <w:pPr>
        <w:autoSpaceDE w:val="0"/>
        <w:autoSpaceDN w:val="0"/>
        <w:adjustRightInd w:val="0"/>
        <w:ind w:left="708"/>
        <w:jc w:val="both"/>
        <w:rPr>
          <w:rFonts w:asciiTheme="majorHAnsi" w:eastAsia="Arial" w:hAnsiTheme="majorHAnsi"/>
          <w:sz w:val="22"/>
          <w:szCs w:val="22"/>
        </w:rPr>
      </w:pPr>
      <w:r w:rsidRPr="00B408F9">
        <w:rPr>
          <w:rFonts w:asciiTheme="majorHAnsi" w:eastAsia="Arial" w:hAnsiTheme="majorHAnsi"/>
          <w:sz w:val="22"/>
          <w:szCs w:val="22"/>
        </w:rPr>
        <w:t>UWAGA: W każdym przypadku pod pojęciem obiektu użyteczności publicznej zamawiający rozumie budynek służący celom administracji</w:t>
      </w:r>
      <w:r w:rsidR="00693E2A">
        <w:rPr>
          <w:rFonts w:asciiTheme="majorHAnsi" w:eastAsia="Arial" w:hAnsiTheme="majorHAnsi"/>
          <w:sz w:val="22"/>
          <w:szCs w:val="22"/>
        </w:rPr>
        <w:t xml:space="preserve"> publicznej</w:t>
      </w:r>
      <w:r w:rsidRPr="00B408F9">
        <w:rPr>
          <w:rFonts w:asciiTheme="majorHAnsi" w:eastAsia="Arial" w:hAnsiTheme="majorHAnsi"/>
          <w:sz w:val="22"/>
          <w:szCs w:val="22"/>
        </w:rPr>
        <w:t>, wymiaru sprawiedliwości, mieszkalnym, kultury, kultu religijnego, oświaty,</w:t>
      </w:r>
      <w:r w:rsidR="00693E2A">
        <w:rPr>
          <w:rFonts w:asciiTheme="majorHAnsi" w:eastAsia="Arial" w:hAnsiTheme="majorHAnsi"/>
          <w:sz w:val="22"/>
          <w:szCs w:val="22"/>
        </w:rPr>
        <w:t xml:space="preserve"> szkolnictwa wyższego,</w:t>
      </w:r>
      <w:r w:rsidRPr="00B408F9">
        <w:rPr>
          <w:rFonts w:asciiTheme="majorHAnsi" w:eastAsia="Arial" w:hAnsiTheme="majorHAnsi"/>
          <w:sz w:val="22"/>
          <w:szCs w:val="22"/>
        </w:rPr>
        <w:t xml:space="preserve"> nauki, </w:t>
      </w:r>
      <w:r w:rsidR="00693E2A">
        <w:rPr>
          <w:rFonts w:asciiTheme="majorHAnsi" w:eastAsia="Arial" w:hAnsiTheme="majorHAnsi"/>
          <w:sz w:val="22"/>
          <w:szCs w:val="22"/>
        </w:rPr>
        <w:t xml:space="preserve">opieki zdrowotnej, </w:t>
      </w:r>
      <w:r w:rsidRPr="00B408F9">
        <w:rPr>
          <w:rFonts w:asciiTheme="majorHAnsi" w:eastAsia="Arial" w:hAnsiTheme="majorHAnsi"/>
          <w:sz w:val="22"/>
          <w:szCs w:val="22"/>
        </w:rPr>
        <w:t>opieki społecznej</w:t>
      </w:r>
      <w:r w:rsidR="00693E2A">
        <w:rPr>
          <w:rFonts w:asciiTheme="majorHAnsi" w:eastAsia="Arial" w:hAnsiTheme="majorHAnsi"/>
          <w:sz w:val="22"/>
          <w:szCs w:val="22"/>
        </w:rPr>
        <w:t xml:space="preserve"> i socjalnej</w:t>
      </w:r>
      <w:r w:rsidRPr="00B408F9">
        <w:rPr>
          <w:rFonts w:asciiTheme="majorHAnsi" w:eastAsia="Arial" w:hAnsiTheme="majorHAnsi"/>
          <w:sz w:val="22"/>
          <w:szCs w:val="22"/>
        </w:rPr>
        <w:t xml:space="preserve">, </w:t>
      </w:r>
      <w:r w:rsidR="00693E2A">
        <w:rPr>
          <w:rFonts w:asciiTheme="majorHAnsi" w:eastAsia="Arial" w:hAnsiTheme="majorHAnsi"/>
          <w:sz w:val="22"/>
          <w:szCs w:val="22"/>
        </w:rPr>
        <w:t xml:space="preserve">obsługi bankowej, </w:t>
      </w:r>
      <w:r w:rsidRPr="00B408F9">
        <w:rPr>
          <w:rFonts w:asciiTheme="majorHAnsi" w:eastAsia="Arial" w:hAnsiTheme="majorHAnsi"/>
          <w:sz w:val="22"/>
          <w:szCs w:val="22"/>
        </w:rPr>
        <w:t xml:space="preserve">handlu, gastronomii, usług, turystyki, sportu, obsługi pasażerów w transporcie kolejowym, drogowym, lotniczym </w:t>
      </w:r>
      <w:r w:rsidR="00693E2A">
        <w:rPr>
          <w:rFonts w:asciiTheme="majorHAnsi" w:eastAsia="Arial" w:hAnsiTheme="majorHAnsi"/>
          <w:sz w:val="22"/>
          <w:szCs w:val="22"/>
        </w:rPr>
        <w:t>lub</w:t>
      </w:r>
      <w:r w:rsidRPr="00B408F9">
        <w:rPr>
          <w:rFonts w:asciiTheme="majorHAnsi" w:eastAsia="Arial" w:hAnsiTheme="majorHAnsi"/>
          <w:sz w:val="22"/>
          <w:szCs w:val="22"/>
        </w:rPr>
        <w:t xml:space="preserve"> wodnym, poczty </w:t>
      </w:r>
      <w:r w:rsidR="00693E2A">
        <w:rPr>
          <w:rFonts w:asciiTheme="majorHAnsi" w:eastAsia="Arial" w:hAnsiTheme="majorHAnsi"/>
          <w:sz w:val="22"/>
          <w:szCs w:val="22"/>
        </w:rPr>
        <w:t>lub</w:t>
      </w:r>
      <w:r w:rsidR="00693E2A" w:rsidRPr="00B408F9">
        <w:rPr>
          <w:rFonts w:asciiTheme="majorHAnsi" w:eastAsia="Arial" w:hAnsiTheme="majorHAnsi"/>
          <w:sz w:val="22"/>
          <w:szCs w:val="22"/>
        </w:rPr>
        <w:t xml:space="preserve"> </w:t>
      </w:r>
      <w:r w:rsidRPr="00B408F9">
        <w:rPr>
          <w:rFonts w:asciiTheme="majorHAnsi" w:eastAsia="Arial" w:hAnsiTheme="majorHAnsi"/>
          <w:sz w:val="22"/>
          <w:szCs w:val="22"/>
        </w:rPr>
        <w:t>telekomunikacji oraz o charakterze biurowym i</w:t>
      </w:r>
      <w:r w:rsidR="00693E2A">
        <w:rPr>
          <w:rFonts w:asciiTheme="majorHAnsi" w:eastAsia="Arial" w:hAnsiTheme="majorHAnsi"/>
          <w:sz w:val="22"/>
          <w:szCs w:val="22"/>
        </w:rPr>
        <w:t xml:space="preserve"> socjalnym oraz</w:t>
      </w:r>
      <w:r w:rsidRPr="00B408F9">
        <w:rPr>
          <w:rFonts w:asciiTheme="majorHAnsi" w:eastAsia="Arial" w:hAnsiTheme="majorHAnsi"/>
          <w:sz w:val="22"/>
          <w:szCs w:val="22"/>
        </w:rPr>
        <w:t xml:space="preserve"> innym podobnym celom lub o funkcji mieszanej zawierającej powyżej określone funkcje.</w:t>
      </w:r>
    </w:p>
    <w:p w:rsidR="008E43FD" w:rsidRPr="00693E2A" w:rsidRDefault="008E43FD" w:rsidP="00693E2A">
      <w:pPr>
        <w:autoSpaceDE w:val="0"/>
        <w:autoSpaceDN w:val="0"/>
        <w:adjustRightInd w:val="0"/>
        <w:rPr>
          <w:rFonts w:ascii="Univers-PL" w:eastAsia="Univers-PL" w:cs="Univers-PL"/>
          <w:sz w:val="20"/>
          <w:szCs w:val="20"/>
        </w:rPr>
      </w:pPr>
    </w:p>
    <w:p w:rsidR="00B7467B" w:rsidRDefault="009A1E79" w:rsidP="00F21477">
      <w:pPr>
        <w:numPr>
          <w:ilvl w:val="0"/>
          <w:numId w:val="7"/>
        </w:numPr>
        <w:tabs>
          <w:tab w:val="num" w:pos="720"/>
        </w:tabs>
        <w:ind w:left="720"/>
        <w:jc w:val="both"/>
        <w:rPr>
          <w:rFonts w:asciiTheme="majorHAnsi" w:hAnsiTheme="majorHAnsi"/>
          <w:sz w:val="22"/>
          <w:szCs w:val="22"/>
        </w:rPr>
      </w:pPr>
      <w:r w:rsidRPr="00F1298E">
        <w:rPr>
          <w:rFonts w:asciiTheme="majorHAnsi" w:hAnsiTheme="majorHAnsi"/>
          <w:sz w:val="22"/>
          <w:szCs w:val="22"/>
        </w:rPr>
        <w:lastRenderedPageBreak/>
        <w:t>dysponowania odpowiednim potencjałem technicznym oraz osobami zdolnymi do wykonania zamówienia</w:t>
      </w:r>
    </w:p>
    <w:p w:rsidR="00895BCA" w:rsidRPr="00E2084C" w:rsidRDefault="00895BCA" w:rsidP="00EE4AE6">
      <w:pPr>
        <w:spacing w:line="259" w:lineRule="auto"/>
        <w:ind w:left="720"/>
        <w:jc w:val="both"/>
        <w:rPr>
          <w:rFonts w:asciiTheme="majorHAnsi" w:eastAsia="Calibri" w:hAnsiTheme="majorHAnsi"/>
          <w:sz w:val="22"/>
          <w:szCs w:val="22"/>
          <w:lang w:eastAsia="en-US"/>
        </w:rPr>
      </w:pPr>
      <w:r w:rsidRPr="00E2084C">
        <w:rPr>
          <w:rFonts w:asciiTheme="majorHAnsi" w:eastAsia="Calibri" w:hAnsiTheme="majorHAnsi"/>
          <w:sz w:val="22"/>
          <w:szCs w:val="22"/>
          <w:lang w:eastAsia="en-US"/>
        </w:rPr>
        <w:t>Na potwierdzenie spełnienia niniejszego warunku, Zamawiający żąda od Wykonawcy wykazania, iż Wykonawca dysponuje lub będzie dysponował zespołem osób, które będą uczestniczyć w realizacji przedmiotu zamówienia, w tym przynajmniej:</w:t>
      </w:r>
    </w:p>
    <w:p w:rsidR="00895BCA" w:rsidRPr="00E2084C" w:rsidRDefault="00895BCA" w:rsidP="00EE4AE6">
      <w:pPr>
        <w:numPr>
          <w:ilvl w:val="0"/>
          <w:numId w:val="17"/>
        </w:numPr>
        <w:spacing w:line="259" w:lineRule="auto"/>
        <w:jc w:val="both"/>
        <w:rPr>
          <w:rFonts w:asciiTheme="majorHAnsi" w:hAnsiTheme="majorHAnsi" w:cs="Arial"/>
          <w:sz w:val="22"/>
          <w:szCs w:val="22"/>
        </w:rPr>
      </w:pPr>
      <w:r w:rsidRPr="00E2084C">
        <w:rPr>
          <w:rFonts w:asciiTheme="majorHAnsi" w:hAnsiTheme="majorHAnsi" w:cs="Arial"/>
          <w:sz w:val="22"/>
          <w:szCs w:val="22"/>
        </w:rPr>
        <w:t>osobą posiadającą uprawnienia do projektowania bez ograniczeń w specjalności architektonicznej, która będzie pełnić funkcję kierownika zespołu projektowego;</w:t>
      </w:r>
    </w:p>
    <w:p w:rsidR="00895BCA" w:rsidRPr="00E2084C" w:rsidRDefault="00895BCA" w:rsidP="00EE4AE6">
      <w:pPr>
        <w:numPr>
          <w:ilvl w:val="0"/>
          <w:numId w:val="17"/>
        </w:numPr>
        <w:spacing w:line="259" w:lineRule="auto"/>
        <w:jc w:val="both"/>
        <w:rPr>
          <w:rFonts w:asciiTheme="majorHAnsi" w:hAnsiTheme="majorHAnsi" w:cs="Arial"/>
          <w:sz w:val="22"/>
          <w:szCs w:val="22"/>
        </w:rPr>
      </w:pPr>
      <w:r w:rsidRPr="00E2084C">
        <w:rPr>
          <w:rFonts w:asciiTheme="majorHAnsi" w:hAnsiTheme="majorHAnsi" w:cs="Arial"/>
          <w:sz w:val="22"/>
          <w:szCs w:val="22"/>
        </w:rPr>
        <w:t>osobą posiadającą uprawnienia do projektowania w specjalności konstrukcyjno-budowlanej</w:t>
      </w:r>
      <w:r w:rsidR="00FA4F5F">
        <w:rPr>
          <w:rFonts w:asciiTheme="majorHAnsi" w:hAnsiTheme="majorHAnsi" w:cs="Arial"/>
          <w:sz w:val="22"/>
          <w:szCs w:val="22"/>
        </w:rPr>
        <w:t xml:space="preserve">, która będzie odpowiadać za projekt w zakresie </w:t>
      </w:r>
      <w:proofErr w:type="spellStart"/>
      <w:r w:rsidR="00FA4F5F">
        <w:rPr>
          <w:rFonts w:asciiTheme="majorHAnsi" w:hAnsiTheme="majorHAnsi" w:cs="Arial"/>
          <w:sz w:val="22"/>
          <w:szCs w:val="22"/>
        </w:rPr>
        <w:t>konstrukcyno-budowlanym</w:t>
      </w:r>
      <w:proofErr w:type="spellEnd"/>
      <w:r w:rsidRPr="00E2084C">
        <w:rPr>
          <w:rFonts w:asciiTheme="majorHAnsi" w:hAnsiTheme="majorHAnsi" w:cs="Arial"/>
          <w:sz w:val="22"/>
          <w:szCs w:val="22"/>
        </w:rPr>
        <w:t>;</w:t>
      </w:r>
    </w:p>
    <w:p w:rsidR="00895BCA" w:rsidRPr="00E2084C" w:rsidRDefault="00895BCA" w:rsidP="00EE4AE6">
      <w:pPr>
        <w:numPr>
          <w:ilvl w:val="0"/>
          <w:numId w:val="17"/>
        </w:numPr>
        <w:spacing w:line="259" w:lineRule="auto"/>
        <w:jc w:val="both"/>
        <w:rPr>
          <w:rFonts w:asciiTheme="majorHAnsi" w:hAnsiTheme="majorHAnsi" w:cs="Arial"/>
          <w:sz w:val="22"/>
          <w:szCs w:val="22"/>
        </w:rPr>
      </w:pPr>
      <w:r w:rsidRPr="00E2084C">
        <w:rPr>
          <w:rFonts w:asciiTheme="majorHAnsi" w:hAnsiTheme="majorHAnsi" w:cs="Arial"/>
          <w:sz w:val="22"/>
          <w:szCs w:val="22"/>
        </w:rPr>
        <w:t xml:space="preserve">osobą posiadającą uprawnienia do projektowania w specjalności </w:t>
      </w:r>
      <w:r w:rsidR="00FA4F5F">
        <w:rPr>
          <w:rFonts w:asciiTheme="majorHAnsi" w:hAnsiTheme="majorHAnsi" w:cs="Arial"/>
          <w:sz w:val="22"/>
          <w:szCs w:val="22"/>
        </w:rPr>
        <w:t>elektrycznej,</w:t>
      </w:r>
      <w:r w:rsidR="00FA4F5F" w:rsidRPr="00FA4F5F">
        <w:rPr>
          <w:rFonts w:asciiTheme="majorHAnsi" w:hAnsiTheme="majorHAnsi" w:cs="Arial"/>
          <w:sz w:val="22"/>
          <w:szCs w:val="22"/>
        </w:rPr>
        <w:t xml:space="preserve"> </w:t>
      </w:r>
      <w:r w:rsidR="00FA4F5F">
        <w:rPr>
          <w:rFonts w:asciiTheme="majorHAnsi" w:hAnsiTheme="majorHAnsi" w:cs="Arial"/>
          <w:sz w:val="22"/>
          <w:szCs w:val="22"/>
        </w:rPr>
        <w:t>która będzie odpowiadać za projekt w zakresie elektryki</w:t>
      </w:r>
      <w:r w:rsidR="00393EF7">
        <w:rPr>
          <w:rFonts w:asciiTheme="majorHAnsi" w:hAnsiTheme="majorHAnsi" w:cs="Arial"/>
          <w:sz w:val="22"/>
          <w:szCs w:val="22"/>
        </w:rPr>
        <w:t xml:space="preserve"> i urządzeń elektrycznych</w:t>
      </w:r>
      <w:r w:rsidRPr="00E2084C">
        <w:rPr>
          <w:rFonts w:asciiTheme="majorHAnsi" w:hAnsiTheme="majorHAnsi" w:cs="Arial"/>
          <w:sz w:val="22"/>
          <w:szCs w:val="22"/>
        </w:rPr>
        <w:t>,</w:t>
      </w:r>
    </w:p>
    <w:p w:rsidR="008C620F" w:rsidRPr="00693E2A" w:rsidRDefault="00895BCA" w:rsidP="00693E2A">
      <w:pPr>
        <w:numPr>
          <w:ilvl w:val="0"/>
          <w:numId w:val="17"/>
        </w:numPr>
        <w:spacing w:line="259" w:lineRule="auto"/>
        <w:jc w:val="both"/>
        <w:rPr>
          <w:rFonts w:asciiTheme="majorHAnsi" w:hAnsiTheme="majorHAnsi" w:cs="Arial"/>
          <w:sz w:val="22"/>
          <w:szCs w:val="22"/>
        </w:rPr>
      </w:pPr>
      <w:r w:rsidRPr="00E2084C">
        <w:rPr>
          <w:rFonts w:asciiTheme="majorHAnsi" w:hAnsiTheme="majorHAnsi" w:cs="Arial"/>
          <w:sz w:val="22"/>
          <w:szCs w:val="22"/>
        </w:rPr>
        <w:t>osobą posiadającą uprawnienia do projektowania w specjalności</w:t>
      </w:r>
      <w:r w:rsidRPr="00E2084C">
        <w:rPr>
          <w:rFonts w:asciiTheme="majorHAnsi" w:hAnsiTheme="majorHAnsi" w:cs="Tahoma"/>
          <w:sz w:val="22"/>
          <w:szCs w:val="22"/>
          <w:shd w:val="clear" w:color="auto" w:fill="FFFFFF"/>
        </w:rPr>
        <w:t xml:space="preserve"> </w:t>
      </w:r>
      <w:r w:rsidR="00FA4F5F">
        <w:rPr>
          <w:rFonts w:asciiTheme="majorHAnsi" w:hAnsiTheme="majorHAnsi" w:cs="Tahoma"/>
          <w:sz w:val="22"/>
          <w:szCs w:val="22"/>
          <w:shd w:val="clear" w:color="auto" w:fill="FFFFFF"/>
        </w:rPr>
        <w:t xml:space="preserve">sanitarnej, </w:t>
      </w:r>
      <w:r w:rsidR="00FA4F5F">
        <w:rPr>
          <w:rFonts w:asciiTheme="majorHAnsi" w:hAnsiTheme="majorHAnsi" w:cs="Arial"/>
          <w:sz w:val="22"/>
          <w:szCs w:val="22"/>
        </w:rPr>
        <w:t>która będzie odpowiadać za projekt w zakresie sanitarnym</w:t>
      </w:r>
      <w:r w:rsidR="00693E2A">
        <w:rPr>
          <w:rFonts w:asciiTheme="majorHAnsi" w:hAnsiTheme="majorHAnsi" w:cs="Arial"/>
          <w:sz w:val="22"/>
          <w:szCs w:val="22"/>
        </w:rPr>
        <w:t>.</w:t>
      </w:r>
    </w:p>
    <w:p w:rsidR="00895BCA" w:rsidRPr="00E2084C" w:rsidRDefault="00895BCA" w:rsidP="00895BCA">
      <w:pPr>
        <w:spacing w:after="160" w:line="259" w:lineRule="auto"/>
        <w:ind w:left="708"/>
        <w:jc w:val="both"/>
        <w:rPr>
          <w:rFonts w:asciiTheme="majorHAnsi" w:eastAsia="Calibri" w:hAnsiTheme="majorHAnsi" w:cs="Arial"/>
          <w:sz w:val="22"/>
          <w:szCs w:val="22"/>
          <w:lang w:eastAsia="en-US"/>
        </w:rPr>
      </w:pPr>
      <w:r w:rsidRPr="00E2084C">
        <w:rPr>
          <w:rFonts w:asciiTheme="majorHAnsi" w:eastAsia="Calibri" w:hAnsiTheme="majorHAnsi" w:cs="Arial"/>
          <w:sz w:val="22"/>
          <w:szCs w:val="22"/>
          <w:lang w:eastAsia="en-US"/>
        </w:rPr>
        <w:t>Zamawiający dopuszcza możliwość spełniania przez jedną osobę dwóch lub więcej, z powyższych warunków</w:t>
      </w:r>
      <w:r w:rsidR="004E320B">
        <w:rPr>
          <w:rFonts w:asciiTheme="majorHAnsi" w:eastAsia="Calibri" w:hAnsiTheme="majorHAnsi" w:cs="Arial"/>
          <w:sz w:val="22"/>
          <w:szCs w:val="22"/>
          <w:lang w:eastAsia="en-US"/>
        </w:rPr>
        <w:t xml:space="preserve"> (określonych w lit. a-</w:t>
      </w:r>
      <w:r w:rsidR="00693E2A">
        <w:rPr>
          <w:rFonts w:asciiTheme="majorHAnsi" w:eastAsia="Calibri" w:hAnsiTheme="majorHAnsi" w:cs="Arial"/>
          <w:sz w:val="22"/>
          <w:szCs w:val="22"/>
          <w:lang w:eastAsia="en-US"/>
        </w:rPr>
        <w:t>d</w:t>
      </w:r>
      <w:r w:rsidR="004E320B">
        <w:rPr>
          <w:rFonts w:asciiTheme="majorHAnsi" w:eastAsia="Calibri" w:hAnsiTheme="majorHAnsi" w:cs="Arial"/>
          <w:sz w:val="22"/>
          <w:szCs w:val="22"/>
          <w:lang w:eastAsia="en-US"/>
        </w:rPr>
        <w:t>)</w:t>
      </w:r>
      <w:r w:rsidRPr="00E2084C">
        <w:rPr>
          <w:rFonts w:asciiTheme="majorHAnsi" w:eastAsia="Calibri" w:hAnsiTheme="majorHAnsi" w:cs="Arial"/>
          <w:sz w:val="22"/>
          <w:szCs w:val="22"/>
          <w:lang w:eastAsia="en-US"/>
        </w:rPr>
        <w:t>, z tym, zastrzeżeniem, że Wykonawca musi wykazać, że dysponuje lub będzie dysponował osobami spełniającymi wszystkie wyżej wymienione warunki.</w:t>
      </w:r>
    </w:p>
    <w:p w:rsidR="00895BCA" w:rsidRPr="00E2084C" w:rsidRDefault="00895BCA" w:rsidP="00895BCA">
      <w:pPr>
        <w:spacing w:after="160" w:line="259" w:lineRule="auto"/>
        <w:ind w:left="708"/>
        <w:jc w:val="both"/>
        <w:rPr>
          <w:rFonts w:asciiTheme="majorHAnsi" w:eastAsia="Calibri" w:hAnsiTheme="majorHAnsi" w:cs="Arial"/>
          <w:b/>
          <w:bCs/>
          <w:color w:val="000000"/>
          <w:sz w:val="22"/>
          <w:szCs w:val="22"/>
          <w:lang w:eastAsia="en-US"/>
        </w:rPr>
      </w:pPr>
      <w:r w:rsidRPr="00E2084C">
        <w:rPr>
          <w:rFonts w:asciiTheme="majorHAnsi" w:eastAsia="Calibri" w:hAnsiTheme="majorHAnsi"/>
          <w:color w:val="000000"/>
          <w:sz w:val="22"/>
          <w:szCs w:val="22"/>
          <w:shd w:val="clear" w:color="auto" w:fill="FFFFFF"/>
          <w:lang w:eastAsia="en-US"/>
        </w:rPr>
        <w:t>Wykonawca zobowiązany jest potwierdzić poprzez przedłożenie stosownego oświadczenia, że osoby, które będą uczestniczyć w wykonywaniu zamówienia, posiadają wymagane uprawnienia, jeżeli ustawy nakładają obowiązek posiadania takich uprawnień.</w:t>
      </w:r>
    </w:p>
    <w:p w:rsidR="00895BCA" w:rsidRPr="00E2084C" w:rsidRDefault="00895BCA" w:rsidP="00410A7D">
      <w:pPr>
        <w:spacing w:before="240" w:line="100" w:lineRule="atLeast"/>
        <w:ind w:left="708"/>
        <w:jc w:val="both"/>
        <w:rPr>
          <w:rFonts w:asciiTheme="majorHAnsi" w:hAnsiTheme="majorHAnsi" w:cs="Arial"/>
          <w:b/>
          <w:bCs/>
          <w:color w:val="000000"/>
          <w:sz w:val="22"/>
          <w:szCs w:val="22"/>
        </w:rPr>
      </w:pPr>
      <w:r w:rsidRPr="00E2084C">
        <w:rPr>
          <w:rFonts w:asciiTheme="majorHAnsi" w:hAnsiTheme="majorHAnsi" w:cs="Arial"/>
          <w:b/>
          <w:bCs/>
          <w:color w:val="000000"/>
          <w:sz w:val="22"/>
          <w:szCs w:val="22"/>
        </w:rPr>
        <w:t>UWAGA:</w:t>
      </w:r>
    </w:p>
    <w:p w:rsidR="00895BCA" w:rsidRPr="00E2084C" w:rsidRDefault="00895BCA" w:rsidP="00410A7D">
      <w:pPr>
        <w:spacing w:after="160" w:line="259" w:lineRule="auto"/>
        <w:ind w:left="708"/>
        <w:jc w:val="both"/>
        <w:rPr>
          <w:rFonts w:asciiTheme="majorHAnsi" w:eastAsia="Calibri" w:hAnsiTheme="majorHAnsi" w:cs="Arial"/>
          <w:i/>
          <w:color w:val="000000"/>
          <w:sz w:val="22"/>
          <w:szCs w:val="22"/>
          <w:lang w:eastAsia="en-US"/>
        </w:rPr>
      </w:pPr>
      <w:r w:rsidRPr="00E2084C">
        <w:rPr>
          <w:rFonts w:asciiTheme="majorHAnsi" w:eastAsia="Calibri" w:hAnsiTheme="majorHAnsi" w:cs="Arial"/>
          <w:i/>
          <w:color w:val="000000"/>
          <w:sz w:val="22"/>
          <w:szCs w:val="22"/>
          <w:lang w:eastAsia="en-US"/>
        </w:rPr>
        <w:t xml:space="preserve">Ilekroć Zamawiający wymaga określonych uprawnień na podstawie aktualnie obowiązującej ustawy z dnia 7 lipca 1994 r. – </w:t>
      </w:r>
      <w:r w:rsidRPr="00410A7D">
        <w:rPr>
          <w:rFonts w:asciiTheme="majorHAnsi" w:eastAsia="Calibri" w:hAnsiTheme="majorHAnsi" w:cs="Arial"/>
          <w:i/>
          <w:color w:val="000000"/>
          <w:sz w:val="22"/>
          <w:szCs w:val="22"/>
          <w:lang w:eastAsia="en-US"/>
        </w:rPr>
        <w:t xml:space="preserve">Prawo budowlane </w:t>
      </w:r>
      <w:r w:rsidR="00410A7D" w:rsidRPr="00410A7D">
        <w:rPr>
          <w:rFonts w:asciiTheme="majorHAnsi" w:hAnsiTheme="majorHAnsi" w:cs="Arial"/>
          <w:iCs/>
          <w:color w:val="000000"/>
          <w:sz w:val="22"/>
          <w:szCs w:val="22"/>
        </w:rPr>
        <w:t xml:space="preserve">(tekst jednolity Dz. U. </w:t>
      </w:r>
      <w:r w:rsidR="00410A7D" w:rsidRPr="00410A7D">
        <w:rPr>
          <w:rFonts w:asciiTheme="majorHAnsi" w:eastAsia="TimesNewRomanPSMT" w:hAnsiTheme="majorHAnsi" w:cs="Arial"/>
          <w:iCs/>
          <w:color w:val="000000"/>
          <w:sz w:val="22"/>
          <w:szCs w:val="22"/>
        </w:rPr>
        <w:t>z 2013 r., poz. 1409 z </w:t>
      </w:r>
      <w:proofErr w:type="spellStart"/>
      <w:r w:rsidR="00410A7D" w:rsidRPr="00410A7D">
        <w:rPr>
          <w:rFonts w:asciiTheme="majorHAnsi" w:eastAsia="TimesNewRomanPSMT" w:hAnsiTheme="majorHAnsi" w:cs="Arial"/>
          <w:iCs/>
          <w:color w:val="000000"/>
          <w:sz w:val="22"/>
          <w:szCs w:val="22"/>
        </w:rPr>
        <w:t>późn</w:t>
      </w:r>
      <w:proofErr w:type="spellEnd"/>
      <w:r w:rsidR="00410A7D" w:rsidRPr="00410A7D">
        <w:rPr>
          <w:rFonts w:asciiTheme="majorHAnsi" w:eastAsia="TimesNewRomanPSMT" w:hAnsiTheme="majorHAnsi" w:cs="Arial"/>
          <w:iCs/>
          <w:color w:val="000000"/>
          <w:sz w:val="22"/>
          <w:szCs w:val="22"/>
        </w:rPr>
        <w:t>. zm.</w:t>
      </w:r>
      <w:r w:rsidR="00410A7D" w:rsidRPr="00410A7D">
        <w:rPr>
          <w:rFonts w:asciiTheme="majorHAnsi" w:hAnsiTheme="majorHAnsi" w:cs="Arial"/>
          <w:iCs/>
          <w:color w:val="000000"/>
          <w:sz w:val="22"/>
          <w:szCs w:val="22"/>
        </w:rPr>
        <w:t>)</w:t>
      </w:r>
      <w:r w:rsidRPr="00E2084C">
        <w:rPr>
          <w:rFonts w:asciiTheme="majorHAnsi" w:eastAsia="Calibri" w:hAnsiTheme="majorHAnsi" w:cs="Arial"/>
          <w:i/>
          <w:iCs/>
          <w:color w:val="000000"/>
          <w:sz w:val="22"/>
          <w:szCs w:val="22"/>
          <w:lang w:eastAsia="en-US"/>
        </w:rPr>
        <w:t xml:space="preserve">, </w:t>
      </w:r>
      <w:r w:rsidRPr="00E2084C">
        <w:rPr>
          <w:rFonts w:asciiTheme="majorHAnsi" w:eastAsia="Calibri" w:hAnsiTheme="majorHAnsi" w:cs="Arial"/>
          <w:i/>
          <w:color w:val="000000"/>
          <w:sz w:val="22"/>
          <w:szCs w:val="22"/>
          <w:lang w:eastAsia="en-US"/>
        </w:rPr>
        <w:t>rozumie przez to również odpowiadające im ważne uprawnienia,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w:t>
      </w:r>
    </w:p>
    <w:p w:rsidR="008D3F83" w:rsidRPr="00F1298E" w:rsidRDefault="008D3F83" w:rsidP="00E2084C">
      <w:pPr>
        <w:pStyle w:val="Akapitzlist"/>
        <w:numPr>
          <w:ilvl w:val="0"/>
          <w:numId w:val="7"/>
        </w:numPr>
      </w:pPr>
      <w:r w:rsidRPr="00F1298E">
        <w:t xml:space="preserve">sytuacji ekonomicznej i finansowej </w:t>
      </w:r>
      <w:r w:rsidR="00B80EF0" w:rsidRPr="00F1298E">
        <w:t>tj</w:t>
      </w:r>
      <w:r w:rsidR="009F3B56" w:rsidRPr="00F1298E">
        <w:t>.:</w:t>
      </w:r>
    </w:p>
    <w:p w:rsidR="000837A1" w:rsidRPr="00F1298E" w:rsidRDefault="000837A1" w:rsidP="00B612BC">
      <w:pPr>
        <w:ind w:left="720"/>
        <w:jc w:val="both"/>
        <w:rPr>
          <w:rFonts w:asciiTheme="majorHAnsi" w:hAnsiTheme="majorHAnsi"/>
          <w:i/>
          <w:sz w:val="22"/>
          <w:szCs w:val="22"/>
        </w:rPr>
      </w:pPr>
      <w:r w:rsidRPr="00F1298E">
        <w:rPr>
          <w:rFonts w:asciiTheme="majorHAnsi" w:hAnsiTheme="majorHAnsi"/>
          <w:i/>
          <w:sz w:val="22"/>
          <w:szCs w:val="22"/>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583FC9" w:rsidRPr="00F1298E" w:rsidRDefault="00583FC9" w:rsidP="00583FC9">
      <w:pPr>
        <w:numPr>
          <w:ilvl w:val="0"/>
          <w:numId w:val="1"/>
        </w:numPr>
        <w:tabs>
          <w:tab w:val="clear" w:pos="900"/>
          <w:tab w:val="num" w:pos="360"/>
        </w:tabs>
        <w:spacing w:after="120"/>
        <w:ind w:left="357" w:hanging="357"/>
        <w:jc w:val="both"/>
        <w:rPr>
          <w:rFonts w:asciiTheme="majorHAnsi" w:hAnsiTheme="majorHAnsi"/>
          <w:sz w:val="22"/>
          <w:szCs w:val="22"/>
        </w:rPr>
      </w:pPr>
      <w:r w:rsidRPr="00F1298E">
        <w:rPr>
          <w:rFonts w:asciiTheme="majorHAnsi" w:hAnsiTheme="majorHAnsi"/>
          <w:sz w:val="22"/>
          <w:szCs w:val="22"/>
        </w:rPr>
        <w:t xml:space="preserve">O udzielenie zamówienia mogą ubiegać się jedynie Wykonawcy, którzy nie podlegają wykluczeniu z postępowania na podstawie przesłanek określonych w art. 24 ust. 1 ustawy </w:t>
      </w:r>
      <w:proofErr w:type="spellStart"/>
      <w:r w:rsidRPr="00F1298E">
        <w:rPr>
          <w:rFonts w:asciiTheme="majorHAnsi" w:hAnsiTheme="majorHAnsi"/>
          <w:sz w:val="22"/>
          <w:szCs w:val="22"/>
        </w:rPr>
        <w:t>pzp</w:t>
      </w:r>
      <w:proofErr w:type="spellEnd"/>
      <w:r w:rsidRPr="00F1298E">
        <w:rPr>
          <w:rFonts w:asciiTheme="majorHAnsi" w:hAnsiTheme="majorHAnsi"/>
          <w:sz w:val="22"/>
          <w:szCs w:val="22"/>
        </w:rPr>
        <w:t>.</w:t>
      </w:r>
    </w:p>
    <w:p w:rsidR="00583FC9" w:rsidRPr="00F1298E" w:rsidRDefault="00583FC9" w:rsidP="00583FC9">
      <w:pPr>
        <w:numPr>
          <w:ilvl w:val="0"/>
          <w:numId w:val="1"/>
        </w:numPr>
        <w:tabs>
          <w:tab w:val="clear" w:pos="900"/>
          <w:tab w:val="num" w:pos="360"/>
        </w:tabs>
        <w:ind w:left="360"/>
        <w:jc w:val="both"/>
        <w:rPr>
          <w:rFonts w:asciiTheme="majorHAnsi" w:hAnsiTheme="majorHAnsi"/>
          <w:sz w:val="22"/>
          <w:szCs w:val="22"/>
        </w:rPr>
      </w:pPr>
      <w:r w:rsidRPr="00F1298E">
        <w:rPr>
          <w:rFonts w:asciiTheme="majorHAnsi" w:hAnsiTheme="majorHAnsi"/>
          <w:sz w:val="22"/>
          <w:szCs w:val="22"/>
        </w:rPr>
        <w:t xml:space="preserve">W przypadku Wykonawców wspólnie ubiegających się o udzielenie zamówienia warunki określone w ust. 1 pkt 1) - 4) muszą zostać spełnione łącznie przez wszystkich Wykonawców. Każdy z wykonawców wspólnie ubiegających o udzielenie zamówienia musi spełniać warunek określony w ust. 2. Ocena spełniania warunków udziału w postępowaniu nastąpi w formule „spełnia” „ nie spełnia”. </w:t>
      </w:r>
    </w:p>
    <w:p w:rsidR="00583FC9" w:rsidRPr="00F1298E" w:rsidRDefault="00583FC9" w:rsidP="00583FC9">
      <w:pPr>
        <w:numPr>
          <w:ilvl w:val="0"/>
          <w:numId w:val="1"/>
        </w:numPr>
        <w:tabs>
          <w:tab w:val="clear" w:pos="900"/>
          <w:tab w:val="num" w:pos="360"/>
        </w:tabs>
        <w:ind w:left="360"/>
        <w:jc w:val="both"/>
        <w:rPr>
          <w:rFonts w:asciiTheme="majorHAnsi" w:hAnsiTheme="majorHAnsi"/>
          <w:b/>
          <w:sz w:val="22"/>
          <w:szCs w:val="22"/>
        </w:rPr>
      </w:pPr>
      <w:r w:rsidRPr="00F1298E">
        <w:rPr>
          <w:rFonts w:asciiTheme="majorHAnsi" w:hAnsiTheme="majorHAnsi"/>
          <w:b/>
          <w:sz w:val="22"/>
          <w:szCs w:val="22"/>
        </w:rPr>
        <w:t>W celu potwierdzenia spełniania warunków, o których mowa w ust. 1, oraz w celu wykazania braku podstaw do wykluczenia z postępowania określonych w ust. 2, wykonawca ma obowiązek złożyć następujące dokumenty:</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lastRenderedPageBreak/>
        <w:t>wypełnione i podpisane oświadczenie o spełnianiu warunków udziału w postępowaniu, którego wzór stanowi Załącznik nr 1 do SIWZ. Jeżeli Wykonawcy wspólnie ubiegają się o udzielenie zamówienia dokument ten mogą złożyć łącznie;</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wypełnione i podpisane oświadczenie o braku podstaw do wykluczenia z postępowania, którego wzór stanowi załącznik nr 2 do SIWZ. Jeżeli Wykonawcy wspólnie ubiegają się o udzielenie zamówienia dokument ten składa każdy z nich;</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wykaz wykonanych, a w przypadku świadczeń okresowych lub ciągłych również wykonywanych, głównych dostaw lub usług, w okresie ostatnich trzech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czy zostały wykonane lub są wykonywane należycie.</w:t>
      </w:r>
    </w:p>
    <w:p w:rsidR="00583FC9" w:rsidRPr="00F1298E" w:rsidRDefault="00583FC9" w:rsidP="00583FC9">
      <w:pPr>
        <w:ind w:left="720"/>
        <w:jc w:val="both"/>
        <w:rPr>
          <w:rFonts w:asciiTheme="majorHAnsi" w:hAnsiTheme="majorHAnsi"/>
          <w:sz w:val="22"/>
          <w:szCs w:val="22"/>
        </w:rPr>
      </w:pPr>
    </w:p>
    <w:p w:rsidR="00583FC9" w:rsidRPr="00F1298E" w:rsidRDefault="00583FC9" w:rsidP="009E2332">
      <w:pPr>
        <w:ind w:left="720"/>
        <w:jc w:val="both"/>
        <w:rPr>
          <w:rFonts w:asciiTheme="majorHAnsi" w:hAnsiTheme="majorHAnsi"/>
          <w:sz w:val="22"/>
          <w:szCs w:val="22"/>
        </w:rPr>
      </w:pPr>
      <w:r w:rsidRPr="00F1298E">
        <w:rPr>
          <w:rFonts w:asciiTheme="majorHAnsi" w:hAnsiTheme="majorHAnsi"/>
          <w:sz w:val="22"/>
          <w:szCs w:val="22"/>
        </w:rPr>
        <w:t xml:space="preserve">Stosownie do dyspozycji zawartej w §  1 ust. 4 Rozporządzenia Prezesa Rady Ministrów z dnia 19 lutego 2013 r. w sprawie dokumentów, jakich może żądać zamawiający od wykonawcy, oraz form w jakich te dokumenty mogą być składane (Dz. U. 2013 r., poz. 231) Zamawiający wymaga uwzględnienia w wykazie </w:t>
      </w:r>
      <w:r w:rsidRPr="00F1298E">
        <w:rPr>
          <w:rFonts w:asciiTheme="majorHAnsi" w:hAnsiTheme="majorHAnsi"/>
          <w:b/>
          <w:sz w:val="22"/>
          <w:szCs w:val="22"/>
        </w:rPr>
        <w:t>co najmniej</w:t>
      </w:r>
      <w:r w:rsidRPr="00F1298E">
        <w:rPr>
          <w:rFonts w:asciiTheme="majorHAnsi" w:hAnsiTheme="majorHAnsi"/>
          <w:sz w:val="22"/>
          <w:szCs w:val="22"/>
        </w:rPr>
        <w:t xml:space="preserve"> usług określonych w § 6 ust. 1 pkt. 2) niniejszego SIWZ, załączając jednocześnie dowody potwierdzające czy zostały one wykonane lub są wykonywane należycie. Wzór wykazu stanowi Załącznik nr 3 do SIWZ. Jeżeli Wykonawcy wspólnie ubiegają się o udzielenie zamówienia dokument ten składa przynajmniej jeden z nich.</w:t>
      </w:r>
    </w:p>
    <w:p w:rsidR="00583FC9" w:rsidRPr="00F1298E" w:rsidRDefault="00583FC9" w:rsidP="00583FC9">
      <w:pPr>
        <w:pStyle w:val="Akapitzlist"/>
        <w:numPr>
          <w:ilvl w:val="1"/>
          <w:numId w:val="8"/>
        </w:numPr>
        <w:jc w:val="both"/>
        <w:rPr>
          <w:rFonts w:asciiTheme="majorHAnsi" w:hAnsiTheme="majorHAnsi"/>
          <w:sz w:val="22"/>
          <w:szCs w:val="22"/>
        </w:rPr>
      </w:pPr>
      <w:r w:rsidRPr="00F1298E">
        <w:rPr>
          <w:rFonts w:asciiTheme="majorHAnsi" w:hAnsiTheme="majorHAnsi"/>
          <w:sz w:val="22"/>
          <w:szCs w:val="22"/>
        </w:rPr>
        <w:t>Dowodami, o których mowa powyżej są:</w:t>
      </w:r>
    </w:p>
    <w:p w:rsidR="00583FC9" w:rsidRPr="00F1298E" w:rsidRDefault="00583FC9" w:rsidP="00583FC9">
      <w:pPr>
        <w:numPr>
          <w:ilvl w:val="2"/>
          <w:numId w:val="8"/>
        </w:numPr>
        <w:jc w:val="both"/>
        <w:rPr>
          <w:rFonts w:asciiTheme="majorHAnsi" w:hAnsiTheme="majorHAnsi"/>
          <w:sz w:val="22"/>
          <w:szCs w:val="22"/>
        </w:rPr>
      </w:pPr>
      <w:r w:rsidRPr="00F1298E">
        <w:rPr>
          <w:rFonts w:asciiTheme="majorHAnsi" w:hAnsiTheme="majorHAnsi"/>
          <w:sz w:val="22"/>
          <w:szCs w:val="22"/>
        </w:rPr>
        <w:t>poświadczenie, z tym że w odniesieniu do nadal wykonywanych dostaw lub usług okresowych lub ciągłych poświadczenie powinno być wydane nie wcześniej niż na 3 miesiące przed upływem terminu składania wniosków o dopuszczenie do udziału w postępowaniu albo ofert;</w:t>
      </w:r>
    </w:p>
    <w:p w:rsidR="00583FC9" w:rsidRPr="00F1298E" w:rsidRDefault="00583FC9" w:rsidP="00583FC9">
      <w:pPr>
        <w:numPr>
          <w:ilvl w:val="2"/>
          <w:numId w:val="8"/>
        </w:numPr>
        <w:jc w:val="both"/>
        <w:rPr>
          <w:rFonts w:asciiTheme="majorHAnsi" w:hAnsiTheme="majorHAnsi"/>
          <w:sz w:val="22"/>
          <w:szCs w:val="22"/>
        </w:rPr>
      </w:pPr>
      <w:r w:rsidRPr="00F1298E">
        <w:rPr>
          <w:rFonts w:asciiTheme="majorHAnsi" w:hAnsiTheme="majorHAnsi"/>
          <w:sz w:val="22"/>
          <w:szCs w:val="22"/>
        </w:rPr>
        <w:t>w przypadku zamówień na dostawy lub usługi – oświadczenie wykonawcy – jeżeli z uzasadnionych przyczyn o obiektywnym charakterze wykonawca nie jest w stanie uzyskać poświadczenia, o którym mowa w pkt i) powyżej;</w:t>
      </w:r>
    </w:p>
    <w:p w:rsidR="00583FC9" w:rsidRPr="00F1298E" w:rsidRDefault="00583FC9" w:rsidP="00583FC9">
      <w:pPr>
        <w:pStyle w:val="Akapitzlist"/>
        <w:numPr>
          <w:ilvl w:val="1"/>
          <w:numId w:val="8"/>
        </w:numPr>
        <w:jc w:val="both"/>
        <w:rPr>
          <w:rFonts w:asciiTheme="majorHAnsi" w:hAnsiTheme="majorHAnsi"/>
          <w:sz w:val="22"/>
          <w:szCs w:val="22"/>
        </w:rPr>
      </w:pPr>
      <w:r w:rsidRPr="00F1298E">
        <w:rPr>
          <w:rFonts w:asciiTheme="majorHAnsi" w:hAnsiTheme="majorHAnsi"/>
          <w:sz w:val="22"/>
          <w:szCs w:val="22"/>
        </w:rPr>
        <w:t>W przypadku gdy zamawiający jest podmiotem, na rzecz którego dostawy lub usługi wskazane w w</w:t>
      </w:r>
      <w:r w:rsidR="000629B0" w:rsidRPr="00F1298E">
        <w:rPr>
          <w:rFonts w:asciiTheme="majorHAnsi" w:hAnsiTheme="majorHAnsi"/>
          <w:sz w:val="22"/>
          <w:szCs w:val="22"/>
        </w:rPr>
        <w:t xml:space="preserve">ykazie, o którym mowa w ust. 4 </w:t>
      </w:r>
      <w:r w:rsidRPr="00F1298E">
        <w:rPr>
          <w:rFonts w:asciiTheme="majorHAnsi" w:hAnsiTheme="majorHAnsi"/>
          <w:sz w:val="22"/>
          <w:szCs w:val="22"/>
        </w:rPr>
        <w:t>zostały wykonane, wykonawca nie ma obowiązku przedkładania dowodów, o których mowa w lit. a) powyżej.</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wykaz osób, które będą uczestniczyć w wykonywaniu zamówienia odpowiedzialnych za świadczenie usług, wraz z informacjami na temat ich kwalifikacji zawodowych, doświadczenia i wykształcenia niezbędnych do wykonania zamówienia, a także zakresu wykonywanych przez nie czynności, oraz informacją o podstawie do dysponowania tymi osobami; którego wzór stanowi Załącznik nr 4 do SIWZ. Jeżeli Wykonawcy wspólnie ubiegają się o udzielenie zamówienia dokument ten składa przynajmniej jeden z nich.</w:t>
      </w:r>
    </w:p>
    <w:p w:rsidR="009E2332" w:rsidRPr="00F1298E" w:rsidRDefault="009E2332"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cs="Arial"/>
          <w:sz w:val="22"/>
          <w:szCs w:val="22"/>
        </w:rPr>
        <w:t>Oświadczenia, że osoby które będą uczestniczyć w wykonywaniu zamówienia posiadają wymagane uprawnienia, jeżeli ustawy nakładają obowiązek posiadania takich uprawnień.</w:t>
      </w:r>
    </w:p>
    <w:p w:rsidR="00583FC9" w:rsidRPr="00F1298E" w:rsidRDefault="00583FC9" w:rsidP="00583FC9">
      <w:pPr>
        <w:numPr>
          <w:ilvl w:val="0"/>
          <w:numId w:val="8"/>
        </w:numPr>
        <w:tabs>
          <w:tab w:val="clear" w:pos="1070"/>
          <w:tab w:val="num" w:pos="720"/>
        </w:tabs>
        <w:ind w:left="720"/>
        <w:jc w:val="both"/>
        <w:rPr>
          <w:rFonts w:asciiTheme="majorHAnsi" w:hAnsiTheme="majorHAnsi"/>
          <w:sz w:val="22"/>
          <w:szCs w:val="22"/>
        </w:rPr>
      </w:pPr>
      <w:r w:rsidRPr="00F1298E">
        <w:rPr>
          <w:rFonts w:asciiTheme="majorHAnsi" w:hAnsiTheme="majorHAnsi"/>
          <w:sz w:val="22"/>
          <w:szCs w:val="22"/>
        </w:rPr>
        <w:t xml:space="preserve">Podpisaną Listę podmiotów należących do tej samej, co Wykonawca, grupy kapitałowej, o której mowa w art. 24 ust. 2 pkt 5 ustawy albo podpisaną informację, że nie należy do grupy kapitałowej. Wzór informacji albo listy podmiotów stanowi załącznik nr 5 do SIWZ. Jeżeli </w:t>
      </w:r>
      <w:r w:rsidRPr="00F1298E">
        <w:rPr>
          <w:rFonts w:asciiTheme="majorHAnsi" w:hAnsiTheme="majorHAnsi"/>
          <w:sz w:val="22"/>
          <w:szCs w:val="22"/>
        </w:rPr>
        <w:lastRenderedPageBreak/>
        <w:t>Wykonawcy wspólnie ubiegają się o udzielenie zamówienia dokument ten składa każdy z nich.</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Jeżeli Wykonawca ma siedzibę lub miejsce zamieszkania poza terytorium Rzeczypospolitej Polskiej, zamiast dokumentu, o którym mowa w ust. 4 pkt 3) składa dokument lub dokumenty, wystawione w kraju, w którym ma siedzibę lub miejsce zamieszkania, potwierdzające, że nie otwarto jego likwidacji ani nie ogłoszono upadłości.</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Jeżeli w miejscu zamieszkania osoby lub w kraju, w którym wykonawca ma siedzibę lub miejsce zamieszkania, nie wydaje się dokumentów, o których mowa w ust. 5, zastępuje się je dokumentem zawierającym oświadczenie, w którym określa się także osoby uprawnione do reprezentacji wykonawcy, złożone przed właściwym organem sądowym, administracyjnym albo organem samorządu zawodowego lub gospodarczego odpowiednio miejsca zamieszkania osoby lub kraju, w którym Wykonawca ma siedzibę lub miejsce zamieszkania lub przed notariuszem.</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Dokumenty, o których mowa w ust. 5 i 6, powinny być wystawione nie wcześniej niż 6 miesięcy przed upływem terminu składania ofert.</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sz w:val="22"/>
          <w:szCs w:val="22"/>
        </w:rPr>
        <w:t>Dokumenty sporządzone w języku obcym są składane wraz z tłumaczeniem na język polski.</w:t>
      </w:r>
    </w:p>
    <w:p w:rsidR="00583FC9" w:rsidRPr="00F1298E" w:rsidRDefault="00583FC9" w:rsidP="00583FC9">
      <w:pPr>
        <w:numPr>
          <w:ilvl w:val="0"/>
          <w:numId w:val="1"/>
        </w:numPr>
        <w:tabs>
          <w:tab w:val="right" w:pos="-1560"/>
          <w:tab w:val="num" w:pos="360"/>
        </w:tabs>
        <w:ind w:left="360"/>
        <w:jc w:val="both"/>
        <w:rPr>
          <w:rFonts w:asciiTheme="majorHAnsi" w:hAnsiTheme="majorHAnsi"/>
          <w:sz w:val="22"/>
          <w:szCs w:val="22"/>
        </w:rPr>
      </w:pPr>
      <w:r w:rsidRPr="00F1298E">
        <w:rPr>
          <w:rFonts w:asciiTheme="majorHAnsi" w:hAnsiTheme="majorHAnsi"/>
          <w:bCs/>
          <w:sz w:val="22"/>
          <w:szCs w:val="22"/>
        </w:rPr>
        <w:t xml:space="preserve">Wymagane dokumenty powinny być przedstawione w formie oryginału lub kserokopii potwierdzonej za zgodność z oryginałem przez osobę lub osoby, uprawnione od reprezentowania Wykonawcy z wyjątkiem oświadczenia o którym mowa w ust. 4 pkt 1 oraz listy albo informacji, o których mowa w ust. 4 </w:t>
      </w:r>
      <w:proofErr w:type="spellStart"/>
      <w:r w:rsidRPr="00F1298E">
        <w:rPr>
          <w:rFonts w:asciiTheme="majorHAnsi" w:hAnsiTheme="majorHAnsi"/>
          <w:bCs/>
          <w:sz w:val="22"/>
          <w:szCs w:val="22"/>
        </w:rPr>
        <w:t>pkt</w:t>
      </w:r>
      <w:proofErr w:type="spellEnd"/>
      <w:r w:rsidRPr="00F1298E">
        <w:rPr>
          <w:rFonts w:asciiTheme="majorHAnsi" w:hAnsiTheme="majorHAnsi"/>
          <w:bCs/>
          <w:sz w:val="22"/>
          <w:szCs w:val="22"/>
        </w:rPr>
        <w:t xml:space="preserve"> </w:t>
      </w:r>
      <w:r w:rsidR="00BE06BD">
        <w:rPr>
          <w:rFonts w:asciiTheme="majorHAnsi" w:hAnsiTheme="majorHAnsi"/>
          <w:bCs/>
          <w:sz w:val="22"/>
          <w:szCs w:val="22"/>
        </w:rPr>
        <w:t>7</w:t>
      </w:r>
      <w:r w:rsidRPr="00F1298E">
        <w:rPr>
          <w:rFonts w:asciiTheme="majorHAnsi" w:hAnsiTheme="majorHAnsi"/>
          <w:bCs/>
          <w:sz w:val="22"/>
          <w:szCs w:val="22"/>
        </w:rPr>
        <w:t>, które powinny, być przedstawione w oryginale. W przypadku Wykonawców wspólnie ubiegających się o udzielenie zamówienia, kopie dokumentów dotyczących odpowiednio Wykonawcy lub tych podmiotów są poświadczane za zgodność z oryginałem przez Wykonawcę lub przez te podmioty.</w:t>
      </w:r>
    </w:p>
    <w:p w:rsidR="00583FC9" w:rsidRPr="00F1298E" w:rsidRDefault="00583FC9" w:rsidP="00583FC9">
      <w:pPr>
        <w:numPr>
          <w:ilvl w:val="0"/>
          <w:numId w:val="1"/>
        </w:numPr>
        <w:tabs>
          <w:tab w:val="right" w:pos="-1560"/>
          <w:tab w:val="num" w:pos="360"/>
        </w:tabs>
        <w:ind w:left="360"/>
        <w:jc w:val="both"/>
        <w:rPr>
          <w:rFonts w:asciiTheme="majorHAnsi" w:hAnsiTheme="majorHAnsi"/>
          <w:bCs/>
          <w:sz w:val="22"/>
          <w:szCs w:val="22"/>
        </w:rPr>
      </w:pPr>
      <w:r w:rsidRPr="00F1298E">
        <w:rPr>
          <w:rFonts w:asciiTheme="majorHAnsi" w:hAnsiTheme="majorHAnsi"/>
          <w:bCs/>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8D3F83" w:rsidRPr="00F1298E" w:rsidRDefault="00583FC9" w:rsidP="009E2332">
      <w:pPr>
        <w:numPr>
          <w:ilvl w:val="0"/>
          <w:numId w:val="1"/>
        </w:numPr>
        <w:tabs>
          <w:tab w:val="right" w:pos="-1560"/>
          <w:tab w:val="num" w:pos="360"/>
        </w:tabs>
        <w:ind w:left="360"/>
        <w:jc w:val="both"/>
        <w:rPr>
          <w:rFonts w:asciiTheme="majorHAnsi" w:hAnsiTheme="majorHAnsi"/>
          <w:bCs/>
          <w:sz w:val="22"/>
          <w:szCs w:val="22"/>
        </w:rPr>
      </w:pPr>
      <w:r w:rsidRPr="00F1298E">
        <w:rPr>
          <w:rFonts w:asciiTheme="majorHAnsi" w:hAnsiTheme="majorHAnsi"/>
          <w:bCs/>
          <w:sz w:val="22"/>
          <w:szCs w:val="22"/>
        </w:rPr>
        <w:t>Jeżeli uprawnienie do reprezentacji osoby podpisującej ofertę nie wynika z załączonego dokumentu rejestrowego, do oferty należy dołączyć także pełnomocnictwo w oryginale lub w postaci kopii poświadczonej notarialnie.</w:t>
      </w:r>
    </w:p>
    <w:p w:rsidR="00F078A1" w:rsidRPr="00F1298E" w:rsidRDefault="00F078A1" w:rsidP="00F078A1">
      <w:pPr>
        <w:tabs>
          <w:tab w:val="right" w:pos="-1560"/>
        </w:tabs>
        <w:jc w:val="both"/>
        <w:rPr>
          <w:rFonts w:asciiTheme="majorHAnsi" w:hAnsiTheme="majorHAnsi"/>
          <w:bCs/>
          <w:sz w:val="22"/>
          <w:szCs w:val="22"/>
        </w:rPr>
      </w:pPr>
    </w:p>
    <w:p w:rsidR="008D3F83" w:rsidRPr="00F1298E" w:rsidRDefault="008D3F83">
      <w:pPr>
        <w:pStyle w:val="Nagwek1"/>
        <w:ind w:left="540" w:hanging="540"/>
        <w:jc w:val="both"/>
        <w:rPr>
          <w:rFonts w:asciiTheme="majorHAnsi" w:hAnsiTheme="majorHAnsi"/>
          <w:sz w:val="22"/>
          <w:szCs w:val="22"/>
        </w:rPr>
      </w:pPr>
      <w:bookmarkStart w:id="16" w:name="_Toc114133730"/>
      <w:bookmarkStart w:id="17" w:name="_Toc114134221"/>
      <w:bookmarkStart w:id="18" w:name="_Toc135036178"/>
      <w:r w:rsidRPr="00F1298E">
        <w:rPr>
          <w:rFonts w:asciiTheme="majorHAnsi" w:hAnsiTheme="majorHAnsi"/>
          <w:sz w:val="22"/>
          <w:szCs w:val="22"/>
        </w:rPr>
        <w:t xml:space="preserve">§ 7 </w:t>
      </w:r>
      <w:r w:rsidR="009624B0" w:rsidRPr="00F1298E">
        <w:rPr>
          <w:rFonts w:asciiTheme="majorHAnsi" w:hAnsiTheme="majorHAnsi"/>
          <w:sz w:val="22"/>
          <w:szCs w:val="22"/>
        </w:rPr>
        <w:t>I</w:t>
      </w:r>
      <w:r w:rsidRPr="00F1298E">
        <w:rPr>
          <w:rFonts w:asciiTheme="majorHAnsi" w:hAnsiTheme="majorHAnsi"/>
          <w:sz w:val="22"/>
          <w:szCs w:val="22"/>
        </w:rPr>
        <w:t>nformacja o sposobie porozumiewania się zamawiającego z wykonawcami oraz przekazywania oświadczeń lub dokumentów, a także wskazanie osób uprawnionych do porozumiewania się z wykonawcami</w:t>
      </w:r>
      <w:bookmarkEnd w:id="16"/>
      <w:bookmarkEnd w:id="17"/>
      <w:bookmarkEnd w:id="18"/>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Dla Wykonawców w celu korespondencji przekazywanej do Zamawiającego służy adres e-mail: przetargi@chopin.edu.pl</w:t>
      </w:r>
    </w:p>
    <w:p w:rsidR="00646125" w:rsidRPr="00F1298E" w:rsidRDefault="006D4DEF" w:rsidP="006D4DEF">
      <w:pPr>
        <w:tabs>
          <w:tab w:val="num" w:pos="360"/>
        </w:tabs>
        <w:ind w:left="720" w:hanging="360"/>
        <w:jc w:val="both"/>
        <w:rPr>
          <w:rFonts w:asciiTheme="majorHAnsi" w:hAnsiTheme="majorHAnsi"/>
          <w:sz w:val="22"/>
          <w:szCs w:val="22"/>
        </w:rPr>
      </w:pPr>
      <w:r w:rsidRPr="00F1298E">
        <w:rPr>
          <w:rFonts w:asciiTheme="majorHAnsi" w:hAnsiTheme="majorHAnsi"/>
          <w:sz w:val="22"/>
          <w:szCs w:val="22"/>
        </w:rPr>
        <w:t>w godzinach 08:30 – 15:30.</w:t>
      </w:r>
      <w:r w:rsidR="00683A05" w:rsidRPr="00F1298E">
        <w:rPr>
          <w:rFonts w:asciiTheme="majorHAnsi" w:hAnsiTheme="majorHAnsi"/>
          <w:sz w:val="22"/>
          <w:szCs w:val="22"/>
        </w:rPr>
        <w:t xml:space="preserve"> </w:t>
      </w:r>
    </w:p>
    <w:p w:rsidR="006D4DEF" w:rsidRPr="00F1298E" w:rsidRDefault="00683A05" w:rsidP="006D4DEF">
      <w:pPr>
        <w:tabs>
          <w:tab w:val="num" w:pos="360"/>
        </w:tabs>
        <w:ind w:left="720" w:hanging="360"/>
        <w:jc w:val="both"/>
        <w:rPr>
          <w:rFonts w:asciiTheme="majorHAnsi" w:hAnsiTheme="majorHAnsi"/>
          <w:sz w:val="22"/>
          <w:szCs w:val="22"/>
        </w:rPr>
      </w:pPr>
      <w:r w:rsidRPr="00F1298E">
        <w:rPr>
          <w:rFonts w:asciiTheme="majorHAnsi" w:hAnsiTheme="majorHAnsi"/>
          <w:sz w:val="22"/>
          <w:szCs w:val="22"/>
        </w:rPr>
        <w:t>Osobą uprawnioną do kontaktu z Wykonawcami jest Pan Tomasz Leszkowicz.</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 xml:space="preserve">Treść zapytań wraz z wyjaśnieniami treści SIWZ będzie zamieszczana na stronie internetowej zamawiającego www.chopin.edu.pl </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W prowadzonym postępowaniu wszelkie oświadczenia, wnioski, zawiadomienia oraz informacje przekazywane są drogą elektroniczną. Każda ze stron postępowania na żądanie drugiej niezwłocznie potwierdza fakt ich otrzymania.</w:t>
      </w:r>
    </w:p>
    <w:p w:rsidR="006D4DEF" w:rsidRPr="00F1298E" w:rsidRDefault="006D4DEF" w:rsidP="00F21477">
      <w:pPr>
        <w:numPr>
          <w:ilvl w:val="6"/>
          <w:numId w:val="3"/>
        </w:numPr>
        <w:ind w:left="360" w:hanging="360"/>
        <w:jc w:val="both"/>
        <w:rPr>
          <w:rFonts w:asciiTheme="majorHAnsi" w:hAnsiTheme="majorHAnsi"/>
          <w:sz w:val="22"/>
          <w:szCs w:val="22"/>
        </w:rPr>
      </w:pPr>
      <w:r w:rsidRPr="00F1298E">
        <w:rPr>
          <w:rFonts w:asciiTheme="majorHAnsi" w:hAnsiTheme="majorHAnsi"/>
          <w:sz w:val="22"/>
          <w:szCs w:val="22"/>
        </w:rPr>
        <w:t>Wszelką korespondencję dotyczącą prowadzonego postępowania należy kierować na adres Zamawiającego:</w:t>
      </w:r>
    </w:p>
    <w:p w:rsidR="007210C5" w:rsidRPr="00F1298E" w:rsidRDefault="007210C5" w:rsidP="006D4DEF">
      <w:pPr>
        <w:ind w:left="426"/>
        <w:rPr>
          <w:rFonts w:asciiTheme="majorHAnsi" w:hAnsiTheme="majorHAnsi"/>
          <w:sz w:val="22"/>
          <w:szCs w:val="22"/>
        </w:rPr>
      </w:pP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Uniwersytet Muzyczny Fryderyka Chopina</w:t>
      </w: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ul. Okólnik 2</w:t>
      </w:r>
    </w:p>
    <w:p w:rsidR="006D4DEF" w:rsidRPr="00F1298E" w:rsidRDefault="006D4DEF" w:rsidP="006D4DEF">
      <w:pPr>
        <w:ind w:left="360"/>
        <w:jc w:val="both"/>
        <w:rPr>
          <w:rFonts w:asciiTheme="majorHAnsi" w:hAnsiTheme="majorHAnsi"/>
          <w:sz w:val="22"/>
          <w:szCs w:val="22"/>
        </w:rPr>
      </w:pPr>
      <w:r w:rsidRPr="00F1298E">
        <w:rPr>
          <w:rFonts w:asciiTheme="majorHAnsi" w:hAnsiTheme="majorHAnsi"/>
          <w:sz w:val="22"/>
          <w:szCs w:val="22"/>
        </w:rPr>
        <w:t>00-368 Warszawa</w:t>
      </w:r>
    </w:p>
    <w:p w:rsidR="006D4DEF" w:rsidRPr="00F1298E" w:rsidRDefault="006D4DEF" w:rsidP="006D4DEF">
      <w:pPr>
        <w:tabs>
          <w:tab w:val="num" w:pos="360"/>
        </w:tabs>
        <w:ind w:left="720" w:hanging="360"/>
        <w:jc w:val="both"/>
        <w:rPr>
          <w:rFonts w:asciiTheme="majorHAnsi" w:hAnsiTheme="majorHAnsi"/>
          <w:sz w:val="22"/>
          <w:szCs w:val="22"/>
          <w:lang w:val="fr-FR"/>
        </w:rPr>
      </w:pPr>
      <w:r w:rsidRPr="00F1298E">
        <w:rPr>
          <w:rFonts w:asciiTheme="majorHAnsi" w:hAnsiTheme="majorHAnsi"/>
          <w:sz w:val="22"/>
          <w:szCs w:val="22"/>
          <w:lang w:val="fr-FR"/>
        </w:rPr>
        <w:t xml:space="preserve">e-mail: </w:t>
      </w:r>
      <w:r w:rsidRPr="00F1298E">
        <w:rPr>
          <w:rFonts w:asciiTheme="majorHAnsi" w:hAnsiTheme="majorHAnsi"/>
          <w:sz w:val="22"/>
          <w:szCs w:val="22"/>
        </w:rPr>
        <w:t>przetargi@chopin.edu.pl</w:t>
      </w:r>
      <w:r w:rsidRPr="00F1298E">
        <w:rPr>
          <w:rFonts w:asciiTheme="majorHAnsi" w:hAnsiTheme="majorHAnsi"/>
          <w:sz w:val="22"/>
          <w:szCs w:val="22"/>
          <w:lang w:val="fr-FR"/>
        </w:rPr>
        <w:t xml:space="preserve"> </w:t>
      </w:r>
    </w:p>
    <w:p w:rsidR="008D3F83" w:rsidRPr="00F1298E" w:rsidRDefault="008D3F83">
      <w:pPr>
        <w:pStyle w:val="Nagwek1"/>
        <w:rPr>
          <w:rFonts w:asciiTheme="majorHAnsi" w:hAnsiTheme="majorHAnsi"/>
          <w:sz w:val="22"/>
          <w:szCs w:val="22"/>
        </w:rPr>
      </w:pPr>
      <w:r w:rsidRPr="00F1298E">
        <w:rPr>
          <w:rFonts w:asciiTheme="majorHAnsi" w:hAnsiTheme="majorHAnsi"/>
          <w:sz w:val="22"/>
          <w:szCs w:val="22"/>
        </w:rPr>
        <w:lastRenderedPageBreak/>
        <w:t>§ 8 Wymagania dotyczące wadium</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Zamawiający wymaga wniesienia wadium w </w:t>
      </w:r>
      <w:r w:rsidRPr="001331F9">
        <w:rPr>
          <w:rFonts w:asciiTheme="majorHAnsi" w:hAnsiTheme="majorHAnsi"/>
          <w:sz w:val="22"/>
          <w:szCs w:val="22"/>
        </w:rPr>
        <w:t xml:space="preserve">wysokości </w:t>
      </w:r>
      <w:r w:rsidR="00AA5366">
        <w:rPr>
          <w:rFonts w:asciiTheme="majorHAnsi" w:hAnsiTheme="majorHAnsi"/>
          <w:b/>
          <w:sz w:val="22"/>
          <w:szCs w:val="22"/>
        </w:rPr>
        <w:t>5</w:t>
      </w:r>
      <w:r w:rsidR="009048AD" w:rsidRPr="001331F9">
        <w:rPr>
          <w:rFonts w:asciiTheme="majorHAnsi" w:hAnsiTheme="majorHAnsi"/>
          <w:b/>
          <w:sz w:val="22"/>
          <w:szCs w:val="22"/>
        </w:rPr>
        <w:t> </w:t>
      </w:r>
      <w:r w:rsidR="00AA142A" w:rsidRPr="001331F9">
        <w:rPr>
          <w:rFonts w:asciiTheme="majorHAnsi" w:hAnsiTheme="majorHAnsi"/>
          <w:b/>
          <w:sz w:val="22"/>
          <w:szCs w:val="22"/>
        </w:rPr>
        <w:t>000,00</w:t>
      </w:r>
      <w:r w:rsidRPr="001331F9">
        <w:rPr>
          <w:rFonts w:asciiTheme="majorHAnsi" w:hAnsiTheme="majorHAnsi"/>
          <w:b/>
          <w:sz w:val="22"/>
          <w:szCs w:val="22"/>
        </w:rPr>
        <w:t xml:space="preserve"> zł</w:t>
      </w:r>
      <w:r w:rsidRPr="001331F9">
        <w:rPr>
          <w:rFonts w:asciiTheme="majorHAnsi" w:hAnsiTheme="majorHAnsi"/>
          <w:sz w:val="22"/>
          <w:szCs w:val="22"/>
        </w:rPr>
        <w:t xml:space="preserve"> (słownie:</w:t>
      </w:r>
      <w:r w:rsidR="006D4DEF" w:rsidRPr="001331F9">
        <w:rPr>
          <w:rFonts w:asciiTheme="majorHAnsi" w:hAnsiTheme="majorHAnsi"/>
          <w:sz w:val="22"/>
          <w:szCs w:val="22"/>
        </w:rPr>
        <w:t xml:space="preserve"> </w:t>
      </w:r>
      <w:r w:rsidR="00AA5366">
        <w:rPr>
          <w:rFonts w:asciiTheme="majorHAnsi" w:hAnsiTheme="majorHAnsi"/>
          <w:b/>
          <w:sz w:val="22"/>
          <w:szCs w:val="22"/>
        </w:rPr>
        <w:t>pięć</w:t>
      </w:r>
      <w:r w:rsidR="009048AD" w:rsidRPr="001331F9">
        <w:rPr>
          <w:rFonts w:asciiTheme="majorHAnsi" w:hAnsiTheme="majorHAnsi"/>
          <w:b/>
          <w:sz w:val="22"/>
          <w:szCs w:val="22"/>
        </w:rPr>
        <w:t xml:space="preserve"> tysięcy</w:t>
      </w:r>
      <w:r w:rsidRPr="001331F9">
        <w:rPr>
          <w:rFonts w:asciiTheme="majorHAnsi" w:hAnsiTheme="majorHAnsi"/>
          <w:sz w:val="22"/>
          <w:szCs w:val="22"/>
        </w:rPr>
        <w:t>)</w:t>
      </w:r>
      <w:r w:rsidRPr="00F1298E">
        <w:rPr>
          <w:rFonts w:asciiTheme="majorHAnsi" w:hAnsiTheme="majorHAnsi"/>
          <w:sz w:val="22"/>
          <w:szCs w:val="22"/>
        </w:rPr>
        <w:t xml:space="preserve"> przed upływem terminu składania ofert określonego w niniejszej SIWZ.</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Wadium może być wnoszone w jednej lub w kilku następujących formach:</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pieniądzu;</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poręczeniach bankowych lub poręczeniach spółdzielczej kasy oszczędnościowo-kredytowej, z tym że poręczenie kasy jest zawsze poręczeniem pieniężnym;</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gwarancjach bankowych;</w:t>
      </w:r>
    </w:p>
    <w:p w:rsidR="008D3F83" w:rsidRPr="00F1298E" w:rsidRDefault="008D3F83" w:rsidP="00F2147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gwarancjach ubezpieczeniowych;</w:t>
      </w:r>
    </w:p>
    <w:p w:rsidR="00AA1207" w:rsidRPr="00F1298E" w:rsidRDefault="008D3F83" w:rsidP="00AA1207">
      <w:pPr>
        <w:numPr>
          <w:ilvl w:val="0"/>
          <w:numId w:val="10"/>
        </w:numPr>
        <w:tabs>
          <w:tab w:val="clear" w:pos="1440"/>
          <w:tab w:val="num" w:pos="720"/>
        </w:tabs>
        <w:ind w:left="720"/>
        <w:jc w:val="both"/>
        <w:rPr>
          <w:rFonts w:asciiTheme="majorHAnsi" w:hAnsiTheme="majorHAnsi"/>
          <w:sz w:val="22"/>
          <w:szCs w:val="22"/>
        </w:rPr>
      </w:pPr>
      <w:r w:rsidRPr="00F1298E">
        <w:rPr>
          <w:rFonts w:asciiTheme="majorHAnsi" w:hAnsiTheme="majorHAnsi"/>
          <w:sz w:val="22"/>
          <w:szCs w:val="22"/>
        </w:rPr>
        <w:t>poręczeniach udzielanych przez podmioty, o których mowa w art. 6b ust. 5 pkt 2 ustawy z dnia 9 listopada 2000 r. o utworzeniu Polskiej Agencji Rozwoju Przedsiębiorczości (Dz.</w:t>
      </w:r>
      <w:r w:rsidR="006D4DEF" w:rsidRPr="00F1298E">
        <w:rPr>
          <w:rFonts w:asciiTheme="majorHAnsi" w:hAnsiTheme="majorHAnsi"/>
          <w:sz w:val="22"/>
          <w:szCs w:val="22"/>
        </w:rPr>
        <w:t xml:space="preserve"> </w:t>
      </w:r>
      <w:r w:rsidRPr="00F1298E">
        <w:rPr>
          <w:rFonts w:asciiTheme="majorHAnsi" w:hAnsiTheme="majorHAnsi"/>
          <w:sz w:val="22"/>
          <w:szCs w:val="22"/>
        </w:rPr>
        <w:t>U. z 2007 r. Nr 42, poz. 275</w:t>
      </w:r>
      <w:r w:rsidR="00AA1207" w:rsidRPr="00F1298E">
        <w:rPr>
          <w:rFonts w:asciiTheme="majorHAnsi" w:hAnsiTheme="majorHAnsi"/>
          <w:sz w:val="22"/>
          <w:szCs w:val="22"/>
        </w:rPr>
        <w:t>).</w:t>
      </w:r>
    </w:p>
    <w:p w:rsidR="008D3F83" w:rsidRPr="00F1298E" w:rsidRDefault="008D3F83" w:rsidP="00AA1207">
      <w:pPr>
        <w:pStyle w:val="Akapitzlist"/>
        <w:numPr>
          <w:ilvl w:val="0"/>
          <w:numId w:val="9"/>
        </w:numPr>
        <w:tabs>
          <w:tab w:val="clear" w:pos="720"/>
          <w:tab w:val="num" w:pos="426"/>
          <w:tab w:val="left" w:pos="567"/>
        </w:tabs>
        <w:ind w:left="284" w:hanging="284"/>
        <w:jc w:val="both"/>
        <w:rPr>
          <w:rFonts w:asciiTheme="majorHAnsi" w:hAnsiTheme="majorHAnsi"/>
          <w:sz w:val="22"/>
          <w:szCs w:val="22"/>
        </w:rPr>
      </w:pPr>
      <w:r w:rsidRPr="00F1298E">
        <w:rPr>
          <w:rFonts w:asciiTheme="majorHAnsi" w:hAnsiTheme="majorHAnsi"/>
          <w:sz w:val="22"/>
          <w:szCs w:val="22"/>
        </w:rPr>
        <w:t xml:space="preserve">Wadium wnoszone w pieniądzu należy wpłacić na rachunek bankowy nr </w:t>
      </w:r>
      <w:r w:rsidR="00BB7E50" w:rsidRPr="00F1298E">
        <w:rPr>
          <w:rStyle w:val="Pogrubienie"/>
          <w:rFonts w:asciiTheme="majorHAnsi" w:hAnsiTheme="majorHAnsi"/>
          <w:color w:val="000000"/>
          <w:sz w:val="22"/>
          <w:szCs w:val="22"/>
          <w:shd w:val="clear" w:color="auto" w:fill="FFFFFF"/>
        </w:rPr>
        <w:t>62 1750 0009 0000 0000 1333 6188</w:t>
      </w:r>
      <w:r w:rsidRPr="00F1298E">
        <w:rPr>
          <w:rFonts w:asciiTheme="majorHAnsi" w:hAnsiTheme="majorHAnsi"/>
          <w:sz w:val="22"/>
          <w:szCs w:val="22"/>
        </w:rPr>
        <w:t xml:space="preserve"> z dopiskiem </w:t>
      </w:r>
      <w:r w:rsidR="00C8209D" w:rsidRPr="00F1298E">
        <w:rPr>
          <w:rFonts w:asciiTheme="majorHAnsi" w:hAnsiTheme="majorHAnsi"/>
          <w:b/>
          <w:sz w:val="22"/>
          <w:szCs w:val="22"/>
        </w:rPr>
        <w:t xml:space="preserve">Projekt </w:t>
      </w:r>
      <w:r w:rsidR="00AA5366">
        <w:rPr>
          <w:rFonts w:asciiTheme="majorHAnsi" w:hAnsiTheme="majorHAnsi"/>
          <w:b/>
          <w:sz w:val="22"/>
          <w:szCs w:val="22"/>
        </w:rPr>
        <w:t>termomodernizacji</w:t>
      </w:r>
      <w:r w:rsidR="00693E2A">
        <w:rPr>
          <w:rFonts w:asciiTheme="majorHAnsi" w:hAnsiTheme="majorHAnsi"/>
          <w:b/>
          <w:sz w:val="22"/>
          <w:szCs w:val="22"/>
        </w:rPr>
        <w:t xml:space="preserve"> Białystok </w:t>
      </w:r>
      <w:r w:rsidR="00C8209D" w:rsidRPr="00F1298E">
        <w:rPr>
          <w:rFonts w:asciiTheme="majorHAnsi" w:hAnsiTheme="majorHAnsi"/>
          <w:b/>
          <w:sz w:val="22"/>
          <w:szCs w:val="22"/>
        </w:rPr>
        <w:t>- wadium</w:t>
      </w:r>
      <w:r w:rsidR="006D4DEF" w:rsidRPr="00F1298E">
        <w:rPr>
          <w:rFonts w:asciiTheme="majorHAnsi" w:hAnsiTheme="majorHAnsi"/>
          <w:sz w:val="22"/>
          <w:szCs w:val="22"/>
        </w:rPr>
        <w:t>.</w:t>
      </w:r>
    </w:p>
    <w:p w:rsidR="008D3F83" w:rsidRPr="00F1298E" w:rsidRDefault="008D3F83"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Skuteczne wniesienie wadium w pieniądzu następuje z chwilą wpływu środków pieniężnych na rachunek bankowy, o którym mowa w ust. 3, przed upływem terminu składania ofert.</w:t>
      </w:r>
    </w:p>
    <w:p w:rsidR="00A37572" w:rsidRPr="00F1298E" w:rsidRDefault="00A37572" w:rsidP="00F21477">
      <w:pPr>
        <w:numPr>
          <w:ilvl w:val="0"/>
          <w:numId w:val="9"/>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Wadium wnoszone w formach określonych w ust. 2 pkt 2-5, musi zawierać zobowiązanie gwaranta lub poręczyciela z tytułu wystąpienia zdarzeń, o których mowa w art. 46 ust. 4a i 5 ustawy Prawo zamówień publicznych</w:t>
      </w:r>
      <w:r w:rsidR="002C4811">
        <w:rPr>
          <w:rFonts w:asciiTheme="majorHAnsi" w:hAnsiTheme="majorHAnsi"/>
          <w:sz w:val="22"/>
          <w:szCs w:val="22"/>
        </w:rPr>
        <w:t>, przy czym wadium w składane w tych formach musi zostać złożone w oryginale.</w:t>
      </w:r>
    </w:p>
    <w:p w:rsidR="004D7A59" w:rsidRPr="00F1298E" w:rsidRDefault="004D7A59" w:rsidP="004D7A59">
      <w:pPr>
        <w:ind w:left="720"/>
        <w:jc w:val="both"/>
        <w:rPr>
          <w:rFonts w:asciiTheme="majorHAnsi" w:hAnsiTheme="majorHAnsi"/>
          <w:sz w:val="22"/>
          <w:szCs w:val="22"/>
        </w:rPr>
      </w:pPr>
    </w:p>
    <w:p w:rsidR="008D3F83" w:rsidRPr="00F1298E" w:rsidRDefault="008D3F83">
      <w:pPr>
        <w:pStyle w:val="Nagwek1"/>
        <w:rPr>
          <w:rFonts w:asciiTheme="majorHAnsi" w:hAnsiTheme="majorHAnsi"/>
          <w:sz w:val="22"/>
          <w:szCs w:val="22"/>
        </w:rPr>
      </w:pPr>
      <w:bookmarkStart w:id="19" w:name="_Toc114133732"/>
      <w:bookmarkStart w:id="20" w:name="_Toc114134223"/>
      <w:bookmarkStart w:id="21" w:name="_Toc135036179"/>
      <w:r w:rsidRPr="00F1298E">
        <w:rPr>
          <w:rFonts w:asciiTheme="majorHAnsi" w:hAnsiTheme="majorHAnsi"/>
          <w:sz w:val="22"/>
          <w:szCs w:val="22"/>
        </w:rPr>
        <w:t>§ 9 Termin związania ofertą</w:t>
      </w:r>
      <w:bookmarkEnd w:id="19"/>
      <w:bookmarkEnd w:id="20"/>
      <w:bookmarkEnd w:id="21"/>
    </w:p>
    <w:p w:rsidR="008D3F83" w:rsidRPr="00F1298E" w:rsidRDefault="008D3F83">
      <w:pPr>
        <w:jc w:val="both"/>
        <w:rPr>
          <w:rFonts w:asciiTheme="majorHAnsi" w:hAnsiTheme="majorHAnsi"/>
          <w:sz w:val="22"/>
          <w:szCs w:val="22"/>
        </w:rPr>
      </w:pPr>
      <w:r w:rsidRPr="00F1298E">
        <w:rPr>
          <w:rFonts w:asciiTheme="majorHAnsi" w:hAnsiTheme="majorHAnsi"/>
          <w:sz w:val="22"/>
          <w:szCs w:val="22"/>
        </w:rPr>
        <w:t>Okres związania Wykonawcy złożoną ofertą wynosi 30 dni od upływu terminu składania ofert, określonego w § 11.</w:t>
      </w:r>
    </w:p>
    <w:p w:rsidR="008D3F83" w:rsidRPr="00F1298E" w:rsidRDefault="008D3F83">
      <w:pPr>
        <w:jc w:val="both"/>
        <w:rPr>
          <w:rFonts w:asciiTheme="majorHAnsi" w:hAnsiTheme="majorHAnsi"/>
          <w:sz w:val="22"/>
          <w:szCs w:val="22"/>
        </w:rPr>
      </w:pPr>
    </w:p>
    <w:p w:rsidR="008D3F83" w:rsidRPr="00F1298E" w:rsidRDefault="008D3F83">
      <w:pPr>
        <w:pStyle w:val="Nagwek1"/>
        <w:rPr>
          <w:rFonts w:asciiTheme="majorHAnsi" w:hAnsiTheme="majorHAnsi"/>
          <w:sz w:val="22"/>
          <w:szCs w:val="22"/>
        </w:rPr>
      </w:pPr>
      <w:bookmarkStart w:id="22" w:name="_Toc114133733"/>
      <w:bookmarkStart w:id="23" w:name="_Toc114134224"/>
      <w:bookmarkStart w:id="24" w:name="_Toc135036180"/>
      <w:r w:rsidRPr="00F1298E">
        <w:rPr>
          <w:rFonts w:asciiTheme="majorHAnsi" w:hAnsiTheme="majorHAnsi"/>
          <w:sz w:val="22"/>
          <w:szCs w:val="22"/>
        </w:rPr>
        <w:t>§ 10 Opis sposobu przygotowania ofert</w:t>
      </w:r>
      <w:bookmarkEnd w:id="22"/>
      <w:bookmarkEnd w:id="23"/>
      <w:r w:rsidRPr="00F1298E">
        <w:rPr>
          <w:rFonts w:asciiTheme="majorHAnsi" w:hAnsiTheme="majorHAnsi"/>
          <w:sz w:val="22"/>
          <w:szCs w:val="22"/>
        </w:rPr>
        <w:t xml:space="preserve"> </w:t>
      </w:r>
      <w:bookmarkEnd w:id="24"/>
    </w:p>
    <w:p w:rsidR="009624B0" w:rsidRPr="00F1298E" w:rsidRDefault="009624B0"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Oferta powinna zostać przygotowana zgodnie z wymogami zawartymi w niniejszej SIWZ, w języku polskim i w formie pisemnej. Zamawiający nie dopuszcza możliwości składania ofert w formie elektronicznej.</w:t>
      </w:r>
    </w:p>
    <w:p w:rsidR="009624B0" w:rsidRPr="00F1298E" w:rsidRDefault="009624B0"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Do oferty należy dołączyć wymagane dokumenty i oświadczenia potwierdzające spełnianie przez Wykonawcę warunków udziału w postępowaniu.</w:t>
      </w:r>
    </w:p>
    <w:p w:rsidR="00652184" w:rsidRPr="00F1298E" w:rsidRDefault="009624B0" w:rsidP="00652184">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AA5366" w:rsidRDefault="009624B0" w:rsidP="00AA5366">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 xml:space="preserve">Oferta powinna być sporządzona  czytelnym pismem. Zaleca się sporządzenie oferty na komputerze lub maszynie do pisania. Strony oferty powinny być ponumerowane i zabezpieczone przed zdekompletowaniem (np. szycie, </w:t>
      </w:r>
      <w:proofErr w:type="spellStart"/>
      <w:r w:rsidRPr="00F1298E">
        <w:rPr>
          <w:rFonts w:asciiTheme="majorHAnsi" w:hAnsiTheme="majorHAnsi"/>
          <w:sz w:val="22"/>
          <w:szCs w:val="22"/>
        </w:rPr>
        <w:t>zbindowanie</w:t>
      </w:r>
      <w:proofErr w:type="spellEnd"/>
      <w:r w:rsidRPr="00F1298E">
        <w:rPr>
          <w:rFonts w:asciiTheme="majorHAnsi" w:hAnsiTheme="majorHAnsi"/>
          <w:sz w:val="22"/>
          <w:szCs w:val="22"/>
        </w:rPr>
        <w:t xml:space="preserve">). </w:t>
      </w:r>
    </w:p>
    <w:p w:rsidR="003215D5" w:rsidRPr="00AA5366" w:rsidRDefault="009624B0" w:rsidP="00AA5366">
      <w:pPr>
        <w:numPr>
          <w:ilvl w:val="0"/>
          <w:numId w:val="4"/>
        </w:numPr>
        <w:tabs>
          <w:tab w:val="clear" w:pos="720"/>
          <w:tab w:val="num" w:pos="360"/>
        </w:tabs>
        <w:ind w:left="360"/>
        <w:jc w:val="both"/>
        <w:rPr>
          <w:rFonts w:asciiTheme="majorHAnsi" w:hAnsiTheme="majorHAnsi"/>
          <w:sz w:val="22"/>
          <w:szCs w:val="22"/>
        </w:rPr>
      </w:pPr>
      <w:r w:rsidRPr="00AA5366">
        <w:rPr>
          <w:rFonts w:asciiTheme="majorHAnsi" w:hAnsiTheme="majorHAnsi"/>
          <w:sz w:val="22"/>
          <w:szCs w:val="22"/>
        </w:rPr>
        <w:t xml:space="preserve">Koperta winna posiadać </w:t>
      </w:r>
      <w:r w:rsidR="00CD3F87" w:rsidRPr="00AA5366">
        <w:rPr>
          <w:rFonts w:asciiTheme="majorHAnsi" w:hAnsiTheme="majorHAnsi"/>
          <w:sz w:val="22"/>
          <w:szCs w:val="22"/>
        </w:rPr>
        <w:t>oznaczenie:</w:t>
      </w:r>
      <w:r w:rsidRPr="00AA5366">
        <w:rPr>
          <w:rFonts w:asciiTheme="majorHAnsi" w:hAnsiTheme="majorHAnsi"/>
          <w:sz w:val="22"/>
          <w:szCs w:val="22"/>
        </w:rPr>
        <w:t xml:space="preserve"> </w:t>
      </w:r>
      <w:r w:rsidRPr="00AA5366">
        <w:rPr>
          <w:rFonts w:asciiTheme="majorHAnsi" w:hAnsiTheme="majorHAnsi"/>
          <w:b/>
          <w:sz w:val="22"/>
          <w:szCs w:val="22"/>
        </w:rPr>
        <w:t xml:space="preserve">„Oferta w postępowaniu o udzielenie zamówienia publicznego na: </w:t>
      </w:r>
      <w:r w:rsidR="00AA5366" w:rsidRPr="00AA5366">
        <w:rPr>
          <w:rFonts w:asciiTheme="majorHAnsi" w:hAnsiTheme="majorHAnsi"/>
          <w:b/>
          <w:sz w:val="22"/>
          <w:szCs w:val="22"/>
        </w:rPr>
        <w:t>Opracowanie wielobranżowego projektu budowlano – wykonawczego termomodernizacji starego budynku dydaktycznego Wydziału Instrumentalno-Pedagogicznego Uniwersytetu Muzycznego Fryderyka Chopina w Białymstoku, ul. Kawaleryjska 5, zgodnie z wytycznymi audytu energetycznego</w:t>
      </w:r>
      <w:r w:rsidRPr="00AA5366">
        <w:rPr>
          <w:rFonts w:asciiTheme="majorHAnsi" w:hAnsiTheme="majorHAnsi" w:cs="Tahoma"/>
          <w:b/>
          <w:bCs/>
          <w:sz w:val="22"/>
          <w:szCs w:val="22"/>
        </w:rPr>
        <w:t xml:space="preserve">, znak sprawy </w:t>
      </w:r>
      <w:r w:rsidRPr="00AA5366">
        <w:rPr>
          <w:rFonts w:asciiTheme="majorHAnsi" w:hAnsiTheme="majorHAnsi" w:cs="Arial"/>
          <w:b/>
          <w:sz w:val="22"/>
          <w:szCs w:val="22"/>
          <w:shd w:val="clear" w:color="auto" w:fill="FFFFFF"/>
        </w:rPr>
        <w:t>ZP-</w:t>
      </w:r>
      <w:r w:rsidR="0069488C">
        <w:rPr>
          <w:rFonts w:asciiTheme="majorHAnsi" w:hAnsiTheme="majorHAnsi" w:cs="Arial"/>
          <w:b/>
          <w:sz w:val="22"/>
          <w:szCs w:val="22"/>
          <w:shd w:val="clear" w:color="auto" w:fill="FFFFFF"/>
        </w:rPr>
        <w:t>12</w:t>
      </w:r>
      <w:r w:rsidRPr="00AA5366">
        <w:rPr>
          <w:rFonts w:asciiTheme="majorHAnsi" w:hAnsiTheme="majorHAnsi" w:cs="Arial"/>
          <w:b/>
          <w:sz w:val="22"/>
          <w:szCs w:val="22"/>
          <w:shd w:val="clear" w:color="auto" w:fill="FFFFFF"/>
        </w:rPr>
        <w:t>/</w:t>
      </w:r>
      <w:r w:rsidR="0069488C" w:rsidRPr="00AA5366">
        <w:rPr>
          <w:rFonts w:asciiTheme="majorHAnsi" w:hAnsiTheme="majorHAnsi" w:cs="Arial"/>
          <w:b/>
          <w:sz w:val="22"/>
          <w:szCs w:val="22"/>
          <w:shd w:val="clear" w:color="auto" w:fill="FFFFFF"/>
        </w:rPr>
        <w:t>0</w:t>
      </w:r>
      <w:r w:rsidR="0069488C">
        <w:rPr>
          <w:rFonts w:asciiTheme="majorHAnsi" w:hAnsiTheme="majorHAnsi" w:cs="Arial"/>
          <w:b/>
          <w:sz w:val="22"/>
          <w:szCs w:val="22"/>
          <w:shd w:val="clear" w:color="auto" w:fill="FFFFFF"/>
        </w:rPr>
        <w:t>9</w:t>
      </w:r>
      <w:r w:rsidRPr="00AA5366">
        <w:rPr>
          <w:rFonts w:asciiTheme="majorHAnsi" w:hAnsiTheme="majorHAnsi" w:cs="Arial"/>
          <w:b/>
          <w:sz w:val="22"/>
          <w:szCs w:val="22"/>
          <w:shd w:val="clear" w:color="auto" w:fill="FFFFFF"/>
        </w:rPr>
        <w:t>/</w:t>
      </w:r>
      <w:r w:rsidR="00AA142A" w:rsidRPr="00AA5366">
        <w:rPr>
          <w:rFonts w:asciiTheme="majorHAnsi" w:hAnsiTheme="majorHAnsi" w:cs="Arial"/>
          <w:b/>
          <w:sz w:val="22"/>
          <w:szCs w:val="22"/>
          <w:shd w:val="clear" w:color="auto" w:fill="FFFFFF"/>
        </w:rPr>
        <w:t>2015</w:t>
      </w:r>
      <w:r w:rsidRPr="00AA5366">
        <w:rPr>
          <w:rFonts w:asciiTheme="majorHAnsi" w:hAnsiTheme="majorHAnsi" w:cs="Arial"/>
          <w:b/>
          <w:sz w:val="22"/>
          <w:szCs w:val="22"/>
          <w:shd w:val="clear" w:color="auto" w:fill="FFFFFF"/>
        </w:rPr>
        <w:t>/272/</w:t>
      </w:r>
      <w:r w:rsidR="00AA5366">
        <w:rPr>
          <w:rFonts w:asciiTheme="majorHAnsi" w:hAnsiTheme="majorHAnsi" w:cs="Arial"/>
          <w:b/>
          <w:sz w:val="22"/>
          <w:szCs w:val="22"/>
          <w:shd w:val="clear" w:color="auto" w:fill="FFFFFF"/>
        </w:rPr>
        <w:t>B</w:t>
      </w:r>
      <w:r w:rsidRPr="00AA5366">
        <w:rPr>
          <w:rFonts w:asciiTheme="majorHAnsi" w:hAnsiTheme="majorHAnsi" w:cs="Arial"/>
          <w:b/>
          <w:sz w:val="22"/>
          <w:szCs w:val="22"/>
          <w:shd w:val="clear" w:color="auto" w:fill="FFFFFF"/>
        </w:rPr>
        <w:t>/TL</w:t>
      </w:r>
      <w:r w:rsidRPr="00AA5366">
        <w:rPr>
          <w:rFonts w:asciiTheme="majorHAnsi" w:hAnsiTheme="majorHAnsi"/>
          <w:b/>
          <w:sz w:val="22"/>
          <w:szCs w:val="22"/>
        </w:rPr>
        <w:t xml:space="preserve">. </w:t>
      </w:r>
      <w:r w:rsidRPr="00AA5366">
        <w:rPr>
          <w:rFonts w:asciiTheme="majorHAnsi" w:hAnsiTheme="majorHAnsi"/>
          <w:b/>
          <w:sz w:val="22"/>
          <w:szCs w:val="22"/>
          <w:u w:val="single"/>
        </w:rPr>
        <w:t xml:space="preserve">Nie otwierać przed dniem </w:t>
      </w:r>
      <w:r w:rsidR="0069488C">
        <w:rPr>
          <w:rFonts w:asciiTheme="majorHAnsi" w:hAnsiTheme="majorHAnsi"/>
          <w:b/>
          <w:sz w:val="22"/>
          <w:szCs w:val="22"/>
          <w:highlight w:val="yellow"/>
        </w:rPr>
        <w:t>(</w:t>
      </w:r>
      <w:r w:rsidR="0069488C" w:rsidRPr="002A29BE">
        <w:rPr>
          <w:rFonts w:asciiTheme="majorHAnsi" w:hAnsiTheme="majorHAnsi"/>
          <w:b/>
          <w:i/>
          <w:sz w:val="22"/>
          <w:szCs w:val="22"/>
          <w:highlight w:val="yellow"/>
        </w:rPr>
        <w:t>wpisać ostateczn</w:t>
      </w:r>
      <w:r w:rsidR="0069488C">
        <w:rPr>
          <w:rFonts w:asciiTheme="majorHAnsi" w:hAnsiTheme="majorHAnsi"/>
          <w:b/>
          <w:i/>
          <w:sz w:val="22"/>
          <w:szCs w:val="22"/>
          <w:highlight w:val="yellow"/>
        </w:rPr>
        <w:t>ą</w:t>
      </w:r>
      <w:r w:rsidR="0069488C" w:rsidRPr="002A29BE">
        <w:rPr>
          <w:rFonts w:asciiTheme="majorHAnsi" w:hAnsiTheme="majorHAnsi"/>
          <w:b/>
          <w:i/>
          <w:sz w:val="22"/>
          <w:szCs w:val="22"/>
          <w:highlight w:val="yellow"/>
        </w:rPr>
        <w:t xml:space="preserve"> </w:t>
      </w:r>
      <w:r w:rsidR="0069488C">
        <w:rPr>
          <w:rFonts w:asciiTheme="majorHAnsi" w:hAnsiTheme="majorHAnsi"/>
          <w:b/>
          <w:i/>
          <w:sz w:val="22"/>
          <w:szCs w:val="22"/>
          <w:highlight w:val="yellow"/>
        </w:rPr>
        <w:t>datę</w:t>
      </w:r>
      <w:r w:rsidR="0069488C" w:rsidRPr="002A29BE">
        <w:rPr>
          <w:rFonts w:asciiTheme="majorHAnsi" w:hAnsiTheme="majorHAnsi"/>
          <w:b/>
          <w:i/>
          <w:sz w:val="22"/>
          <w:szCs w:val="22"/>
          <w:highlight w:val="yellow"/>
        </w:rPr>
        <w:t xml:space="preserve"> składania ofert</w:t>
      </w:r>
      <w:r w:rsidR="0069488C">
        <w:rPr>
          <w:rFonts w:asciiTheme="majorHAnsi" w:hAnsiTheme="majorHAnsi"/>
          <w:b/>
          <w:sz w:val="22"/>
          <w:szCs w:val="22"/>
          <w:highlight w:val="yellow"/>
        </w:rPr>
        <w:t>)</w:t>
      </w:r>
      <w:r w:rsidRPr="00AA5366">
        <w:rPr>
          <w:rFonts w:asciiTheme="majorHAnsi" w:hAnsiTheme="majorHAnsi"/>
          <w:b/>
          <w:sz w:val="22"/>
          <w:szCs w:val="22"/>
          <w:u w:val="single"/>
        </w:rPr>
        <w:t xml:space="preserve"> przed godz. </w:t>
      </w:r>
      <w:r w:rsidR="00AA142A" w:rsidRPr="00AA5366">
        <w:rPr>
          <w:rFonts w:asciiTheme="majorHAnsi" w:hAnsiTheme="majorHAnsi"/>
          <w:b/>
          <w:sz w:val="22"/>
          <w:szCs w:val="22"/>
          <w:u w:val="single"/>
        </w:rPr>
        <w:t>17</w:t>
      </w:r>
      <w:r w:rsidRPr="00AA5366">
        <w:rPr>
          <w:rFonts w:asciiTheme="majorHAnsi" w:hAnsiTheme="majorHAnsi"/>
          <w:b/>
          <w:sz w:val="22"/>
          <w:szCs w:val="22"/>
          <w:u w:val="single"/>
        </w:rPr>
        <w:t>:</w:t>
      </w:r>
      <w:r w:rsidR="00AA142A" w:rsidRPr="00AA5366">
        <w:rPr>
          <w:rFonts w:asciiTheme="majorHAnsi" w:hAnsiTheme="majorHAnsi"/>
          <w:b/>
          <w:sz w:val="22"/>
          <w:szCs w:val="22"/>
          <w:u w:val="single"/>
        </w:rPr>
        <w:t>15</w:t>
      </w:r>
      <w:r w:rsidRPr="00AA5366">
        <w:rPr>
          <w:rFonts w:asciiTheme="majorHAnsi" w:hAnsiTheme="majorHAnsi"/>
          <w:b/>
          <w:sz w:val="22"/>
          <w:szCs w:val="22"/>
          <w:u w:val="single"/>
        </w:rPr>
        <w:t>. Dane kontaktowe Wykonawcy składającego ofertę.”</w:t>
      </w:r>
      <w:r w:rsidRPr="00AA5366">
        <w:rPr>
          <w:rFonts w:asciiTheme="majorHAnsi" w:hAnsiTheme="majorHAnsi"/>
          <w:b/>
          <w:sz w:val="22"/>
          <w:szCs w:val="22"/>
        </w:rPr>
        <w:t xml:space="preserve"> </w:t>
      </w:r>
    </w:p>
    <w:p w:rsidR="009624B0" w:rsidRPr="00F1298E" w:rsidRDefault="009624B0" w:rsidP="00CD3F8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Oferta powinna być podpisana przez upoważnionego przedstawiciela Wykonawcy, a wszystkie jej strony parafowane. Jeżeli uprawnienie do reprezentacji osoby podpisującej ofertę nie wynika z</w:t>
      </w:r>
      <w:r w:rsidR="00EC5D00" w:rsidRPr="00F1298E">
        <w:rPr>
          <w:rFonts w:asciiTheme="majorHAnsi" w:hAnsiTheme="majorHAnsi"/>
          <w:sz w:val="22"/>
          <w:szCs w:val="22"/>
        </w:rPr>
        <w:t> </w:t>
      </w:r>
      <w:r w:rsidRPr="00F1298E">
        <w:rPr>
          <w:rFonts w:asciiTheme="majorHAnsi" w:hAnsiTheme="majorHAnsi"/>
          <w:sz w:val="22"/>
          <w:szCs w:val="22"/>
        </w:rPr>
        <w:t xml:space="preserve">załączonego dokumentu rejestrowego, do oferty należy dołączyć także pełnomocnictwo w </w:t>
      </w:r>
      <w:r w:rsidRPr="00F1298E">
        <w:rPr>
          <w:rFonts w:asciiTheme="majorHAnsi" w:hAnsiTheme="majorHAnsi"/>
          <w:sz w:val="22"/>
          <w:szCs w:val="22"/>
        </w:rPr>
        <w:lastRenderedPageBreak/>
        <w:t>oryginale lub w postaci kopii poświadczonej notarialnie.</w:t>
      </w:r>
      <w:r w:rsidR="00EC5D00" w:rsidRPr="00F1298E">
        <w:rPr>
          <w:rFonts w:asciiTheme="majorHAnsi" w:hAnsiTheme="majorHAnsi"/>
          <w:sz w:val="22"/>
          <w:szCs w:val="22"/>
        </w:rPr>
        <w:t xml:space="preserve"> Zamawiający uznaje za ważny podpis złożony własnoręcznie, z którego można odczytać imię i nazwisko podpisującego, a jeżeli własnoręczny podpis jest nieczytelny lub nie zawiera imienia i nazwiska musi być uzupełniony napisem (np. w formie odcisku stempla</w:t>
      </w:r>
      <w:r w:rsidR="003215D5" w:rsidRPr="00F1298E">
        <w:rPr>
          <w:rFonts w:asciiTheme="majorHAnsi" w:hAnsiTheme="majorHAnsi"/>
          <w:sz w:val="22"/>
          <w:szCs w:val="22"/>
        </w:rPr>
        <w:t>, pieczęci</w:t>
      </w:r>
      <w:r w:rsidR="00EC5D00" w:rsidRPr="00F1298E">
        <w:rPr>
          <w:rFonts w:asciiTheme="majorHAnsi" w:hAnsiTheme="majorHAnsi"/>
          <w:sz w:val="22"/>
          <w:szCs w:val="22"/>
        </w:rPr>
        <w:t>), z którego można odczytać imię i nazwisko podpisującego.</w:t>
      </w:r>
    </w:p>
    <w:p w:rsidR="00AA5366" w:rsidRDefault="009624B0" w:rsidP="00AA5366">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Wszelkie poprawki w treści oferty muszą być parafowane przez osobę podpisującą Ofertę.</w:t>
      </w:r>
    </w:p>
    <w:p w:rsidR="009624B0" w:rsidRPr="00AA5366" w:rsidRDefault="009624B0" w:rsidP="00AA5366">
      <w:pPr>
        <w:numPr>
          <w:ilvl w:val="0"/>
          <w:numId w:val="4"/>
        </w:numPr>
        <w:tabs>
          <w:tab w:val="clear" w:pos="720"/>
          <w:tab w:val="num" w:pos="360"/>
        </w:tabs>
        <w:ind w:left="360"/>
        <w:jc w:val="both"/>
        <w:rPr>
          <w:rFonts w:asciiTheme="majorHAnsi" w:hAnsiTheme="majorHAnsi"/>
          <w:sz w:val="22"/>
          <w:szCs w:val="22"/>
        </w:rPr>
      </w:pPr>
      <w:r w:rsidRPr="00AA5366">
        <w:rPr>
          <w:rFonts w:asciiTheme="majorHAnsi" w:hAnsiTheme="majorHAnsi"/>
          <w:sz w:val="22"/>
          <w:szCs w:val="22"/>
        </w:rPr>
        <w:t>Wykonawca może wprowadzić zmiany lub wycofać złożoną ofertę pod warunkiem, że</w:t>
      </w:r>
      <w:r w:rsidR="0028324A" w:rsidRPr="00AA5366">
        <w:rPr>
          <w:rFonts w:asciiTheme="majorHAnsi" w:hAnsiTheme="majorHAnsi"/>
          <w:sz w:val="22"/>
          <w:szCs w:val="22"/>
        </w:rPr>
        <w:t> </w:t>
      </w:r>
      <w:r w:rsidRPr="00AA5366">
        <w:rPr>
          <w:rFonts w:asciiTheme="majorHAnsi" w:hAnsiTheme="majorHAnsi"/>
          <w:sz w:val="22"/>
          <w:szCs w:val="22"/>
        </w:rPr>
        <w:t xml:space="preserve">Zamawiający otrzyma pisemne powiadomienie o ich wprowadzeniu lub wycofaniu oferty przed terminem składania ofert określonym w niniejszej SIWZ. Powiadomienie powinno być dostarczone w zamkniętej kopercie zaadresowanej do Zamawiającego opatrzonej napisem: </w:t>
      </w:r>
      <w:r w:rsidR="00AA5366" w:rsidRPr="00AA5366">
        <w:rPr>
          <w:rFonts w:asciiTheme="majorHAnsi" w:hAnsiTheme="majorHAnsi"/>
          <w:b/>
          <w:sz w:val="22"/>
          <w:szCs w:val="22"/>
        </w:rPr>
        <w:t>Opracowanie wielobranżowego projektu budowlano – wykonawczego termomodernizacji starego budynku dydaktycznego Wydziału Instrumentalno-Pedagogicznego Uniwersytetu Muzycznego Fryderyka Chopina w Białymstoku, ul. Kawaleryjska 5, zgodnie z wytycznymi audytu energetycznego, znak sprawy ZP-</w:t>
      </w:r>
      <w:r w:rsidR="0069488C" w:rsidRPr="00AA5366">
        <w:rPr>
          <w:rFonts w:asciiTheme="majorHAnsi" w:hAnsiTheme="majorHAnsi"/>
          <w:b/>
          <w:sz w:val="22"/>
          <w:szCs w:val="22"/>
        </w:rPr>
        <w:t>1</w:t>
      </w:r>
      <w:r w:rsidR="0069488C">
        <w:rPr>
          <w:rFonts w:asciiTheme="majorHAnsi" w:hAnsiTheme="majorHAnsi"/>
          <w:b/>
          <w:sz w:val="22"/>
          <w:szCs w:val="22"/>
        </w:rPr>
        <w:t>2</w:t>
      </w:r>
      <w:r w:rsidR="00AA5366" w:rsidRPr="00AA5366">
        <w:rPr>
          <w:rFonts w:asciiTheme="majorHAnsi" w:hAnsiTheme="majorHAnsi"/>
          <w:b/>
          <w:sz w:val="22"/>
          <w:szCs w:val="22"/>
        </w:rPr>
        <w:t>/</w:t>
      </w:r>
      <w:r w:rsidR="0069488C" w:rsidRPr="00AA5366">
        <w:rPr>
          <w:rFonts w:asciiTheme="majorHAnsi" w:hAnsiTheme="majorHAnsi"/>
          <w:b/>
          <w:sz w:val="22"/>
          <w:szCs w:val="22"/>
        </w:rPr>
        <w:t>0</w:t>
      </w:r>
      <w:r w:rsidR="0069488C">
        <w:rPr>
          <w:rFonts w:asciiTheme="majorHAnsi" w:hAnsiTheme="majorHAnsi"/>
          <w:b/>
          <w:sz w:val="22"/>
          <w:szCs w:val="22"/>
        </w:rPr>
        <w:t>9</w:t>
      </w:r>
      <w:r w:rsidR="00AA5366" w:rsidRPr="00AA5366">
        <w:rPr>
          <w:rFonts w:asciiTheme="majorHAnsi" w:hAnsiTheme="majorHAnsi"/>
          <w:b/>
          <w:sz w:val="22"/>
          <w:szCs w:val="22"/>
        </w:rPr>
        <w:t xml:space="preserve">/2015/272/B/TL. Nie otwierać przed dniem </w:t>
      </w:r>
      <w:r w:rsidR="0069488C">
        <w:rPr>
          <w:rFonts w:asciiTheme="majorHAnsi" w:hAnsiTheme="majorHAnsi"/>
          <w:b/>
          <w:sz w:val="22"/>
          <w:szCs w:val="22"/>
          <w:highlight w:val="yellow"/>
        </w:rPr>
        <w:t>(</w:t>
      </w:r>
      <w:r w:rsidR="0069488C" w:rsidRPr="00541E98">
        <w:rPr>
          <w:rFonts w:asciiTheme="majorHAnsi" w:hAnsiTheme="majorHAnsi"/>
          <w:b/>
          <w:i/>
          <w:sz w:val="22"/>
          <w:szCs w:val="22"/>
          <w:highlight w:val="yellow"/>
        </w:rPr>
        <w:t>wpisać ostateczn</w:t>
      </w:r>
      <w:r w:rsidR="0069488C">
        <w:rPr>
          <w:rFonts w:asciiTheme="majorHAnsi" w:hAnsiTheme="majorHAnsi"/>
          <w:b/>
          <w:i/>
          <w:sz w:val="22"/>
          <w:szCs w:val="22"/>
          <w:highlight w:val="yellow"/>
        </w:rPr>
        <w:t>ą</w:t>
      </w:r>
      <w:r w:rsidR="0069488C" w:rsidRPr="00541E98">
        <w:rPr>
          <w:rFonts w:asciiTheme="majorHAnsi" w:hAnsiTheme="majorHAnsi"/>
          <w:b/>
          <w:i/>
          <w:sz w:val="22"/>
          <w:szCs w:val="22"/>
          <w:highlight w:val="yellow"/>
        </w:rPr>
        <w:t xml:space="preserve"> </w:t>
      </w:r>
      <w:r w:rsidR="0069488C">
        <w:rPr>
          <w:rFonts w:asciiTheme="majorHAnsi" w:hAnsiTheme="majorHAnsi"/>
          <w:b/>
          <w:i/>
          <w:sz w:val="22"/>
          <w:szCs w:val="22"/>
          <w:highlight w:val="yellow"/>
        </w:rPr>
        <w:t>datę</w:t>
      </w:r>
      <w:r w:rsidR="0069488C" w:rsidRPr="00541E98">
        <w:rPr>
          <w:rFonts w:asciiTheme="majorHAnsi" w:hAnsiTheme="majorHAnsi"/>
          <w:b/>
          <w:i/>
          <w:sz w:val="22"/>
          <w:szCs w:val="22"/>
          <w:highlight w:val="yellow"/>
        </w:rPr>
        <w:t xml:space="preserve"> składania ofert</w:t>
      </w:r>
      <w:r w:rsidR="0069488C">
        <w:rPr>
          <w:rFonts w:asciiTheme="majorHAnsi" w:hAnsiTheme="majorHAnsi"/>
          <w:b/>
          <w:sz w:val="22"/>
          <w:szCs w:val="22"/>
          <w:highlight w:val="yellow"/>
        </w:rPr>
        <w:t>)</w:t>
      </w:r>
      <w:r w:rsidR="00AA5366" w:rsidRPr="00AA5366">
        <w:rPr>
          <w:rFonts w:asciiTheme="majorHAnsi" w:hAnsiTheme="majorHAnsi"/>
          <w:b/>
          <w:sz w:val="22"/>
          <w:szCs w:val="22"/>
        </w:rPr>
        <w:t xml:space="preserve"> przed godz. 17:15. Dane kontaktowe Wykonawcy składającego ofertę.</w:t>
      </w:r>
      <w:r w:rsidR="003215D5" w:rsidRPr="00AA5366">
        <w:rPr>
          <w:rFonts w:asciiTheme="majorHAnsi" w:hAnsiTheme="majorHAnsi"/>
          <w:b/>
          <w:sz w:val="22"/>
          <w:szCs w:val="22"/>
        </w:rPr>
        <w:t xml:space="preserve"> </w:t>
      </w:r>
      <w:r w:rsidRPr="00AA5366">
        <w:rPr>
          <w:rFonts w:asciiTheme="majorHAnsi" w:hAnsiTheme="majorHAnsi"/>
          <w:sz w:val="22"/>
          <w:szCs w:val="22"/>
        </w:rPr>
        <w:t>oraz pełną nazwą i</w:t>
      </w:r>
      <w:r w:rsidR="0028324A" w:rsidRPr="00AA5366">
        <w:rPr>
          <w:rFonts w:asciiTheme="majorHAnsi" w:hAnsiTheme="majorHAnsi"/>
          <w:sz w:val="22"/>
          <w:szCs w:val="22"/>
        </w:rPr>
        <w:t> </w:t>
      </w:r>
      <w:r w:rsidRPr="00AA5366">
        <w:rPr>
          <w:rFonts w:asciiTheme="majorHAnsi" w:hAnsiTheme="majorHAnsi"/>
          <w:sz w:val="22"/>
          <w:szCs w:val="22"/>
        </w:rPr>
        <w:t>adresem Wykonawcy i oznaczonej dodatkowo napisem „ZMIANA” lub „WYCOFANIE”. Do</w:t>
      </w:r>
      <w:r w:rsidR="0028324A" w:rsidRPr="00AA5366">
        <w:rPr>
          <w:rFonts w:asciiTheme="majorHAnsi" w:hAnsiTheme="majorHAnsi"/>
          <w:sz w:val="22"/>
          <w:szCs w:val="22"/>
        </w:rPr>
        <w:t> </w:t>
      </w:r>
      <w:r w:rsidRPr="00AA5366">
        <w:rPr>
          <w:rFonts w:asciiTheme="majorHAnsi" w:hAnsiTheme="majorHAnsi"/>
          <w:sz w:val="22"/>
          <w:szCs w:val="22"/>
        </w:rPr>
        <w:t xml:space="preserve">wniosku o zmianę lub wycofanie oferty wykonawca dołączy stosowne dokumenty, potwierdzające, że wniosek o zmianę lub wycofanie został podpisany przez osobę uprawnioną do reprezentowania wykonawcy. </w:t>
      </w:r>
    </w:p>
    <w:p w:rsidR="008E43FD" w:rsidRDefault="009624B0" w:rsidP="008E43FD">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Zaleca się sporządzenie oferty na Formularzu Ofertowym, którego wzór stanowi załącznik nr 6 do SIWZ lub innym dokumencie zawierającym wszystkie informacje i</w:t>
      </w:r>
      <w:r w:rsidR="0028324A" w:rsidRPr="00F1298E">
        <w:rPr>
          <w:rFonts w:asciiTheme="majorHAnsi" w:hAnsiTheme="majorHAnsi"/>
          <w:sz w:val="22"/>
          <w:szCs w:val="22"/>
        </w:rPr>
        <w:t> </w:t>
      </w:r>
      <w:r w:rsidRPr="00F1298E">
        <w:rPr>
          <w:rFonts w:asciiTheme="majorHAnsi" w:hAnsiTheme="majorHAnsi"/>
          <w:sz w:val="22"/>
          <w:szCs w:val="22"/>
        </w:rPr>
        <w:t>oświadczenia określone we wzorze Formularza Ofertowego.</w:t>
      </w:r>
    </w:p>
    <w:p w:rsidR="00014E0A" w:rsidRPr="008E43FD" w:rsidRDefault="009624B0" w:rsidP="008E43FD">
      <w:pPr>
        <w:numPr>
          <w:ilvl w:val="0"/>
          <w:numId w:val="4"/>
        </w:numPr>
        <w:tabs>
          <w:tab w:val="clear" w:pos="720"/>
          <w:tab w:val="num" w:pos="360"/>
        </w:tabs>
        <w:ind w:left="360"/>
        <w:jc w:val="both"/>
        <w:rPr>
          <w:rFonts w:asciiTheme="majorHAnsi" w:hAnsiTheme="majorHAnsi"/>
          <w:sz w:val="22"/>
          <w:szCs w:val="22"/>
        </w:rPr>
      </w:pPr>
      <w:r w:rsidRPr="008E43FD">
        <w:rPr>
          <w:rFonts w:asciiTheme="majorHAnsi" w:hAnsiTheme="majorHAnsi"/>
          <w:sz w:val="22"/>
          <w:szCs w:val="22"/>
        </w:rPr>
        <w:t>W ofercie Wykonawca poda</w:t>
      </w:r>
      <w:r w:rsidR="00014E0A" w:rsidRPr="008E43FD">
        <w:rPr>
          <w:rFonts w:asciiTheme="majorHAnsi" w:hAnsiTheme="majorHAnsi"/>
          <w:sz w:val="22"/>
          <w:szCs w:val="22"/>
        </w:rPr>
        <w:t xml:space="preserve"> </w:t>
      </w:r>
      <w:r w:rsidRPr="008E43FD">
        <w:rPr>
          <w:rFonts w:asciiTheme="majorHAnsi" w:hAnsiTheme="majorHAnsi"/>
          <w:sz w:val="22"/>
          <w:szCs w:val="22"/>
        </w:rPr>
        <w:t>cenę brutto oferty za wykonanie całości zamówienia</w:t>
      </w:r>
      <w:r w:rsidR="00ED23B6" w:rsidRPr="008E43FD">
        <w:rPr>
          <w:rFonts w:asciiTheme="majorHAnsi" w:hAnsiTheme="majorHAnsi" w:cs="Arial"/>
          <w:sz w:val="22"/>
          <w:szCs w:val="22"/>
        </w:rPr>
        <w:t xml:space="preserve"> </w:t>
      </w:r>
      <w:r w:rsidR="00713B20" w:rsidRPr="008E43FD">
        <w:rPr>
          <w:rFonts w:asciiTheme="majorHAnsi" w:hAnsiTheme="majorHAnsi" w:cs="Arial"/>
          <w:sz w:val="22"/>
          <w:szCs w:val="22"/>
        </w:rPr>
        <w:t>(</w:t>
      </w:r>
      <w:r w:rsidR="00ED23B6" w:rsidRPr="008E43FD">
        <w:rPr>
          <w:rFonts w:asciiTheme="majorHAnsi" w:hAnsiTheme="majorHAnsi" w:cs="Arial"/>
          <w:sz w:val="22"/>
          <w:szCs w:val="22"/>
        </w:rPr>
        <w:t>uwzględniającą łączną wartość przenoszonych na Zamawiającego praw autorskich do utworów</w:t>
      </w:r>
      <w:r w:rsidR="00713B20" w:rsidRPr="008E43FD">
        <w:rPr>
          <w:rFonts w:asciiTheme="majorHAnsi" w:hAnsiTheme="majorHAnsi" w:cs="Arial"/>
          <w:sz w:val="22"/>
          <w:szCs w:val="22"/>
        </w:rPr>
        <w:t>)</w:t>
      </w:r>
      <w:r w:rsidR="00165E8D" w:rsidRPr="008E43FD">
        <w:rPr>
          <w:rFonts w:asciiTheme="majorHAnsi" w:hAnsiTheme="majorHAnsi" w:cs="Arial"/>
          <w:iCs/>
          <w:sz w:val="22"/>
          <w:szCs w:val="22"/>
        </w:rPr>
        <w:t xml:space="preserve">, </w:t>
      </w:r>
      <w:r w:rsidR="006D20A4" w:rsidRPr="008E43FD">
        <w:rPr>
          <w:rFonts w:asciiTheme="majorHAnsi" w:hAnsiTheme="majorHAnsi" w:cs="Arial"/>
          <w:iCs/>
          <w:sz w:val="22"/>
          <w:szCs w:val="22"/>
        </w:rPr>
        <w:t xml:space="preserve">a także </w:t>
      </w:r>
      <w:r w:rsidR="00CC4CE4" w:rsidRPr="008E43FD">
        <w:rPr>
          <w:rFonts w:asciiTheme="majorHAnsi" w:hAnsiTheme="majorHAnsi" w:cs="Arial"/>
          <w:iCs/>
          <w:sz w:val="22"/>
          <w:szCs w:val="22"/>
        </w:rPr>
        <w:t>termin wykonania zamówienia</w:t>
      </w:r>
      <w:r w:rsidR="0031138B" w:rsidRPr="008E43FD">
        <w:rPr>
          <w:rFonts w:asciiTheme="majorHAnsi" w:hAnsiTheme="majorHAnsi" w:cs="Arial"/>
          <w:iCs/>
          <w:sz w:val="22"/>
          <w:szCs w:val="22"/>
        </w:rPr>
        <w:t xml:space="preserve"> </w:t>
      </w:r>
      <w:r w:rsidR="007E2C65" w:rsidRPr="008E43FD">
        <w:rPr>
          <w:rFonts w:asciiTheme="majorHAnsi" w:hAnsiTheme="majorHAnsi" w:cs="Arial"/>
          <w:iCs/>
          <w:sz w:val="22"/>
          <w:szCs w:val="22"/>
        </w:rPr>
        <w:t>(</w:t>
      </w:r>
      <w:r w:rsidR="00CC4CE4" w:rsidRPr="008E43FD">
        <w:rPr>
          <w:rFonts w:asciiTheme="majorHAnsi" w:hAnsiTheme="majorHAnsi" w:cs="Arial"/>
          <w:iCs/>
          <w:sz w:val="22"/>
          <w:szCs w:val="22"/>
        </w:rPr>
        <w:t>1</w:t>
      </w:r>
      <w:r w:rsidR="002C17E0" w:rsidRPr="008E43FD">
        <w:rPr>
          <w:rFonts w:asciiTheme="majorHAnsi" w:hAnsiTheme="majorHAnsi" w:cs="Arial"/>
          <w:iCs/>
          <w:sz w:val="22"/>
          <w:szCs w:val="22"/>
        </w:rPr>
        <w:t>5</w:t>
      </w:r>
      <w:r w:rsidR="00EF0260" w:rsidRPr="008E43FD">
        <w:rPr>
          <w:rFonts w:asciiTheme="majorHAnsi" w:hAnsiTheme="majorHAnsi" w:cs="Arial"/>
          <w:iCs/>
          <w:sz w:val="22"/>
          <w:szCs w:val="22"/>
        </w:rPr>
        <w:t>.12.</w:t>
      </w:r>
      <w:r w:rsidR="00CC4CE4" w:rsidRPr="008E43FD">
        <w:rPr>
          <w:rFonts w:asciiTheme="majorHAnsi" w:hAnsiTheme="majorHAnsi" w:cs="Arial"/>
          <w:iCs/>
          <w:sz w:val="22"/>
          <w:szCs w:val="22"/>
        </w:rPr>
        <w:t xml:space="preserve">2015 r. lub </w:t>
      </w:r>
      <w:r w:rsidR="00EF0260" w:rsidRPr="008E43FD">
        <w:rPr>
          <w:rFonts w:asciiTheme="majorHAnsi" w:hAnsiTheme="majorHAnsi" w:cs="Arial"/>
          <w:iCs/>
          <w:sz w:val="22"/>
          <w:szCs w:val="22"/>
        </w:rPr>
        <w:t>1.12.</w:t>
      </w:r>
      <w:r w:rsidR="00BE06BD">
        <w:rPr>
          <w:rFonts w:asciiTheme="majorHAnsi" w:hAnsiTheme="majorHAnsi" w:cs="Arial"/>
          <w:iCs/>
          <w:sz w:val="22"/>
          <w:szCs w:val="22"/>
        </w:rPr>
        <w:t>2015 r</w:t>
      </w:r>
      <w:r w:rsidR="007E2C65" w:rsidRPr="008E43FD">
        <w:rPr>
          <w:rFonts w:asciiTheme="majorHAnsi" w:hAnsiTheme="majorHAnsi" w:cs="Arial"/>
          <w:sz w:val="22"/>
          <w:szCs w:val="22"/>
        </w:rPr>
        <w:t>.</w:t>
      </w:r>
      <w:r w:rsidR="00BE06BD">
        <w:rPr>
          <w:rFonts w:asciiTheme="majorHAnsi" w:hAnsiTheme="majorHAnsi" w:cs="Arial"/>
          <w:sz w:val="22"/>
          <w:szCs w:val="22"/>
        </w:rPr>
        <w:t>).</w:t>
      </w:r>
      <w:r w:rsidR="00CC4CE4" w:rsidRPr="008E43FD">
        <w:rPr>
          <w:rFonts w:asciiTheme="majorHAnsi" w:hAnsiTheme="majorHAnsi" w:cs="Arial"/>
          <w:sz w:val="22"/>
          <w:szCs w:val="22"/>
        </w:rPr>
        <w:t xml:space="preserve"> </w:t>
      </w:r>
      <w:r w:rsidR="00F44860" w:rsidRPr="008E43FD">
        <w:rPr>
          <w:rFonts w:asciiTheme="majorHAnsi" w:hAnsiTheme="majorHAnsi" w:cs="Arial"/>
          <w:sz w:val="22"/>
          <w:szCs w:val="22"/>
        </w:rPr>
        <w:t>Termin wykonania zamówienia w tym zakresie jest elementem kryterium oceny ofert i obejmuje procedury administracyjne zwią</w:t>
      </w:r>
      <w:r w:rsidR="00AA5366" w:rsidRPr="008E43FD">
        <w:rPr>
          <w:rFonts w:asciiTheme="majorHAnsi" w:hAnsiTheme="majorHAnsi" w:cs="Arial"/>
          <w:sz w:val="22"/>
          <w:szCs w:val="22"/>
        </w:rPr>
        <w:t>zane z zatwierdzeniem projektów</w:t>
      </w:r>
      <w:r w:rsidR="00EF0260" w:rsidRPr="008E43FD">
        <w:rPr>
          <w:rFonts w:asciiTheme="majorHAnsi" w:hAnsiTheme="majorHAnsi" w:cs="Arial"/>
          <w:sz w:val="22"/>
          <w:szCs w:val="22"/>
        </w:rPr>
        <w:t xml:space="preserve">. </w:t>
      </w:r>
    </w:p>
    <w:p w:rsidR="00713B20" w:rsidRPr="008E43FD" w:rsidRDefault="00713B20" w:rsidP="00AA5366">
      <w:pPr>
        <w:ind w:left="360"/>
        <w:jc w:val="both"/>
        <w:rPr>
          <w:rFonts w:asciiTheme="majorHAnsi" w:hAnsiTheme="majorHAnsi"/>
          <w:sz w:val="22"/>
          <w:szCs w:val="22"/>
        </w:rPr>
      </w:pPr>
    </w:p>
    <w:p w:rsidR="00E95BA6" w:rsidRPr="008E43FD" w:rsidRDefault="00E95BA6" w:rsidP="00E95BA6">
      <w:pPr>
        <w:ind w:left="430"/>
        <w:jc w:val="both"/>
        <w:rPr>
          <w:rFonts w:asciiTheme="majorHAnsi" w:hAnsiTheme="majorHAnsi" w:cs="Arial"/>
          <w:iCs/>
          <w:sz w:val="22"/>
          <w:szCs w:val="22"/>
        </w:rPr>
      </w:pPr>
      <w:r w:rsidRPr="008E43FD">
        <w:rPr>
          <w:rFonts w:asciiTheme="majorHAnsi" w:hAnsiTheme="majorHAnsi" w:cs="Arial"/>
          <w:b/>
          <w:bCs/>
          <w:sz w:val="22"/>
          <w:szCs w:val="22"/>
        </w:rPr>
        <w:t xml:space="preserve">Brak któregokolwiek z elementów opisanych wyżej z zastrzeżeniem art. 87 ust. 2 </w:t>
      </w:r>
      <w:proofErr w:type="spellStart"/>
      <w:r w:rsidRPr="008E43FD">
        <w:rPr>
          <w:rFonts w:asciiTheme="majorHAnsi" w:hAnsiTheme="majorHAnsi" w:cs="Arial"/>
          <w:b/>
          <w:bCs/>
          <w:sz w:val="22"/>
          <w:szCs w:val="22"/>
        </w:rPr>
        <w:t>uPzp</w:t>
      </w:r>
      <w:proofErr w:type="spellEnd"/>
      <w:r w:rsidRPr="008E43FD">
        <w:rPr>
          <w:rFonts w:asciiTheme="majorHAnsi" w:hAnsiTheme="majorHAnsi" w:cs="Arial"/>
          <w:b/>
          <w:bCs/>
          <w:sz w:val="22"/>
          <w:szCs w:val="22"/>
        </w:rPr>
        <w:t xml:space="preserve"> skutkuje niezgodnością treści oferty z treścią SIWZ i powoduje odrzucenie ofert</w:t>
      </w:r>
      <w:r w:rsidRPr="008E43FD">
        <w:rPr>
          <w:rFonts w:asciiTheme="majorHAnsi" w:hAnsiTheme="majorHAnsi" w:cs="Arial"/>
          <w:b/>
          <w:bCs/>
          <w:iCs/>
          <w:sz w:val="22"/>
          <w:szCs w:val="22"/>
        </w:rPr>
        <w:t xml:space="preserve">y na podstawie art. 89 ust. 1 pkt. 2 </w:t>
      </w:r>
      <w:proofErr w:type="spellStart"/>
      <w:r w:rsidRPr="008E43FD">
        <w:rPr>
          <w:rFonts w:asciiTheme="majorHAnsi" w:hAnsiTheme="majorHAnsi" w:cs="Arial"/>
          <w:b/>
          <w:bCs/>
          <w:iCs/>
          <w:sz w:val="22"/>
          <w:szCs w:val="22"/>
        </w:rPr>
        <w:t>uPzp</w:t>
      </w:r>
      <w:proofErr w:type="spellEnd"/>
      <w:r w:rsidRPr="008E43FD">
        <w:rPr>
          <w:rFonts w:asciiTheme="majorHAnsi" w:hAnsiTheme="majorHAnsi" w:cs="Arial"/>
          <w:b/>
          <w:bCs/>
          <w:iCs/>
          <w:sz w:val="22"/>
          <w:szCs w:val="22"/>
        </w:rPr>
        <w:t>.</w:t>
      </w:r>
    </w:p>
    <w:p w:rsidR="0028324A" w:rsidRPr="008E43FD" w:rsidRDefault="009624B0" w:rsidP="00F21477">
      <w:pPr>
        <w:numPr>
          <w:ilvl w:val="0"/>
          <w:numId w:val="4"/>
        </w:numPr>
        <w:tabs>
          <w:tab w:val="clear" w:pos="720"/>
          <w:tab w:val="num" w:pos="360"/>
        </w:tabs>
        <w:ind w:left="360"/>
        <w:jc w:val="both"/>
        <w:rPr>
          <w:rFonts w:asciiTheme="majorHAnsi" w:hAnsiTheme="majorHAnsi" w:cs="Arial"/>
          <w:sz w:val="22"/>
          <w:szCs w:val="22"/>
        </w:rPr>
      </w:pPr>
      <w:r w:rsidRPr="008E43FD">
        <w:rPr>
          <w:rFonts w:asciiTheme="majorHAnsi" w:hAnsiTheme="majorHAnsi" w:cs="Arial"/>
          <w:iCs/>
          <w:sz w:val="22"/>
          <w:szCs w:val="22"/>
        </w:rPr>
        <w:t>Wykonawca wskaże w ofercie te części zamówie</w:t>
      </w:r>
      <w:r w:rsidRPr="008E43FD">
        <w:rPr>
          <w:rFonts w:asciiTheme="majorHAnsi" w:hAnsiTheme="majorHAnsi" w:cs="Arial"/>
          <w:sz w:val="22"/>
          <w:szCs w:val="22"/>
        </w:rPr>
        <w:t>nia, których wykonanie zamierza powierzyć podwykonawcom.</w:t>
      </w:r>
    </w:p>
    <w:p w:rsidR="0028324A" w:rsidRPr="008E43FD" w:rsidRDefault="005B65D7" w:rsidP="00F21477">
      <w:pPr>
        <w:numPr>
          <w:ilvl w:val="0"/>
          <w:numId w:val="4"/>
        </w:numPr>
        <w:tabs>
          <w:tab w:val="clear" w:pos="720"/>
          <w:tab w:val="num" w:pos="360"/>
        </w:tabs>
        <w:ind w:left="360"/>
        <w:jc w:val="both"/>
        <w:rPr>
          <w:rFonts w:asciiTheme="majorHAnsi" w:hAnsiTheme="majorHAnsi" w:cs="Arial"/>
          <w:sz w:val="22"/>
          <w:szCs w:val="22"/>
        </w:rPr>
      </w:pPr>
      <w:r w:rsidRPr="008E43FD">
        <w:rPr>
          <w:rFonts w:asciiTheme="majorHAnsi" w:hAnsiTheme="majorHAnsi" w:cs="Arial"/>
          <w:sz w:val="22"/>
          <w:szCs w:val="22"/>
        </w:rPr>
        <w:t>Zamawiający nie dopuszcza składania ofert częściowych.</w:t>
      </w:r>
    </w:p>
    <w:p w:rsidR="0028324A" w:rsidRPr="00F1298E" w:rsidRDefault="005B65D7" w:rsidP="00F21477">
      <w:pPr>
        <w:numPr>
          <w:ilvl w:val="0"/>
          <w:numId w:val="4"/>
        </w:numPr>
        <w:tabs>
          <w:tab w:val="clear" w:pos="720"/>
          <w:tab w:val="num" w:pos="360"/>
        </w:tabs>
        <w:ind w:left="360"/>
        <w:jc w:val="both"/>
        <w:rPr>
          <w:rFonts w:asciiTheme="majorHAnsi" w:hAnsiTheme="majorHAnsi"/>
          <w:sz w:val="22"/>
          <w:szCs w:val="22"/>
        </w:rPr>
      </w:pPr>
      <w:r w:rsidRPr="008E43FD">
        <w:rPr>
          <w:rFonts w:asciiTheme="majorHAnsi" w:hAnsiTheme="majorHAnsi" w:cs="Arial"/>
          <w:sz w:val="22"/>
          <w:szCs w:val="22"/>
        </w:rPr>
        <w:t>Zamawiający nie dopuszcza składania ofert war</w:t>
      </w:r>
      <w:r w:rsidRPr="00F1298E">
        <w:rPr>
          <w:rFonts w:asciiTheme="majorHAnsi" w:hAnsiTheme="majorHAnsi"/>
          <w:sz w:val="22"/>
          <w:szCs w:val="22"/>
        </w:rPr>
        <w:t>iantowych.</w:t>
      </w:r>
    </w:p>
    <w:p w:rsidR="005B65D7" w:rsidRPr="00F1298E" w:rsidRDefault="0028324A" w:rsidP="00F21477">
      <w:pPr>
        <w:numPr>
          <w:ilvl w:val="0"/>
          <w:numId w:val="4"/>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w:t>
      </w:r>
      <w:r w:rsidR="005B65D7" w:rsidRPr="00F1298E">
        <w:rPr>
          <w:rFonts w:asciiTheme="majorHAnsi" w:hAnsiTheme="majorHAnsi"/>
          <w:sz w:val="22"/>
          <w:szCs w:val="22"/>
        </w:rPr>
        <w:t>amawiający dopuszcza możliwość składania ofert równoważnych, spełniających wszelkie normy, parametry lub standardy techniczne i jakościowe przedmiotu zamówienia, zgodnie z wymaganiami Zamawiającego.</w:t>
      </w:r>
      <w:r w:rsidRPr="00F1298E">
        <w:rPr>
          <w:rFonts w:asciiTheme="majorHAnsi" w:hAnsiTheme="majorHAnsi"/>
          <w:sz w:val="22"/>
          <w:szCs w:val="22"/>
        </w:rPr>
        <w:t xml:space="preserve"> </w:t>
      </w:r>
      <w:r w:rsidR="005B65D7" w:rsidRPr="00F1298E">
        <w:rPr>
          <w:rFonts w:asciiTheme="majorHAnsi" w:hAnsiTheme="majorHAnsi"/>
          <w:sz w:val="22"/>
          <w:szCs w:val="22"/>
        </w:rPr>
        <w:t>Ilekroć w opisie przedmiotu zamówienia użyto sformułowania równorzędny – oznacza ono, to samo co równoważny</w:t>
      </w:r>
      <w:r w:rsidRPr="00F1298E">
        <w:rPr>
          <w:rFonts w:asciiTheme="majorHAnsi" w:hAnsiTheme="majorHAnsi"/>
          <w:sz w:val="22"/>
          <w:szCs w:val="22"/>
        </w:rPr>
        <w:t>, zgodnie z opisem w zdaniu poprzednim.</w:t>
      </w:r>
    </w:p>
    <w:p w:rsidR="008D3F83" w:rsidRPr="00F1298E" w:rsidRDefault="008D3F83">
      <w:pPr>
        <w:pStyle w:val="Nagwek1"/>
        <w:rPr>
          <w:rFonts w:asciiTheme="majorHAnsi" w:hAnsiTheme="majorHAnsi"/>
          <w:sz w:val="22"/>
          <w:szCs w:val="22"/>
        </w:rPr>
      </w:pPr>
      <w:bookmarkStart w:id="25" w:name="_Toc114133734"/>
      <w:bookmarkStart w:id="26" w:name="_Toc114134225"/>
      <w:bookmarkStart w:id="27" w:name="_Toc135036181"/>
      <w:r w:rsidRPr="00F1298E">
        <w:rPr>
          <w:rFonts w:asciiTheme="majorHAnsi" w:hAnsiTheme="majorHAnsi"/>
          <w:sz w:val="22"/>
          <w:szCs w:val="22"/>
        </w:rPr>
        <w:t>§ 11 Miejsce oraz termin składania i otwarcia ofert</w:t>
      </w:r>
      <w:bookmarkEnd w:id="25"/>
      <w:bookmarkEnd w:id="26"/>
      <w:bookmarkEnd w:id="27"/>
    </w:p>
    <w:p w:rsidR="009624B0" w:rsidRPr="00F1298E" w:rsidRDefault="009624B0" w:rsidP="00F21477">
      <w:pPr>
        <w:numPr>
          <w:ilvl w:val="0"/>
          <w:numId w:val="5"/>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Ofertę należy złożyć w siedzibie Zamawiającego – ul. Okólnik 2 w Warszawie w Kancelarii</w:t>
      </w:r>
      <w:r w:rsidR="005717A0" w:rsidRPr="00F1298E">
        <w:rPr>
          <w:rFonts w:asciiTheme="majorHAnsi" w:hAnsiTheme="majorHAnsi"/>
          <w:sz w:val="22"/>
          <w:szCs w:val="22"/>
        </w:rPr>
        <w:t xml:space="preserve"> Uniwersytetu Muzycznego Fryderyka Chopina</w:t>
      </w:r>
      <w:r w:rsidRPr="00F1298E">
        <w:rPr>
          <w:rFonts w:asciiTheme="majorHAnsi" w:hAnsiTheme="majorHAnsi"/>
          <w:sz w:val="22"/>
          <w:szCs w:val="22"/>
        </w:rPr>
        <w:t>.</w:t>
      </w:r>
    </w:p>
    <w:p w:rsidR="009624B0" w:rsidRPr="00F1298E" w:rsidRDefault="009624B0" w:rsidP="00F21477">
      <w:pPr>
        <w:numPr>
          <w:ilvl w:val="0"/>
          <w:numId w:val="5"/>
        </w:numPr>
        <w:tabs>
          <w:tab w:val="clear" w:pos="720"/>
          <w:tab w:val="num" w:pos="360"/>
        </w:tabs>
        <w:ind w:left="360"/>
        <w:jc w:val="both"/>
        <w:rPr>
          <w:rFonts w:asciiTheme="majorHAnsi" w:hAnsiTheme="majorHAnsi"/>
          <w:b/>
          <w:sz w:val="22"/>
          <w:szCs w:val="22"/>
          <w:u w:val="single"/>
        </w:rPr>
      </w:pPr>
      <w:r w:rsidRPr="00F1298E">
        <w:rPr>
          <w:rFonts w:asciiTheme="majorHAnsi" w:hAnsiTheme="majorHAnsi"/>
          <w:sz w:val="22"/>
          <w:szCs w:val="22"/>
          <w:u w:val="single"/>
        </w:rPr>
        <w:t xml:space="preserve">Termin składania ofert upływa dnia </w:t>
      </w:r>
      <w:r w:rsidR="00BE06BD">
        <w:rPr>
          <w:rFonts w:asciiTheme="majorHAnsi" w:hAnsiTheme="majorHAnsi"/>
          <w:b/>
          <w:sz w:val="22"/>
          <w:szCs w:val="22"/>
          <w:highlight w:val="yellow"/>
          <w:u w:val="single"/>
        </w:rPr>
        <w:t>29</w:t>
      </w:r>
      <w:r w:rsidR="00D04543" w:rsidRPr="00F1298E">
        <w:rPr>
          <w:rFonts w:asciiTheme="majorHAnsi" w:hAnsiTheme="majorHAnsi"/>
          <w:b/>
          <w:sz w:val="22"/>
          <w:szCs w:val="22"/>
          <w:highlight w:val="yellow"/>
          <w:u w:val="single"/>
        </w:rPr>
        <w:t>.</w:t>
      </w:r>
      <w:r w:rsidR="00ED0FD5">
        <w:rPr>
          <w:rFonts w:asciiTheme="majorHAnsi" w:hAnsiTheme="majorHAnsi"/>
          <w:b/>
          <w:sz w:val="22"/>
          <w:szCs w:val="22"/>
          <w:highlight w:val="yellow"/>
          <w:u w:val="single"/>
        </w:rPr>
        <w:t>10</w:t>
      </w:r>
      <w:r w:rsidRPr="00F1298E">
        <w:rPr>
          <w:rFonts w:asciiTheme="majorHAnsi" w:hAnsiTheme="majorHAnsi"/>
          <w:b/>
          <w:sz w:val="22"/>
          <w:szCs w:val="22"/>
          <w:highlight w:val="yellow"/>
          <w:u w:val="single"/>
        </w:rPr>
        <w:t>.</w:t>
      </w:r>
      <w:r w:rsidR="0031138B" w:rsidRPr="00F1298E">
        <w:rPr>
          <w:rFonts w:asciiTheme="majorHAnsi" w:hAnsiTheme="majorHAnsi"/>
          <w:b/>
          <w:sz w:val="22"/>
          <w:szCs w:val="22"/>
          <w:highlight w:val="yellow"/>
          <w:u w:val="single"/>
        </w:rPr>
        <w:t>201</w:t>
      </w:r>
      <w:r w:rsidR="0031138B">
        <w:rPr>
          <w:rFonts w:asciiTheme="majorHAnsi" w:hAnsiTheme="majorHAnsi"/>
          <w:b/>
          <w:sz w:val="22"/>
          <w:szCs w:val="22"/>
          <w:highlight w:val="yellow"/>
          <w:u w:val="single"/>
        </w:rPr>
        <w:t>5</w:t>
      </w:r>
      <w:r w:rsidR="0031138B" w:rsidRPr="00F1298E">
        <w:rPr>
          <w:rFonts w:asciiTheme="majorHAnsi" w:hAnsiTheme="majorHAnsi"/>
          <w:b/>
          <w:sz w:val="22"/>
          <w:szCs w:val="22"/>
          <w:highlight w:val="yellow"/>
          <w:u w:val="single"/>
        </w:rPr>
        <w:t>r</w:t>
      </w:r>
      <w:r w:rsidRPr="00F1298E">
        <w:rPr>
          <w:rFonts w:asciiTheme="majorHAnsi" w:hAnsiTheme="majorHAnsi"/>
          <w:b/>
          <w:sz w:val="22"/>
          <w:szCs w:val="22"/>
          <w:highlight w:val="yellow"/>
          <w:u w:val="single"/>
        </w:rPr>
        <w:t>.</w:t>
      </w:r>
      <w:r w:rsidRPr="00F1298E">
        <w:rPr>
          <w:rFonts w:asciiTheme="majorHAnsi" w:hAnsiTheme="majorHAnsi"/>
          <w:b/>
          <w:sz w:val="22"/>
          <w:szCs w:val="22"/>
          <w:u w:val="single"/>
        </w:rPr>
        <w:t xml:space="preserve"> o godzinie 1</w:t>
      </w:r>
      <w:r w:rsidR="00652184" w:rsidRPr="00F1298E">
        <w:rPr>
          <w:rFonts w:asciiTheme="majorHAnsi" w:hAnsiTheme="majorHAnsi"/>
          <w:b/>
          <w:sz w:val="22"/>
          <w:szCs w:val="22"/>
          <w:u w:val="single"/>
        </w:rPr>
        <w:t>5</w:t>
      </w:r>
      <w:r w:rsidRPr="00F1298E">
        <w:rPr>
          <w:rFonts w:asciiTheme="majorHAnsi" w:hAnsiTheme="majorHAnsi"/>
          <w:b/>
          <w:sz w:val="22"/>
          <w:szCs w:val="22"/>
          <w:u w:val="single"/>
        </w:rPr>
        <w:t>:</w:t>
      </w:r>
      <w:r w:rsidR="0070282E">
        <w:rPr>
          <w:rFonts w:asciiTheme="majorHAnsi" w:hAnsiTheme="majorHAnsi"/>
          <w:b/>
          <w:sz w:val="22"/>
          <w:szCs w:val="22"/>
          <w:u w:val="single"/>
        </w:rPr>
        <w:t>0</w:t>
      </w:r>
      <w:r w:rsidRPr="00F1298E">
        <w:rPr>
          <w:rFonts w:asciiTheme="majorHAnsi" w:hAnsiTheme="majorHAnsi"/>
          <w:b/>
          <w:sz w:val="22"/>
          <w:szCs w:val="22"/>
          <w:u w:val="single"/>
        </w:rPr>
        <w:t>0.</w:t>
      </w:r>
    </w:p>
    <w:p w:rsidR="009624B0" w:rsidRPr="00F1298E" w:rsidRDefault="00D02B7B" w:rsidP="00F21477">
      <w:pPr>
        <w:numPr>
          <w:ilvl w:val="0"/>
          <w:numId w:val="5"/>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O złożeniu oferty po terminie składania ofert Zamawiający niezwłocznie poinformuje Wykonawcę i zwróci ją po upływie terminu na wniesienie odwołania.</w:t>
      </w:r>
    </w:p>
    <w:p w:rsidR="00E77DFB" w:rsidRPr="00F1298E" w:rsidRDefault="009624B0" w:rsidP="00F21477">
      <w:pPr>
        <w:numPr>
          <w:ilvl w:val="0"/>
          <w:numId w:val="5"/>
        </w:numPr>
        <w:tabs>
          <w:tab w:val="clear" w:pos="720"/>
          <w:tab w:val="num" w:pos="360"/>
        </w:tabs>
        <w:ind w:left="360"/>
        <w:jc w:val="both"/>
        <w:rPr>
          <w:rFonts w:asciiTheme="majorHAnsi" w:hAnsiTheme="majorHAnsi"/>
          <w:sz w:val="22"/>
          <w:szCs w:val="22"/>
          <w:u w:val="single"/>
        </w:rPr>
      </w:pPr>
      <w:r w:rsidRPr="00F1298E">
        <w:rPr>
          <w:rFonts w:asciiTheme="majorHAnsi" w:hAnsiTheme="majorHAnsi"/>
          <w:sz w:val="22"/>
          <w:szCs w:val="22"/>
          <w:u w:val="single"/>
        </w:rPr>
        <w:t xml:space="preserve">Otwarcie ofert nastąpi w siedzibie Zamawiającego dnia </w:t>
      </w:r>
      <w:r w:rsidR="00BE06BD">
        <w:rPr>
          <w:rFonts w:asciiTheme="majorHAnsi" w:hAnsiTheme="majorHAnsi"/>
          <w:b/>
          <w:sz w:val="22"/>
          <w:szCs w:val="22"/>
          <w:highlight w:val="yellow"/>
          <w:u w:val="single"/>
        </w:rPr>
        <w:t>29</w:t>
      </w:r>
      <w:r w:rsidR="00D04543">
        <w:rPr>
          <w:rFonts w:asciiTheme="majorHAnsi" w:hAnsiTheme="majorHAnsi"/>
          <w:b/>
          <w:sz w:val="22"/>
          <w:szCs w:val="22"/>
          <w:highlight w:val="yellow"/>
          <w:u w:val="single"/>
        </w:rPr>
        <w:t>.</w:t>
      </w:r>
      <w:r w:rsidR="00ED0FD5">
        <w:rPr>
          <w:rFonts w:asciiTheme="majorHAnsi" w:hAnsiTheme="majorHAnsi"/>
          <w:b/>
          <w:sz w:val="22"/>
          <w:szCs w:val="22"/>
          <w:highlight w:val="yellow"/>
          <w:u w:val="single"/>
        </w:rPr>
        <w:t>10</w:t>
      </w:r>
      <w:r w:rsidRPr="00F1298E">
        <w:rPr>
          <w:rFonts w:asciiTheme="majorHAnsi" w:hAnsiTheme="majorHAnsi"/>
          <w:b/>
          <w:sz w:val="22"/>
          <w:szCs w:val="22"/>
          <w:highlight w:val="yellow"/>
          <w:u w:val="single"/>
        </w:rPr>
        <w:t>.</w:t>
      </w:r>
      <w:r w:rsidR="0031138B" w:rsidRPr="00F1298E">
        <w:rPr>
          <w:rFonts w:asciiTheme="majorHAnsi" w:hAnsiTheme="majorHAnsi"/>
          <w:b/>
          <w:sz w:val="22"/>
          <w:szCs w:val="22"/>
          <w:highlight w:val="yellow"/>
          <w:u w:val="single"/>
        </w:rPr>
        <w:t>201</w:t>
      </w:r>
      <w:r w:rsidR="0031138B">
        <w:rPr>
          <w:rFonts w:asciiTheme="majorHAnsi" w:hAnsiTheme="majorHAnsi"/>
          <w:b/>
          <w:sz w:val="22"/>
          <w:szCs w:val="22"/>
          <w:highlight w:val="yellow"/>
          <w:u w:val="single"/>
        </w:rPr>
        <w:t>5</w:t>
      </w:r>
      <w:r w:rsidR="0031138B" w:rsidRPr="00F1298E">
        <w:rPr>
          <w:rFonts w:asciiTheme="majorHAnsi" w:hAnsiTheme="majorHAnsi"/>
          <w:b/>
          <w:sz w:val="22"/>
          <w:szCs w:val="22"/>
          <w:highlight w:val="yellow"/>
          <w:u w:val="single"/>
        </w:rPr>
        <w:t>r</w:t>
      </w:r>
      <w:r w:rsidRPr="00F1298E">
        <w:rPr>
          <w:rFonts w:asciiTheme="majorHAnsi" w:hAnsiTheme="majorHAnsi"/>
          <w:b/>
          <w:sz w:val="22"/>
          <w:szCs w:val="22"/>
          <w:highlight w:val="yellow"/>
          <w:u w:val="single"/>
        </w:rPr>
        <w:t>.</w:t>
      </w:r>
      <w:r w:rsidRPr="00F1298E">
        <w:rPr>
          <w:rFonts w:asciiTheme="majorHAnsi" w:hAnsiTheme="majorHAnsi"/>
          <w:b/>
          <w:sz w:val="22"/>
          <w:szCs w:val="22"/>
          <w:u w:val="single"/>
        </w:rPr>
        <w:t xml:space="preserve"> o godzinie </w:t>
      </w:r>
      <w:r w:rsidR="0031138B">
        <w:rPr>
          <w:rFonts w:asciiTheme="majorHAnsi" w:hAnsiTheme="majorHAnsi"/>
          <w:b/>
          <w:sz w:val="22"/>
          <w:szCs w:val="22"/>
          <w:u w:val="single"/>
        </w:rPr>
        <w:t>17</w:t>
      </w:r>
      <w:r w:rsidRPr="00F1298E">
        <w:rPr>
          <w:rFonts w:asciiTheme="majorHAnsi" w:hAnsiTheme="majorHAnsi"/>
          <w:b/>
          <w:sz w:val="22"/>
          <w:szCs w:val="22"/>
          <w:u w:val="single"/>
        </w:rPr>
        <w:t>:</w:t>
      </w:r>
      <w:r w:rsidR="0031138B">
        <w:rPr>
          <w:rFonts w:asciiTheme="majorHAnsi" w:hAnsiTheme="majorHAnsi"/>
          <w:b/>
          <w:sz w:val="22"/>
          <w:szCs w:val="22"/>
          <w:u w:val="single"/>
        </w:rPr>
        <w:t>15</w:t>
      </w:r>
      <w:r w:rsidRPr="00F1298E">
        <w:rPr>
          <w:rFonts w:asciiTheme="majorHAnsi" w:hAnsiTheme="majorHAnsi"/>
          <w:b/>
          <w:sz w:val="22"/>
          <w:szCs w:val="22"/>
          <w:u w:val="single"/>
        </w:rPr>
        <w:t>.</w:t>
      </w:r>
    </w:p>
    <w:p w:rsidR="00DE733D" w:rsidRPr="00F1298E" w:rsidRDefault="009624B0" w:rsidP="00F21477">
      <w:pPr>
        <w:numPr>
          <w:ilvl w:val="0"/>
          <w:numId w:val="5"/>
        </w:numPr>
        <w:tabs>
          <w:tab w:val="clear" w:pos="720"/>
          <w:tab w:val="num" w:pos="360"/>
        </w:tabs>
        <w:ind w:left="360"/>
        <w:jc w:val="both"/>
        <w:rPr>
          <w:rFonts w:asciiTheme="majorHAnsi" w:hAnsiTheme="majorHAnsi"/>
          <w:sz w:val="22"/>
          <w:szCs w:val="22"/>
          <w:u w:val="single"/>
        </w:rPr>
      </w:pPr>
      <w:r w:rsidRPr="00F1298E">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rsidR="008D3F83" w:rsidRPr="00F1298E" w:rsidRDefault="008D3F83">
      <w:pPr>
        <w:pStyle w:val="Nagwek1"/>
        <w:rPr>
          <w:rFonts w:asciiTheme="majorHAnsi" w:hAnsiTheme="majorHAnsi"/>
          <w:sz w:val="22"/>
          <w:szCs w:val="22"/>
        </w:rPr>
      </w:pPr>
      <w:r w:rsidRPr="00F1298E">
        <w:rPr>
          <w:rFonts w:asciiTheme="majorHAnsi" w:hAnsiTheme="majorHAnsi"/>
          <w:sz w:val="22"/>
          <w:szCs w:val="22"/>
        </w:rPr>
        <w:lastRenderedPageBreak/>
        <w:t>§ 12 Opis sposobu obliczenia ceny</w:t>
      </w:r>
    </w:p>
    <w:p w:rsidR="00165E8D" w:rsidRPr="00EE4AE6" w:rsidRDefault="00B27DF5" w:rsidP="00852667">
      <w:pPr>
        <w:numPr>
          <w:ilvl w:val="0"/>
          <w:numId w:val="20"/>
        </w:numPr>
        <w:jc w:val="both"/>
        <w:rPr>
          <w:rFonts w:asciiTheme="majorHAnsi" w:hAnsiTheme="majorHAnsi"/>
          <w:sz w:val="22"/>
          <w:szCs w:val="22"/>
        </w:rPr>
      </w:pPr>
      <w:r w:rsidRPr="00EE4AE6">
        <w:rPr>
          <w:rFonts w:asciiTheme="majorHAnsi" w:hAnsiTheme="majorHAnsi"/>
          <w:sz w:val="22"/>
          <w:szCs w:val="22"/>
        </w:rPr>
        <w:t>Wykonawca poda w pkt III.1 Formularza Ofertowego, którego wzór stanowi załącznik nr 6 do SIW</w:t>
      </w:r>
      <w:r w:rsidR="00ED23B6" w:rsidRPr="00EE4AE6">
        <w:rPr>
          <w:rFonts w:asciiTheme="majorHAnsi" w:hAnsiTheme="majorHAnsi"/>
          <w:sz w:val="22"/>
          <w:szCs w:val="22"/>
        </w:rPr>
        <w:t xml:space="preserve">Z, cenę </w:t>
      </w:r>
      <w:r w:rsidR="00EE4AE6">
        <w:rPr>
          <w:rFonts w:asciiTheme="majorHAnsi" w:hAnsiTheme="majorHAnsi"/>
          <w:sz w:val="22"/>
          <w:szCs w:val="22"/>
        </w:rPr>
        <w:t xml:space="preserve">ryczałtową brutto </w:t>
      </w:r>
      <w:r w:rsidR="00ED23B6" w:rsidRPr="00EE4AE6">
        <w:rPr>
          <w:rFonts w:asciiTheme="majorHAnsi" w:hAnsiTheme="majorHAnsi"/>
          <w:sz w:val="22"/>
          <w:szCs w:val="22"/>
        </w:rPr>
        <w:t>za wykonanie zamówienia</w:t>
      </w:r>
      <w:r w:rsidR="000E18A7" w:rsidRPr="00EE4AE6">
        <w:rPr>
          <w:rFonts w:asciiTheme="majorHAnsi" w:hAnsiTheme="majorHAnsi"/>
          <w:sz w:val="22"/>
          <w:szCs w:val="22"/>
        </w:rPr>
        <w:t xml:space="preserve"> </w:t>
      </w:r>
      <w:r w:rsidR="00165E8D" w:rsidRPr="00EE4AE6">
        <w:rPr>
          <w:rFonts w:asciiTheme="majorHAnsi" w:hAnsiTheme="majorHAnsi"/>
          <w:sz w:val="22"/>
          <w:szCs w:val="22"/>
        </w:rPr>
        <w:t>w tym wartość przenoszonych na Zamawiającego praw autorskich do utworów.</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cs="Arial"/>
          <w:sz w:val="22"/>
          <w:szCs w:val="22"/>
        </w:rPr>
        <w:t>Cenę należy obliczyć na podstawie opisu przedmiotu zamówienia stanowiącego załącznik nr 7 do SIWZ uwzględniając wszystkie elementy w nim określone</w:t>
      </w:r>
      <w:r w:rsidR="00165E8D">
        <w:rPr>
          <w:rFonts w:asciiTheme="majorHAnsi" w:hAnsiTheme="majorHAnsi" w:cs="Arial"/>
          <w:sz w:val="22"/>
          <w:szCs w:val="22"/>
        </w:rPr>
        <w:t>.</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Podana cena musi obejmować wszystkie koszty realizacji prac z uwzględnieniem wszystkich opłat i podatków (także od towarów i usług). Cena musi być podana w złotych polskich.</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Wszystkie ceny należy podać w złotych polskich, z dokładnością do 2 miejsc po przecinku.</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Wykonawca określi ceny na wszystkie elementy zamówienia.</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Wszystkie ceny określone przez Wykonawcę zostaną ustalone na okres obowiązywania umowy i nie będą podlegały zmianom.</w:t>
      </w:r>
    </w:p>
    <w:p w:rsidR="00B27DF5" w:rsidRPr="00F1298E" w:rsidRDefault="00B27DF5" w:rsidP="00B27DF5">
      <w:pPr>
        <w:numPr>
          <w:ilvl w:val="0"/>
          <w:numId w:val="20"/>
        </w:numPr>
        <w:jc w:val="both"/>
        <w:rPr>
          <w:rFonts w:asciiTheme="majorHAnsi" w:hAnsiTheme="majorHAnsi"/>
          <w:sz w:val="22"/>
          <w:szCs w:val="22"/>
        </w:rPr>
      </w:pPr>
      <w:r w:rsidRPr="00F1298E">
        <w:rPr>
          <w:rFonts w:asciiTheme="majorHAnsi" w:hAnsiTheme="majorHAnsi"/>
          <w:sz w:val="22"/>
          <w:szCs w:val="22"/>
        </w:rPr>
        <w:t>Ocena zostanie dokonana zgodnie z zasadami określonymi w §</w:t>
      </w:r>
      <w:r w:rsidR="00803E65" w:rsidRPr="00F1298E">
        <w:rPr>
          <w:rFonts w:asciiTheme="majorHAnsi" w:hAnsiTheme="majorHAnsi"/>
          <w:sz w:val="22"/>
          <w:szCs w:val="22"/>
        </w:rPr>
        <w:t xml:space="preserve"> </w:t>
      </w:r>
      <w:r w:rsidRPr="00F1298E">
        <w:rPr>
          <w:rFonts w:asciiTheme="majorHAnsi" w:hAnsiTheme="majorHAnsi"/>
          <w:sz w:val="22"/>
          <w:szCs w:val="22"/>
        </w:rPr>
        <w:t>13 ust. 2 SIWZ.</w:t>
      </w:r>
    </w:p>
    <w:p w:rsidR="005717A0" w:rsidRPr="00F1298E" w:rsidRDefault="005717A0" w:rsidP="00706514">
      <w:pPr>
        <w:numPr>
          <w:ilvl w:val="0"/>
          <w:numId w:val="20"/>
        </w:numPr>
        <w:jc w:val="both"/>
        <w:rPr>
          <w:rFonts w:asciiTheme="majorHAnsi" w:hAnsiTheme="majorHAnsi"/>
          <w:sz w:val="22"/>
          <w:szCs w:val="22"/>
        </w:rPr>
      </w:pPr>
      <w:r w:rsidRPr="00F1298E">
        <w:rPr>
          <w:rFonts w:asciiTheme="majorHAnsi" w:hAnsiTheme="majorHAnsi" w:cs="Arial"/>
          <w:sz w:val="22"/>
          <w:szCs w:val="22"/>
        </w:rPr>
        <w:t>Zamawiający zaleca dokonani</w:t>
      </w:r>
      <w:r w:rsidR="00D34C5C" w:rsidRPr="00F1298E">
        <w:rPr>
          <w:rFonts w:asciiTheme="majorHAnsi" w:hAnsiTheme="majorHAnsi" w:cs="Arial"/>
          <w:sz w:val="22"/>
          <w:szCs w:val="22"/>
        </w:rPr>
        <w:t>a</w:t>
      </w:r>
      <w:r w:rsidRPr="00F1298E">
        <w:rPr>
          <w:rFonts w:asciiTheme="majorHAnsi" w:hAnsiTheme="majorHAnsi" w:cs="Arial"/>
          <w:sz w:val="22"/>
          <w:szCs w:val="22"/>
        </w:rPr>
        <w:t xml:space="preserve"> wizji lokalnej </w:t>
      </w:r>
      <w:r w:rsidR="00706514" w:rsidRPr="00F1298E">
        <w:rPr>
          <w:rFonts w:asciiTheme="majorHAnsi" w:hAnsiTheme="majorHAnsi" w:cs="Arial"/>
          <w:sz w:val="22"/>
          <w:szCs w:val="22"/>
        </w:rPr>
        <w:t xml:space="preserve">obiektu przewidzianego </w:t>
      </w:r>
      <w:r w:rsidR="00B612BC" w:rsidRPr="00F1298E">
        <w:rPr>
          <w:rFonts w:asciiTheme="majorHAnsi" w:hAnsiTheme="majorHAnsi" w:cs="Arial"/>
          <w:sz w:val="22"/>
          <w:szCs w:val="22"/>
        </w:rPr>
        <w:t xml:space="preserve">do </w:t>
      </w:r>
      <w:r w:rsidR="003215D5" w:rsidRPr="00F1298E">
        <w:rPr>
          <w:rFonts w:asciiTheme="majorHAnsi" w:hAnsiTheme="majorHAnsi" w:cs="Arial"/>
          <w:sz w:val="22"/>
          <w:szCs w:val="22"/>
        </w:rPr>
        <w:t>projektowania</w:t>
      </w:r>
      <w:r w:rsidRPr="00F1298E">
        <w:rPr>
          <w:rFonts w:asciiTheme="majorHAnsi" w:hAnsiTheme="majorHAnsi" w:cs="Arial"/>
          <w:sz w:val="22"/>
          <w:szCs w:val="22"/>
        </w:rPr>
        <w:t xml:space="preserve">. Wizja lokalna stanowi pomoc dla wykonawców w </w:t>
      </w:r>
      <w:r w:rsidR="00706514" w:rsidRPr="00F1298E">
        <w:rPr>
          <w:rFonts w:asciiTheme="majorHAnsi" w:hAnsiTheme="majorHAnsi" w:cs="Arial"/>
          <w:sz w:val="22"/>
          <w:szCs w:val="22"/>
        </w:rPr>
        <w:t>sporządzeniu oferty</w:t>
      </w:r>
      <w:r w:rsidR="009E694A" w:rsidRPr="00F1298E">
        <w:rPr>
          <w:rFonts w:asciiTheme="majorHAnsi" w:hAnsiTheme="majorHAnsi" w:cs="Arial"/>
          <w:sz w:val="22"/>
          <w:szCs w:val="22"/>
        </w:rPr>
        <w:t xml:space="preserve">. Zamawiający ustala, iż wizja lokalna </w:t>
      </w:r>
      <w:r w:rsidR="00C02CA0">
        <w:rPr>
          <w:rFonts w:asciiTheme="majorHAnsi" w:hAnsiTheme="majorHAnsi" w:cs="Arial"/>
          <w:sz w:val="22"/>
          <w:szCs w:val="22"/>
        </w:rPr>
        <w:t>może odbyć się w każdym dniu (od poniedziałku do piątku) przed upływem terminu składania ofert w obiekcie, którego dotyczy zamówienie tj.</w:t>
      </w:r>
      <w:r w:rsidR="00180160" w:rsidRPr="0040293A">
        <w:rPr>
          <w:rFonts w:asciiTheme="majorHAnsi" w:hAnsiTheme="majorHAnsi" w:cs="Arial"/>
          <w:b/>
          <w:sz w:val="22"/>
          <w:szCs w:val="22"/>
        </w:rPr>
        <w:t xml:space="preserve"> </w:t>
      </w:r>
      <w:r w:rsidR="00180160" w:rsidRPr="00EF0260">
        <w:rPr>
          <w:rFonts w:asciiTheme="majorHAnsi" w:hAnsiTheme="majorHAnsi" w:cs="Arial"/>
          <w:b/>
          <w:sz w:val="22"/>
          <w:szCs w:val="22"/>
          <w:highlight w:val="yellow"/>
        </w:rPr>
        <w:t xml:space="preserve">przy </w:t>
      </w:r>
      <w:r w:rsidR="0047404E" w:rsidRPr="00EF0260">
        <w:rPr>
          <w:rFonts w:asciiTheme="majorHAnsi" w:hAnsiTheme="majorHAnsi"/>
          <w:b/>
          <w:sz w:val="22"/>
          <w:szCs w:val="22"/>
          <w:highlight w:val="yellow"/>
        </w:rPr>
        <w:t xml:space="preserve">ul. </w:t>
      </w:r>
      <w:r w:rsidR="00C02CA0" w:rsidRPr="00EF0260">
        <w:rPr>
          <w:rFonts w:asciiTheme="majorHAnsi" w:hAnsiTheme="majorHAnsi"/>
          <w:b/>
          <w:sz w:val="22"/>
          <w:szCs w:val="22"/>
          <w:highlight w:val="yellow"/>
        </w:rPr>
        <w:t>Kawaleryjskiej 5 w Białymstoku</w:t>
      </w:r>
      <w:r w:rsidR="009E694A" w:rsidRPr="00EF0260">
        <w:rPr>
          <w:rFonts w:asciiTheme="majorHAnsi" w:hAnsiTheme="majorHAnsi" w:cs="Arial"/>
          <w:sz w:val="22"/>
          <w:szCs w:val="22"/>
          <w:highlight w:val="yellow"/>
        </w:rPr>
        <w:t>.</w:t>
      </w:r>
      <w:r w:rsidR="0028324A" w:rsidRPr="00F1298E">
        <w:rPr>
          <w:rFonts w:asciiTheme="majorHAnsi" w:hAnsiTheme="majorHAnsi" w:cs="Arial"/>
          <w:sz w:val="22"/>
          <w:szCs w:val="22"/>
        </w:rPr>
        <w:t xml:space="preserve"> Wymagane jest uprzednie poinformowanie Zamawiającego o zamiarze uczestnictwa w wizji lokalnej co najmniej na </w:t>
      </w:r>
      <w:r w:rsidR="00C02CA0">
        <w:rPr>
          <w:rFonts w:asciiTheme="majorHAnsi" w:hAnsiTheme="majorHAnsi" w:cs="Arial"/>
          <w:sz w:val="22"/>
          <w:szCs w:val="22"/>
        </w:rPr>
        <w:t>jeden</w:t>
      </w:r>
      <w:r w:rsidR="0028324A" w:rsidRPr="00F1298E">
        <w:rPr>
          <w:rFonts w:asciiTheme="majorHAnsi" w:hAnsiTheme="majorHAnsi" w:cs="Arial"/>
          <w:sz w:val="22"/>
          <w:szCs w:val="22"/>
        </w:rPr>
        <w:t xml:space="preserve"> d</w:t>
      </w:r>
      <w:r w:rsidR="00C02CA0">
        <w:rPr>
          <w:rFonts w:asciiTheme="majorHAnsi" w:hAnsiTheme="majorHAnsi" w:cs="Arial"/>
          <w:sz w:val="22"/>
          <w:szCs w:val="22"/>
        </w:rPr>
        <w:t>zień</w:t>
      </w:r>
      <w:r w:rsidR="0028324A" w:rsidRPr="00F1298E">
        <w:rPr>
          <w:rFonts w:asciiTheme="majorHAnsi" w:hAnsiTheme="majorHAnsi" w:cs="Arial"/>
          <w:sz w:val="22"/>
          <w:szCs w:val="22"/>
        </w:rPr>
        <w:t xml:space="preserve"> robocz</w:t>
      </w:r>
      <w:r w:rsidR="00C02CA0">
        <w:rPr>
          <w:rFonts w:asciiTheme="majorHAnsi" w:hAnsiTheme="majorHAnsi" w:cs="Arial"/>
          <w:sz w:val="22"/>
          <w:szCs w:val="22"/>
        </w:rPr>
        <w:t>y</w:t>
      </w:r>
      <w:r w:rsidR="0028324A" w:rsidRPr="00F1298E">
        <w:rPr>
          <w:rFonts w:asciiTheme="majorHAnsi" w:hAnsiTheme="majorHAnsi" w:cs="Arial"/>
          <w:sz w:val="22"/>
          <w:szCs w:val="22"/>
        </w:rPr>
        <w:t xml:space="preserve"> przed zamiarem jej dokonania drogą elektroniczną na adres e-mail: </w:t>
      </w:r>
      <w:r w:rsidR="00C02CA0">
        <w:rPr>
          <w:rFonts w:asciiTheme="majorHAnsi" w:hAnsiTheme="majorHAnsi" w:cs="Arial"/>
          <w:b/>
          <w:sz w:val="22"/>
          <w:szCs w:val="22"/>
        </w:rPr>
        <w:t>grzywa</w:t>
      </w:r>
      <w:r w:rsidR="00646125" w:rsidRPr="00F1298E">
        <w:rPr>
          <w:rFonts w:asciiTheme="majorHAnsi" w:hAnsiTheme="majorHAnsi" w:cs="Arial"/>
          <w:b/>
          <w:sz w:val="22"/>
          <w:szCs w:val="22"/>
        </w:rPr>
        <w:t>@chopin.</w:t>
      </w:r>
      <w:r w:rsidR="00C02CA0">
        <w:rPr>
          <w:rFonts w:asciiTheme="majorHAnsi" w:hAnsiTheme="majorHAnsi" w:cs="Arial"/>
          <w:b/>
          <w:sz w:val="22"/>
          <w:szCs w:val="22"/>
        </w:rPr>
        <w:t>man.bialystok</w:t>
      </w:r>
      <w:r w:rsidR="00646125" w:rsidRPr="00F1298E">
        <w:rPr>
          <w:rFonts w:asciiTheme="majorHAnsi" w:hAnsiTheme="majorHAnsi" w:cs="Arial"/>
          <w:b/>
          <w:sz w:val="22"/>
          <w:szCs w:val="22"/>
        </w:rPr>
        <w:t>.pl</w:t>
      </w:r>
      <w:r w:rsidR="008434D7" w:rsidRPr="00F1298E">
        <w:rPr>
          <w:rFonts w:asciiTheme="majorHAnsi" w:hAnsiTheme="majorHAnsi" w:cs="Arial"/>
          <w:b/>
          <w:sz w:val="22"/>
          <w:szCs w:val="22"/>
        </w:rPr>
        <w:t xml:space="preserve"> </w:t>
      </w:r>
      <w:r w:rsidR="008434D7" w:rsidRPr="00F1298E">
        <w:rPr>
          <w:rFonts w:asciiTheme="majorHAnsi" w:hAnsiTheme="majorHAnsi" w:cs="Arial"/>
          <w:sz w:val="22"/>
          <w:szCs w:val="22"/>
        </w:rPr>
        <w:t>wraz z podaniem przewidywanej liczby osób, które ze strony danego Wykonawcy w wizji lokalnej będą uczestniczyć.</w:t>
      </w:r>
    </w:p>
    <w:p w:rsidR="008D3F83" w:rsidRPr="00F1298E" w:rsidRDefault="008D3F83">
      <w:pPr>
        <w:pStyle w:val="Nagwek1"/>
        <w:ind w:left="720" w:hanging="720"/>
        <w:jc w:val="both"/>
        <w:rPr>
          <w:rFonts w:asciiTheme="majorHAnsi" w:hAnsiTheme="majorHAnsi"/>
          <w:sz w:val="22"/>
          <w:szCs w:val="22"/>
        </w:rPr>
      </w:pPr>
      <w:bookmarkStart w:id="28" w:name="_Toc114133737"/>
      <w:bookmarkStart w:id="29" w:name="_Toc114134228"/>
      <w:bookmarkStart w:id="30" w:name="_Toc135036183"/>
      <w:r w:rsidRPr="00F1298E">
        <w:rPr>
          <w:rFonts w:asciiTheme="majorHAnsi" w:hAnsiTheme="majorHAnsi"/>
          <w:sz w:val="22"/>
          <w:szCs w:val="22"/>
        </w:rPr>
        <w:t>§ 13 Opis kryteriów</w:t>
      </w:r>
      <w:bookmarkEnd w:id="28"/>
      <w:bookmarkEnd w:id="29"/>
      <w:r w:rsidRPr="00F1298E">
        <w:rPr>
          <w:rFonts w:asciiTheme="majorHAnsi" w:hAnsiTheme="majorHAnsi"/>
          <w:sz w:val="22"/>
          <w:szCs w:val="22"/>
        </w:rPr>
        <w:t>, którymi zamawiający będzie się kierował przy wyborze oferty, wraz z podaniem znaczenia tych kryteriów i sposobu oceny ofert</w:t>
      </w:r>
      <w:bookmarkEnd w:id="30"/>
    </w:p>
    <w:p w:rsidR="008D3F83" w:rsidRPr="00F1298E" w:rsidRDefault="008D3F83">
      <w:pPr>
        <w:jc w:val="both"/>
        <w:rPr>
          <w:rFonts w:asciiTheme="majorHAnsi" w:hAnsiTheme="majorHAnsi"/>
          <w:i/>
          <w:sz w:val="22"/>
          <w:szCs w:val="22"/>
        </w:rPr>
      </w:pPr>
    </w:p>
    <w:p w:rsidR="006D20A4" w:rsidRPr="00F1298E" w:rsidRDefault="006D20A4" w:rsidP="006D20A4">
      <w:pPr>
        <w:pStyle w:val="Tekstpodstawowy"/>
        <w:numPr>
          <w:ilvl w:val="0"/>
          <w:numId w:val="6"/>
        </w:numPr>
        <w:spacing w:after="0"/>
        <w:ind w:left="360" w:hanging="360"/>
        <w:jc w:val="both"/>
        <w:rPr>
          <w:rFonts w:asciiTheme="majorHAnsi" w:hAnsiTheme="majorHAnsi" w:cs="Arial"/>
          <w:sz w:val="22"/>
          <w:szCs w:val="22"/>
        </w:rPr>
      </w:pPr>
      <w:r w:rsidRPr="00F1298E">
        <w:rPr>
          <w:rFonts w:asciiTheme="majorHAnsi" w:hAnsiTheme="majorHAnsi" w:cs="Arial"/>
          <w:sz w:val="22"/>
          <w:szCs w:val="22"/>
        </w:rPr>
        <w:t>Przy wyborze najkorzystniejszej oferty Zamawiający będzie kierować się następującymi kryteriami i ich znaczeniem oraz w następujący sposób będzie oceniać oferty w poszczególnych kryteriach:</w:t>
      </w:r>
    </w:p>
    <w:p w:rsidR="006D20A4" w:rsidRPr="00F1298E" w:rsidRDefault="006D20A4" w:rsidP="006D20A4">
      <w:pPr>
        <w:jc w:val="center"/>
        <w:rPr>
          <w:rFonts w:asciiTheme="majorHAnsi" w:hAnsiTheme="majorHAnsi" w:cs="Arial"/>
          <w:sz w:val="22"/>
          <w:szCs w:val="22"/>
        </w:rPr>
      </w:pPr>
    </w:p>
    <w:p w:rsidR="006D20A4" w:rsidRPr="00F1298E" w:rsidRDefault="006D20A4" w:rsidP="006D20A4">
      <w:pPr>
        <w:pStyle w:val="Default"/>
        <w:rPr>
          <w:rFonts w:asciiTheme="majorHAnsi" w:hAnsiTheme="majorHAnsi"/>
          <w:b/>
          <w:sz w:val="22"/>
          <w:szCs w:val="22"/>
          <w:u w:val="single"/>
        </w:rPr>
      </w:pPr>
      <w:r w:rsidRPr="00F1298E">
        <w:rPr>
          <w:rFonts w:asciiTheme="majorHAnsi" w:hAnsiTheme="majorHAnsi"/>
          <w:b/>
          <w:sz w:val="22"/>
          <w:szCs w:val="22"/>
          <w:u w:val="single"/>
        </w:rPr>
        <w:t>Kryteria dla zamówienia:</w:t>
      </w:r>
    </w:p>
    <w:p w:rsidR="006D20A4" w:rsidRPr="00F1298E" w:rsidRDefault="006D20A4" w:rsidP="006D20A4">
      <w:pPr>
        <w:pStyle w:val="Default"/>
        <w:numPr>
          <w:ilvl w:val="0"/>
          <w:numId w:val="28"/>
        </w:numPr>
        <w:ind w:left="714" w:hanging="357"/>
        <w:rPr>
          <w:rFonts w:asciiTheme="majorHAnsi" w:hAnsiTheme="majorHAnsi"/>
          <w:sz w:val="22"/>
          <w:szCs w:val="22"/>
        </w:rPr>
      </w:pPr>
      <w:r w:rsidRPr="00F1298E">
        <w:rPr>
          <w:rFonts w:asciiTheme="majorHAnsi" w:hAnsiTheme="majorHAnsi"/>
          <w:sz w:val="22"/>
          <w:szCs w:val="22"/>
        </w:rPr>
        <w:t xml:space="preserve">Cena - </w:t>
      </w:r>
      <w:r w:rsidR="00EF0260">
        <w:rPr>
          <w:rFonts w:asciiTheme="majorHAnsi" w:hAnsiTheme="majorHAnsi"/>
          <w:sz w:val="22"/>
          <w:szCs w:val="22"/>
        </w:rPr>
        <w:t>9</w:t>
      </w:r>
      <w:r w:rsidR="00ED60DA">
        <w:rPr>
          <w:rFonts w:asciiTheme="majorHAnsi" w:hAnsiTheme="majorHAnsi"/>
          <w:sz w:val="22"/>
          <w:szCs w:val="22"/>
        </w:rPr>
        <w:t>0</w:t>
      </w:r>
      <w:r w:rsidR="00ED60DA" w:rsidRPr="00F1298E">
        <w:rPr>
          <w:rFonts w:asciiTheme="majorHAnsi" w:hAnsiTheme="majorHAnsi"/>
          <w:sz w:val="22"/>
          <w:szCs w:val="22"/>
        </w:rPr>
        <w:t xml:space="preserve"> </w:t>
      </w:r>
      <w:r w:rsidRPr="00F1298E">
        <w:rPr>
          <w:rFonts w:asciiTheme="majorHAnsi" w:hAnsiTheme="majorHAnsi"/>
          <w:sz w:val="22"/>
          <w:szCs w:val="22"/>
        </w:rPr>
        <w:t>pkt</w:t>
      </w:r>
    </w:p>
    <w:p w:rsidR="006D20A4" w:rsidRPr="00F1298E" w:rsidRDefault="006D20A4" w:rsidP="006D20A4">
      <w:pPr>
        <w:pStyle w:val="Default"/>
        <w:numPr>
          <w:ilvl w:val="0"/>
          <w:numId w:val="28"/>
        </w:numPr>
        <w:ind w:left="714" w:hanging="357"/>
        <w:rPr>
          <w:rFonts w:asciiTheme="majorHAnsi" w:hAnsiTheme="majorHAnsi"/>
          <w:sz w:val="22"/>
          <w:szCs w:val="22"/>
        </w:rPr>
      </w:pPr>
      <w:r w:rsidRPr="00F1298E">
        <w:rPr>
          <w:rFonts w:asciiTheme="majorHAnsi" w:hAnsiTheme="majorHAnsi"/>
          <w:sz w:val="22"/>
          <w:szCs w:val="22"/>
        </w:rPr>
        <w:t xml:space="preserve">Termin wykonania zamówienia - </w:t>
      </w:r>
      <w:r w:rsidR="00E76EA9">
        <w:rPr>
          <w:rFonts w:asciiTheme="majorHAnsi" w:hAnsiTheme="majorHAnsi"/>
          <w:sz w:val="22"/>
          <w:szCs w:val="22"/>
        </w:rPr>
        <w:t>10</w:t>
      </w:r>
      <w:r w:rsidR="00E76EA9" w:rsidRPr="00F1298E">
        <w:rPr>
          <w:rFonts w:asciiTheme="majorHAnsi" w:hAnsiTheme="majorHAnsi"/>
          <w:sz w:val="22"/>
          <w:szCs w:val="22"/>
        </w:rPr>
        <w:t xml:space="preserve"> </w:t>
      </w:r>
      <w:r w:rsidRPr="00F1298E">
        <w:rPr>
          <w:rFonts w:asciiTheme="majorHAnsi" w:hAnsiTheme="majorHAnsi"/>
          <w:sz w:val="22"/>
          <w:szCs w:val="22"/>
        </w:rPr>
        <w:t>pkt</w:t>
      </w:r>
    </w:p>
    <w:p w:rsidR="006D20A4" w:rsidRPr="00F1298E" w:rsidRDefault="006D20A4" w:rsidP="006D20A4">
      <w:pPr>
        <w:pStyle w:val="Tekstpodstawowy"/>
        <w:spacing w:after="0"/>
        <w:ind w:left="708"/>
        <w:jc w:val="both"/>
        <w:rPr>
          <w:rFonts w:asciiTheme="majorHAnsi" w:hAnsiTheme="majorHAnsi" w:cs="Arial"/>
          <w:sz w:val="22"/>
          <w:szCs w:val="22"/>
        </w:rPr>
      </w:pPr>
      <w:r w:rsidRPr="00F1298E">
        <w:rPr>
          <w:rFonts w:asciiTheme="majorHAnsi" w:hAnsiTheme="majorHAnsi" w:cs="Arial"/>
          <w:sz w:val="22"/>
          <w:szCs w:val="22"/>
        </w:rPr>
        <w:t xml:space="preserve">Razem </w:t>
      </w:r>
      <w:r w:rsidR="00BE06BD">
        <w:rPr>
          <w:rFonts w:asciiTheme="majorHAnsi" w:hAnsiTheme="majorHAnsi" w:cs="Arial"/>
          <w:sz w:val="22"/>
          <w:szCs w:val="22"/>
        </w:rPr>
        <w:t xml:space="preserve">- </w:t>
      </w:r>
      <w:r w:rsidRPr="00F1298E">
        <w:rPr>
          <w:rFonts w:asciiTheme="majorHAnsi" w:hAnsiTheme="majorHAnsi" w:cs="Arial"/>
          <w:sz w:val="22"/>
          <w:szCs w:val="22"/>
        </w:rPr>
        <w:t xml:space="preserve">100 </w:t>
      </w:r>
      <w:proofErr w:type="spellStart"/>
      <w:r w:rsidRPr="00F1298E">
        <w:rPr>
          <w:rFonts w:asciiTheme="majorHAnsi" w:hAnsiTheme="majorHAnsi" w:cs="Arial"/>
          <w:sz w:val="22"/>
          <w:szCs w:val="22"/>
        </w:rPr>
        <w:t>pkt</w:t>
      </w:r>
      <w:proofErr w:type="spellEnd"/>
    </w:p>
    <w:p w:rsidR="006D20A4" w:rsidRPr="00F1298E" w:rsidRDefault="006D20A4" w:rsidP="006D20A4">
      <w:pPr>
        <w:pStyle w:val="Tekstpodstawowy"/>
        <w:spacing w:after="0"/>
        <w:ind w:left="360"/>
        <w:jc w:val="both"/>
        <w:rPr>
          <w:rFonts w:asciiTheme="majorHAnsi" w:hAnsiTheme="majorHAnsi" w:cs="Arial"/>
          <w:sz w:val="22"/>
          <w:szCs w:val="22"/>
        </w:rPr>
      </w:pPr>
    </w:p>
    <w:p w:rsidR="006D20A4" w:rsidRPr="00F1298E" w:rsidRDefault="006D20A4" w:rsidP="006D20A4">
      <w:pPr>
        <w:pStyle w:val="Tekstpodstawowy"/>
        <w:spacing w:after="0"/>
        <w:ind w:left="360"/>
        <w:jc w:val="both"/>
        <w:rPr>
          <w:rFonts w:asciiTheme="majorHAnsi" w:hAnsiTheme="majorHAnsi" w:cs="Arial"/>
          <w:sz w:val="22"/>
          <w:szCs w:val="22"/>
        </w:rPr>
      </w:pPr>
      <w:r w:rsidRPr="00F1298E">
        <w:rPr>
          <w:rFonts w:asciiTheme="majorHAnsi" w:hAnsiTheme="majorHAnsi" w:cs="Arial"/>
          <w:sz w:val="22"/>
          <w:szCs w:val="22"/>
        </w:rPr>
        <w:t xml:space="preserve">Ad. 1 </w:t>
      </w:r>
    </w:p>
    <w:p w:rsidR="006D20A4" w:rsidRPr="00F1298E" w:rsidRDefault="006D20A4" w:rsidP="006D20A4">
      <w:pPr>
        <w:pStyle w:val="Tekstpodstawowy"/>
        <w:spacing w:after="0"/>
        <w:ind w:left="360"/>
        <w:jc w:val="both"/>
        <w:rPr>
          <w:rFonts w:asciiTheme="majorHAnsi" w:hAnsiTheme="majorHAnsi" w:cs="Arial"/>
          <w:sz w:val="22"/>
          <w:szCs w:val="22"/>
        </w:rPr>
      </w:pPr>
      <w:r w:rsidRPr="00F1298E">
        <w:rPr>
          <w:rFonts w:asciiTheme="majorHAnsi" w:hAnsiTheme="majorHAnsi" w:cs="Arial"/>
          <w:sz w:val="22"/>
          <w:szCs w:val="22"/>
        </w:rPr>
        <w:t xml:space="preserve">W kryterium  1 - </w:t>
      </w:r>
      <w:r w:rsidRPr="00F1298E">
        <w:rPr>
          <w:rFonts w:asciiTheme="majorHAnsi" w:hAnsiTheme="majorHAnsi" w:cs="Arial"/>
          <w:i/>
          <w:sz w:val="22"/>
          <w:szCs w:val="22"/>
        </w:rPr>
        <w:t xml:space="preserve">„Cena” </w:t>
      </w:r>
      <w:r w:rsidRPr="00F1298E">
        <w:rPr>
          <w:rFonts w:asciiTheme="majorHAnsi" w:hAnsiTheme="majorHAnsi" w:cs="Arial"/>
          <w:sz w:val="22"/>
          <w:szCs w:val="22"/>
        </w:rPr>
        <w:t>najwyższą liczbę punktów (</w:t>
      </w:r>
      <w:r w:rsidR="00EF0260">
        <w:rPr>
          <w:rFonts w:asciiTheme="majorHAnsi" w:hAnsiTheme="majorHAnsi" w:cs="Arial"/>
          <w:sz w:val="22"/>
          <w:szCs w:val="22"/>
        </w:rPr>
        <w:t>9</w:t>
      </w:r>
      <w:r w:rsidR="00ED60DA">
        <w:rPr>
          <w:rFonts w:asciiTheme="majorHAnsi" w:hAnsiTheme="majorHAnsi" w:cs="Arial"/>
          <w:sz w:val="22"/>
          <w:szCs w:val="22"/>
        </w:rPr>
        <w:t>0</w:t>
      </w:r>
      <w:r w:rsidRPr="00F1298E">
        <w:rPr>
          <w:rFonts w:asciiTheme="majorHAnsi" w:hAnsiTheme="majorHAnsi" w:cs="Arial"/>
          <w:sz w:val="22"/>
          <w:szCs w:val="22"/>
        </w:rPr>
        <w:t>) otrzyma oferta zawierająca najniższą cenę brutto, a każda następna odpowiednio zgodnie ze wzorem:</w:t>
      </w:r>
    </w:p>
    <w:p w:rsidR="006D20A4" w:rsidRPr="00F1298E" w:rsidRDefault="006D20A4" w:rsidP="006D20A4">
      <w:pPr>
        <w:ind w:left="426"/>
        <w:jc w:val="both"/>
        <w:rPr>
          <w:rFonts w:asciiTheme="majorHAnsi" w:hAnsiTheme="majorHAnsi" w:cs="Arial"/>
          <w:sz w:val="22"/>
          <w:szCs w:val="22"/>
        </w:rPr>
      </w:pPr>
    </w:p>
    <w:p w:rsidR="006D20A4" w:rsidRPr="00F1298E" w:rsidRDefault="00BE06BD" w:rsidP="006D20A4">
      <w:pPr>
        <w:ind w:left="426"/>
        <w:jc w:val="both"/>
        <w:rPr>
          <w:rFonts w:asciiTheme="majorHAnsi" w:hAnsiTheme="majorHAnsi" w:cs="Arial"/>
          <w:sz w:val="22"/>
          <w:szCs w:val="22"/>
        </w:rPr>
      </w:pPr>
      <w:r>
        <w:rPr>
          <w:rFonts w:asciiTheme="majorHAnsi" w:hAnsiTheme="majorHAnsi" w:cs="Arial"/>
          <w:sz w:val="22"/>
          <w:szCs w:val="22"/>
        </w:rPr>
        <w:t xml:space="preserve">Liczba punktów oferty = </w:t>
      </w:r>
      <w:r w:rsidR="006D20A4" w:rsidRPr="00F1298E">
        <w:rPr>
          <w:rFonts w:asciiTheme="majorHAnsi" w:hAnsiTheme="majorHAnsi" w:cs="Arial"/>
          <w:sz w:val="22"/>
          <w:szCs w:val="22"/>
        </w:rPr>
        <w:t xml:space="preserve">cena oferty najniżej skalkulowanej </w:t>
      </w:r>
      <w:r>
        <w:rPr>
          <w:rFonts w:asciiTheme="majorHAnsi" w:hAnsiTheme="majorHAnsi" w:cs="Arial"/>
          <w:sz w:val="22"/>
          <w:szCs w:val="22"/>
        </w:rPr>
        <w:t>/</w:t>
      </w:r>
      <w:r w:rsidRPr="00F1298E">
        <w:rPr>
          <w:rFonts w:asciiTheme="majorHAnsi" w:hAnsiTheme="majorHAnsi" w:cs="Arial"/>
          <w:sz w:val="22"/>
          <w:szCs w:val="22"/>
        </w:rPr>
        <w:t xml:space="preserve"> cena oferty ocenianej</w:t>
      </w:r>
      <w:r w:rsidRPr="00F1298E">
        <w:rPr>
          <w:rFonts w:asciiTheme="majorHAnsi" w:hAnsiTheme="majorHAnsi" w:cs="Arial"/>
          <w:sz w:val="22"/>
          <w:szCs w:val="22"/>
        </w:rPr>
        <w:t xml:space="preserve"> </w:t>
      </w:r>
      <w:r w:rsidR="006D20A4" w:rsidRPr="00F1298E">
        <w:rPr>
          <w:rFonts w:asciiTheme="majorHAnsi" w:hAnsiTheme="majorHAnsi" w:cs="Arial"/>
          <w:sz w:val="22"/>
          <w:szCs w:val="22"/>
        </w:rPr>
        <w:t xml:space="preserve">x </w:t>
      </w:r>
      <w:r w:rsidR="00EF0260">
        <w:rPr>
          <w:rFonts w:asciiTheme="majorHAnsi" w:hAnsiTheme="majorHAnsi" w:cs="Arial"/>
          <w:sz w:val="22"/>
          <w:szCs w:val="22"/>
        </w:rPr>
        <w:t>9</w:t>
      </w:r>
      <w:r w:rsidR="00ED60DA">
        <w:rPr>
          <w:rFonts w:asciiTheme="majorHAnsi" w:hAnsiTheme="majorHAnsi" w:cs="Arial"/>
          <w:sz w:val="22"/>
          <w:szCs w:val="22"/>
        </w:rPr>
        <w:t>0</w:t>
      </w:r>
    </w:p>
    <w:p w:rsidR="006D20A4" w:rsidRPr="00F1298E" w:rsidRDefault="006D20A4" w:rsidP="006D20A4">
      <w:pPr>
        <w:ind w:left="426"/>
        <w:jc w:val="both"/>
        <w:rPr>
          <w:rFonts w:asciiTheme="majorHAnsi" w:hAnsiTheme="majorHAnsi" w:cs="Arial"/>
          <w:sz w:val="22"/>
          <w:szCs w:val="22"/>
        </w:rPr>
      </w:pPr>
    </w:p>
    <w:p w:rsidR="006D20A4" w:rsidRPr="00EF0260" w:rsidRDefault="0070282E" w:rsidP="00EF0260">
      <w:pPr>
        <w:ind w:firstLine="426"/>
        <w:jc w:val="both"/>
        <w:rPr>
          <w:rFonts w:asciiTheme="majorHAnsi" w:hAnsiTheme="majorHAnsi" w:cs="Arial"/>
          <w:sz w:val="22"/>
          <w:szCs w:val="22"/>
        </w:rPr>
      </w:pPr>
      <w:r>
        <w:rPr>
          <w:rFonts w:asciiTheme="majorHAnsi" w:hAnsiTheme="majorHAnsi" w:cs="Arial"/>
          <w:sz w:val="22"/>
          <w:szCs w:val="22"/>
        </w:rPr>
        <w:t>Ad. 2</w:t>
      </w:r>
    </w:p>
    <w:p w:rsidR="006D20A4" w:rsidRPr="00F1298E" w:rsidRDefault="006D20A4" w:rsidP="00EF0260">
      <w:pPr>
        <w:pStyle w:val="Akapitzlist"/>
        <w:ind w:left="426"/>
        <w:jc w:val="both"/>
        <w:rPr>
          <w:rFonts w:asciiTheme="majorHAnsi" w:hAnsiTheme="majorHAnsi" w:cs="Arial"/>
          <w:sz w:val="22"/>
          <w:szCs w:val="22"/>
        </w:rPr>
      </w:pPr>
      <w:r w:rsidRPr="00F1298E">
        <w:rPr>
          <w:rFonts w:asciiTheme="majorHAnsi" w:hAnsiTheme="majorHAnsi" w:cs="Arial"/>
          <w:sz w:val="22"/>
          <w:szCs w:val="22"/>
        </w:rPr>
        <w:t xml:space="preserve">Kryterium </w:t>
      </w:r>
      <w:r w:rsidR="00EF0260">
        <w:rPr>
          <w:rFonts w:asciiTheme="majorHAnsi" w:hAnsiTheme="majorHAnsi" w:cs="Arial"/>
          <w:sz w:val="22"/>
          <w:szCs w:val="22"/>
        </w:rPr>
        <w:t>2</w:t>
      </w:r>
      <w:r w:rsidRPr="00F1298E">
        <w:rPr>
          <w:rFonts w:asciiTheme="majorHAnsi" w:hAnsiTheme="majorHAnsi" w:cs="Arial"/>
          <w:sz w:val="22"/>
          <w:szCs w:val="22"/>
        </w:rPr>
        <w:t xml:space="preserve"> - termin wykonania zamówienia – maksymalnie </w:t>
      </w:r>
      <w:r w:rsidR="00827B11">
        <w:rPr>
          <w:rFonts w:asciiTheme="majorHAnsi" w:hAnsiTheme="majorHAnsi" w:cs="Arial"/>
          <w:sz w:val="22"/>
          <w:szCs w:val="22"/>
        </w:rPr>
        <w:t>10</w:t>
      </w:r>
      <w:r w:rsidR="00827B11" w:rsidRPr="00F1298E">
        <w:rPr>
          <w:rFonts w:asciiTheme="majorHAnsi" w:hAnsiTheme="majorHAnsi" w:cs="Arial"/>
          <w:sz w:val="22"/>
          <w:szCs w:val="22"/>
        </w:rPr>
        <w:t xml:space="preserve"> </w:t>
      </w:r>
      <w:r w:rsidRPr="00F1298E">
        <w:rPr>
          <w:rFonts w:asciiTheme="majorHAnsi" w:hAnsiTheme="majorHAnsi" w:cs="Arial"/>
          <w:sz w:val="22"/>
          <w:szCs w:val="22"/>
        </w:rPr>
        <w:t>pkt</w:t>
      </w:r>
    </w:p>
    <w:p w:rsidR="006D20A4" w:rsidRPr="00F1298E" w:rsidRDefault="006D20A4" w:rsidP="00EF0260">
      <w:pPr>
        <w:pStyle w:val="Tekstpodstawowy"/>
        <w:ind w:left="426"/>
        <w:jc w:val="both"/>
        <w:rPr>
          <w:rFonts w:asciiTheme="majorHAnsi" w:hAnsiTheme="majorHAnsi" w:cs="Arial"/>
          <w:sz w:val="22"/>
          <w:szCs w:val="22"/>
        </w:rPr>
      </w:pPr>
      <w:r w:rsidRPr="00F1298E">
        <w:rPr>
          <w:rFonts w:asciiTheme="majorHAnsi" w:hAnsiTheme="majorHAnsi" w:cs="Arial"/>
          <w:sz w:val="22"/>
          <w:szCs w:val="22"/>
        </w:rPr>
        <w:t xml:space="preserve">W ramach kryterium </w:t>
      </w:r>
      <w:r w:rsidR="00D04543">
        <w:rPr>
          <w:rFonts w:asciiTheme="majorHAnsi" w:hAnsiTheme="majorHAnsi" w:cs="Arial"/>
          <w:sz w:val="22"/>
          <w:szCs w:val="22"/>
        </w:rPr>
        <w:t>2</w:t>
      </w:r>
      <w:r w:rsidR="00D04543" w:rsidRPr="00F1298E">
        <w:rPr>
          <w:rFonts w:asciiTheme="majorHAnsi" w:hAnsiTheme="majorHAnsi" w:cs="Arial"/>
          <w:sz w:val="22"/>
          <w:szCs w:val="22"/>
        </w:rPr>
        <w:t xml:space="preserve"> </w:t>
      </w:r>
      <w:r w:rsidRPr="00F1298E">
        <w:rPr>
          <w:rFonts w:asciiTheme="majorHAnsi" w:hAnsiTheme="majorHAnsi" w:cs="Arial"/>
          <w:sz w:val="22"/>
          <w:szCs w:val="22"/>
        </w:rPr>
        <w:t>- „Termin wykonania zamówienia” (</w:t>
      </w:r>
      <w:r w:rsidR="00827B11">
        <w:rPr>
          <w:rFonts w:asciiTheme="majorHAnsi" w:hAnsiTheme="majorHAnsi" w:cs="Arial"/>
          <w:sz w:val="22"/>
          <w:szCs w:val="22"/>
        </w:rPr>
        <w:t>10</w:t>
      </w:r>
      <w:r w:rsidR="00827B11" w:rsidRPr="00F1298E">
        <w:rPr>
          <w:rFonts w:asciiTheme="majorHAnsi" w:hAnsiTheme="majorHAnsi" w:cs="Arial"/>
          <w:sz w:val="22"/>
          <w:szCs w:val="22"/>
        </w:rPr>
        <w:t xml:space="preserve"> </w:t>
      </w:r>
      <w:r w:rsidRPr="00F1298E">
        <w:rPr>
          <w:rFonts w:asciiTheme="majorHAnsi" w:hAnsiTheme="majorHAnsi" w:cs="Arial"/>
          <w:sz w:val="22"/>
          <w:szCs w:val="22"/>
        </w:rPr>
        <w:t>pkt.) najwięcej punktów</w:t>
      </w:r>
      <w:r w:rsidR="00521E8A">
        <w:rPr>
          <w:rFonts w:asciiTheme="majorHAnsi" w:hAnsiTheme="majorHAnsi" w:cs="Arial"/>
          <w:sz w:val="22"/>
          <w:szCs w:val="22"/>
        </w:rPr>
        <w:t>, tj. 10 pkt.</w:t>
      </w:r>
      <w:r w:rsidRPr="00F1298E">
        <w:rPr>
          <w:rFonts w:asciiTheme="majorHAnsi" w:hAnsiTheme="majorHAnsi" w:cs="Arial"/>
          <w:sz w:val="22"/>
          <w:szCs w:val="22"/>
        </w:rPr>
        <w:t xml:space="preserve"> otrzyma oferta</w:t>
      </w:r>
      <w:r w:rsidR="00827B11">
        <w:rPr>
          <w:rFonts w:asciiTheme="majorHAnsi" w:hAnsiTheme="majorHAnsi" w:cs="Arial"/>
          <w:sz w:val="22"/>
          <w:szCs w:val="22"/>
        </w:rPr>
        <w:t>, w której Wykonawca zobowiąże się zrealizować zamówienie w terminie</w:t>
      </w:r>
      <w:r w:rsidRPr="00F1298E">
        <w:rPr>
          <w:rFonts w:asciiTheme="majorHAnsi" w:hAnsiTheme="majorHAnsi" w:cs="Arial"/>
          <w:sz w:val="22"/>
          <w:szCs w:val="22"/>
        </w:rPr>
        <w:t xml:space="preserve"> </w:t>
      </w:r>
      <w:r w:rsidR="00827B11">
        <w:rPr>
          <w:rFonts w:asciiTheme="majorHAnsi" w:hAnsiTheme="majorHAnsi" w:cs="Arial"/>
          <w:sz w:val="22"/>
          <w:szCs w:val="22"/>
        </w:rPr>
        <w:t xml:space="preserve">do dnia </w:t>
      </w:r>
      <w:r w:rsidR="00BE06BD">
        <w:rPr>
          <w:rFonts w:asciiTheme="majorHAnsi" w:hAnsiTheme="majorHAnsi" w:cs="Arial"/>
          <w:sz w:val="22"/>
          <w:szCs w:val="22"/>
        </w:rPr>
        <w:t>01.</w:t>
      </w:r>
      <w:r w:rsidR="00EF0260">
        <w:rPr>
          <w:rFonts w:asciiTheme="majorHAnsi" w:hAnsiTheme="majorHAnsi" w:cs="Arial"/>
          <w:sz w:val="22"/>
          <w:szCs w:val="22"/>
        </w:rPr>
        <w:t>1</w:t>
      </w:r>
      <w:r w:rsidR="00BE06BD">
        <w:rPr>
          <w:rFonts w:asciiTheme="majorHAnsi" w:hAnsiTheme="majorHAnsi" w:cs="Arial"/>
          <w:sz w:val="22"/>
          <w:szCs w:val="22"/>
        </w:rPr>
        <w:t>2</w:t>
      </w:r>
      <w:r w:rsidR="00EF0260">
        <w:rPr>
          <w:rFonts w:asciiTheme="majorHAnsi" w:hAnsiTheme="majorHAnsi" w:cs="Arial"/>
          <w:sz w:val="22"/>
          <w:szCs w:val="22"/>
        </w:rPr>
        <w:t>.2015r.</w:t>
      </w:r>
      <w:r w:rsidR="00827B11">
        <w:rPr>
          <w:rFonts w:asciiTheme="majorHAnsi" w:hAnsiTheme="majorHAnsi" w:cs="Arial"/>
          <w:sz w:val="22"/>
          <w:szCs w:val="22"/>
        </w:rPr>
        <w:t xml:space="preserve">, </w:t>
      </w:r>
      <w:r w:rsidR="00BE06BD">
        <w:rPr>
          <w:rFonts w:asciiTheme="majorHAnsi" w:hAnsiTheme="majorHAnsi" w:cs="Arial"/>
          <w:sz w:val="22"/>
          <w:szCs w:val="22"/>
        </w:rPr>
        <w:t>0</w:t>
      </w:r>
      <w:r w:rsidR="00827B11">
        <w:rPr>
          <w:rFonts w:asciiTheme="majorHAnsi" w:hAnsiTheme="majorHAnsi" w:cs="Arial"/>
          <w:sz w:val="22"/>
          <w:szCs w:val="22"/>
        </w:rPr>
        <w:t>- pkt.</w:t>
      </w:r>
      <w:r w:rsidRPr="00F1298E">
        <w:rPr>
          <w:rFonts w:asciiTheme="majorHAnsi" w:hAnsiTheme="majorHAnsi" w:cs="Arial"/>
          <w:sz w:val="22"/>
          <w:szCs w:val="22"/>
        </w:rPr>
        <w:t xml:space="preserve"> </w:t>
      </w:r>
      <w:r w:rsidR="00810A7C" w:rsidRPr="00810A7C">
        <w:rPr>
          <w:rFonts w:asciiTheme="majorHAnsi" w:hAnsiTheme="majorHAnsi" w:cs="Arial"/>
          <w:sz w:val="22"/>
          <w:szCs w:val="22"/>
        </w:rPr>
        <w:t xml:space="preserve">otrzyma oferta, w której Wykonawca zobowiąże się zrealizować zamówienie w terminie do dnia </w:t>
      </w:r>
      <w:r w:rsidR="00BE06BD">
        <w:rPr>
          <w:rFonts w:asciiTheme="majorHAnsi" w:hAnsiTheme="majorHAnsi" w:cs="Arial"/>
          <w:sz w:val="22"/>
          <w:szCs w:val="22"/>
        </w:rPr>
        <w:t>15</w:t>
      </w:r>
      <w:r w:rsidR="00EF0260">
        <w:rPr>
          <w:rFonts w:asciiTheme="majorHAnsi" w:hAnsiTheme="majorHAnsi" w:cs="Arial"/>
          <w:sz w:val="22"/>
          <w:szCs w:val="22"/>
        </w:rPr>
        <w:t>.12.</w:t>
      </w:r>
      <w:r w:rsidR="00810A7C" w:rsidRPr="00810A7C">
        <w:rPr>
          <w:rFonts w:asciiTheme="majorHAnsi" w:hAnsiTheme="majorHAnsi" w:cs="Arial"/>
          <w:sz w:val="22"/>
          <w:szCs w:val="22"/>
        </w:rPr>
        <w:t>2015 r.</w:t>
      </w:r>
    </w:p>
    <w:p w:rsidR="006D20A4" w:rsidRPr="00F1298E" w:rsidRDefault="006D20A4" w:rsidP="006D20A4">
      <w:pPr>
        <w:pStyle w:val="Akapitzlist"/>
        <w:jc w:val="both"/>
        <w:rPr>
          <w:rFonts w:asciiTheme="majorHAnsi" w:hAnsiTheme="majorHAnsi" w:cs="Arial"/>
          <w:sz w:val="22"/>
          <w:szCs w:val="22"/>
        </w:rPr>
      </w:pPr>
    </w:p>
    <w:p w:rsidR="00E016E5" w:rsidRPr="00F1298E" w:rsidRDefault="00E016E5" w:rsidP="00E016E5">
      <w:pPr>
        <w:pStyle w:val="Tekstpodstawowy"/>
        <w:numPr>
          <w:ilvl w:val="0"/>
          <w:numId w:val="6"/>
        </w:numPr>
        <w:spacing w:after="0"/>
        <w:ind w:left="360" w:hanging="360"/>
        <w:jc w:val="both"/>
        <w:rPr>
          <w:rFonts w:asciiTheme="majorHAnsi" w:hAnsiTheme="majorHAnsi" w:cs="Calibri"/>
          <w:sz w:val="22"/>
          <w:szCs w:val="22"/>
        </w:rPr>
      </w:pPr>
      <w:r w:rsidRPr="00F1298E">
        <w:rPr>
          <w:rFonts w:asciiTheme="majorHAnsi" w:hAnsiTheme="majorHAnsi" w:cs="Calibri"/>
          <w:sz w:val="22"/>
          <w:szCs w:val="22"/>
        </w:rPr>
        <w:t>W każdym z kryteriów ocena będzie dokonana z dokładnością do dwóch miejsc po przecinku.</w:t>
      </w:r>
    </w:p>
    <w:p w:rsidR="00E016E5" w:rsidRPr="00F1298E" w:rsidRDefault="00DD2221" w:rsidP="00E016E5">
      <w:pPr>
        <w:pStyle w:val="Tekstpodstawowy"/>
        <w:numPr>
          <w:ilvl w:val="0"/>
          <w:numId w:val="6"/>
        </w:numPr>
        <w:spacing w:after="0"/>
        <w:ind w:left="360" w:hanging="360"/>
        <w:jc w:val="both"/>
        <w:rPr>
          <w:rFonts w:asciiTheme="majorHAnsi" w:hAnsiTheme="majorHAnsi" w:cs="Calibri"/>
          <w:sz w:val="22"/>
          <w:szCs w:val="22"/>
        </w:rPr>
      </w:pPr>
      <w:r>
        <w:rPr>
          <w:rFonts w:asciiTheme="majorHAnsi" w:hAnsiTheme="majorHAnsi" w:cs="Calibri"/>
          <w:sz w:val="22"/>
          <w:szCs w:val="22"/>
        </w:rPr>
        <w:lastRenderedPageBreak/>
        <w:t>P</w:t>
      </w:r>
      <w:r w:rsidR="00E016E5" w:rsidRPr="00F1298E">
        <w:rPr>
          <w:rFonts w:asciiTheme="majorHAnsi" w:hAnsiTheme="majorHAnsi" w:cs="Calibri"/>
          <w:sz w:val="22"/>
          <w:szCs w:val="22"/>
        </w:rPr>
        <w:t>unkty przyznane w poszczególnych kryteriach danej ofercie zostaną do siebie dodane.</w:t>
      </w:r>
    </w:p>
    <w:p w:rsidR="00B27DF5" w:rsidRPr="00F1298E" w:rsidRDefault="00B27DF5" w:rsidP="00B27DF5">
      <w:pPr>
        <w:pStyle w:val="Tekstpodstawowy"/>
        <w:numPr>
          <w:ilvl w:val="0"/>
          <w:numId w:val="6"/>
        </w:numPr>
        <w:spacing w:after="0"/>
        <w:ind w:left="360" w:hanging="360"/>
        <w:jc w:val="both"/>
        <w:rPr>
          <w:rFonts w:asciiTheme="majorHAnsi" w:hAnsiTheme="majorHAnsi"/>
          <w:sz w:val="22"/>
          <w:szCs w:val="22"/>
        </w:rPr>
      </w:pPr>
      <w:r w:rsidRPr="00F1298E">
        <w:rPr>
          <w:rFonts w:asciiTheme="majorHAnsi" w:hAnsiTheme="majorHAnsi"/>
          <w:sz w:val="22"/>
          <w:szCs w:val="22"/>
        </w:rPr>
        <w:t>Zamawiający udzieli zamówienia Wykonawcy, którego oferta uzyskała największą liczbę punktów spośród ofert ważnych, niepodlegających odrzuceniu, złożonych przez Wykonawców niepodlegających wykluczeniu.</w:t>
      </w:r>
    </w:p>
    <w:p w:rsidR="008D3F83" w:rsidRPr="00F1298E" w:rsidRDefault="008D3F83">
      <w:pPr>
        <w:rPr>
          <w:rFonts w:asciiTheme="majorHAnsi" w:hAnsiTheme="majorHAnsi"/>
          <w:sz w:val="22"/>
          <w:szCs w:val="22"/>
        </w:rPr>
      </w:pPr>
    </w:p>
    <w:p w:rsidR="008D3F83" w:rsidRPr="00F1298E" w:rsidRDefault="008D3F83">
      <w:pPr>
        <w:pStyle w:val="Nagwek1"/>
        <w:ind w:left="900" w:hanging="900"/>
        <w:jc w:val="both"/>
        <w:rPr>
          <w:rFonts w:asciiTheme="majorHAnsi" w:hAnsiTheme="majorHAnsi"/>
          <w:sz w:val="22"/>
          <w:szCs w:val="22"/>
        </w:rPr>
      </w:pPr>
      <w:bookmarkStart w:id="31" w:name="_Toc114133738"/>
      <w:bookmarkStart w:id="32" w:name="_Toc114134229"/>
      <w:bookmarkStart w:id="33" w:name="_Toc135036184"/>
      <w:r w:rsidRPr="00F1298E">
        <w:rPr>
          <w:rFonts w:asciiTheme="majorHAnsi" w:hAnsiTheme="majorHAnsi"/>
          <w:sz w:val="22"/>
          <w:szCs w:val="22"/>
        </w:rPr>
        <w:t>§ 1</w:t>
      </w:r>
      <w:bookmarkEnd w:id="31"/>
      <w:bookmarkEnd w:id="32"/>
      <w:bookmarkEnd w:id="33"/>
      <w:r w:rsidRPr="00F1298E">
        <w:rPr>
          <w:rFonts w:asciiTheme="majorHAnsi" w:hAnsiTheme="majorHAnsi"/>
          <w:sz w:val="22"/>
          <w:szCs w:val="22"/>
        </w:rPr>
        <w:t>4 Informacja o formalnościach, jakie powinny zostać dopełnione po wyborze oferty w celu zawarcia umowy w sprawie zamówienia publicznego</w:t>
      </w:r>
    </w:p>
    <w:p w:rsidR="00A37572" w:rsidRPr="00F1298E" w:rsidRDefault="00A37572" w:rsidP="00F21477">
      <w:pPr>
        <w:numPr>
          <w:ilvl w:val="0"/>
          <w:numId w:val="11"/>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Wykonawca przed zawarciem umowy poda Zamawiającemu wartość umowy bez pod</w:t>
      </w:r>
      <w:r w:rsidR="009A2693" w:rsidRPr="00F1298E">
        <w:rPr>
          <w:rFonts w:asciiTheme="majorHAnsi" w:hAnsiTheme="majorHAnsi"/>
          <w:sz w:val="22"/>
          <w:szCs w:val="22"/>
        </w:rPr>
        <w:t>atku od towarów i usług (wartość</w:t>
      </w:r>
      <w:r w:rsidRPr="00F1298E">
        <w:rPr>
          <w:rFonts w:asciiTheme="majorHAnsi" w:hAnsiTheme="majorHAnsi"/>
          <w:sz w:val="22"/>
          <w:szCs w:val="22"/>
        </w:rPr>
        <w:t xml:space="preserve"> netto).</w:t>
      </w:r>
    </w:p>
    <w:p w:rsidR="008D3F83" w:rsidRPr="00F1298E" w:rsidRDefault="008D3F83" w:rsidP="00F21477">
      <w:pPr>
        <w:numPr>
          <w:ilvl w:val="0"/>
          <w:numId w:val="11"/>
        </w:numPr>
        <w:tabs>
          <w:tab w:val="clear" w:pos="720"/>
          <w:tab w:val="num" w:pos="360"/>
        </w:tabs>
        <w:ind w:left="360"/>
        <w:jc w:val="both"/>
        <w:rPr>
          <w:rFonts w:asciiTheme="majorHAnsi" w:hAnsiTheme="majorHAnsi"/>
          <w:sz w:val="22"/>
          <w:szCs w:val="22"/>
        </w:rPr>
      </w:pPr>
      <w:r w:rsidRPr="00F1298E">
        <w:rPr>
          <w:rFonts w:asciiTheme="majorHAnsi" w:hAnsiTheme="majorHAnsi"/>
          <w:sz w:val="22"/>
          <w:szCs w:val="22"/>
        </w:rPr>
        <w:t>Zamawiający nie przewiduje dodatkowych formalności poprzedzających zawarcie umowy.</w:t>
      </w:r>
    </w:p>
    <w:p w:rsidR="008D3F83" w:rsidRPr="00F1298E" w:rsidRDefault="008D3F83">
      <w:pPr>
        <w:rPr>
          <w:rFonts w:asciiTheme="majorHAnsi" w:hAnsiTheme="majorHAnsi"/>
          <w:sz w:val="22"/>
          <w:szCs w:val="22"/>
        </w:rPr>
      </w:pPr>
    </w:p>
    <w:p w:rsidR="008D3F83" w:rsidRPr="00F1298E" w:rsidRDefault="008D3F83">
      <w:pPr>
        <w:pStyle w:val="Nagwek1"/>
        <w:ind w:left="720" w:hanging="720"/>
        <w:jc w:val="both"/>
        <w:rPr>
          <w:rFonts w:asciiTheme="majorHAnsi" w:hAnsiTheme="majorHAnsi"/>
          <w:sz w:val="22"/>
          <w:szCs w:val="22"/>
        </w:rPr>
      </w:pPr>
      <w:r w:rsidRPr="00F1298E">
        <w:rPr>
          <w:rFonts w:asciiTheme="majorHAnsi" w:hAnsiTheme="majorHAnsi"/>
          <w:sz w:val="22"/>
          <w:szCs w:val="22"/>
        </w:rPr>
        <w:t>§15 Wymagania dotyczące zabezpieczenia należytego wykonania umowy</w:t>
      </w:r>
    </w:p>
    <w:p w:rsidR="006D3A05" w:rsidRPr="00F1298E" w:rsidRDefault="004B17F3" w:rsidP="0057040B">
      <w:pPr>
        <w:ind w:left="426"/>
        <w:jc w:val="both"/>
        <w:rPr>
          <w:rFonts w:asciiTheme="majorHAnsi" w:hAnsiTheme="majorHAnsi"/>
          <w:sz w:val="22"/>
          <w:szCs w:val="22"/>
        </w:rPr>
      </w:pPr>
      <w:r>
        <w:rPr>
          <w:rFonts w:asciiTheme="majorHAnsi" w:hAnsiTheme="majorHAnsi"/>
          <w:sz w:val="22"/>
          <w:szCs w:val="22"/>
        </w:rPr>
        <w:t>Zamawiający nie wymaga wniesienia zabezpieczenia należytego wykonania umowy.</w:t>
      </w:r>
    </w:p>
    <w:p w:rsidR="008D3F83" w:rsidRPr="00F1298E" w:rsidRDefault="008D3F83">
      <w:pPr>
        <w:pStyle w:val="Nagwek1"/>
        <w:ind w:left="720" w:hanging="720"/>
        <w:jc w:val="both"/>
        <w:rPr>
          <w:rFonts w:asciiTheme="majorHAnsi" w:hAnsiTheme="majorHAnsi"/>
          <w:sz w:val="22"/>
          <w:szCs w:val="22"/>
        </w:rPr>
      </w:pPr>
      <w:bookmarkStart w:id="34" w:name="_Toc114133740"/>
      <w:bookmarkStart w:id="35" w:name="_Toc114134231"/>
      <w:bookmarkStart w:id="36" w:name="_Toc135036185"/>
      <w:r w:rsidRPr="00F1298E">
        <w:rPr>
          <w:rFonts w:asciiTheme="majorHAnsi" w:hAnsiTheme="majorHAnsi"/>
          <w:sz w:val="22"/>
          <w:szCs w:val="22"/>
        </w:rPr>
        <w:t>§ 16 Wzór umowy</w:t>
      </w:r>
    </w:p>
    <w:p w:rsidR="008D3F83" w:rsidRPr="00F1298E" w:rsidRDefault="008D3F83" w:rsidP="00F21477">
      <w:pPr>
        <w:numPr>
          <w:ilvl w:val="6"/>
          <w:numId w:val="2"/>
        </w:numPr>
        <w:tabs>
          <w:tab w:val="num" w:pos="720"/>
        </w:tabs>
        <w:ind w:left="720"/>
        <w:jc w:val="both"/>
        <w:rPr>
          <w:rFonts w:asciiTheme="majorHAnsi" w:hAnsiTheme="majorHAnsi"/>
          <w:sz w:val="22"/>
          <w:szCs w:val="22"/>
        </w:rPr>
      </w:pPr>
      <w:r w:rsidRPr="00F1298E">
        <w:rPr>
          <w:rFonts w:asciiTheme="majorHAnsi" w:hAnsiTheme="majorHAnsi"/>
          <w:sz w:val="22"/>
          <w:szCs w:val="22"/>
        </w:rPr>
        <w:t xml:space="preserve">Umowa zostanie podpisana zgodnie </w:t>
      </w:r>
      <w:r w:rsidR="00165EC0">
        <w:rPr>
          <w:rFonts w:asciiTheme="majorHAnsi" w:hAnsiTheme="majorHAnsi"/>
          <w:sz w:val="22"/>
          <w:szCs w:val="22"/>
        </w:rPr>
        <w:t>ze wzorem</w:t>
      </w:r>
      <w:r w:rsidR="00FF604E">
        <w:rPr>
          <w:rFonts w:asciiTheme="majorHAnsi" w:hAnsiTheme="majorHAnsi"/>
          <w:sz w:val="22"/>
          <w:szCs w:val="22"/>
        </w:rPr>
        <w:t xml:space="preserve"> umowy określonym w </w:t>
      </w:r>
      <w:r w:rsidRPr="00F1298E">
        <w:rPr>
          <w:rFonts w:asciiTheme="majorHAnsi" w:hAnsiTheme="majorHAnsi"/>
          <w:sz w:val="22"/>
          <w:szCs w:val="22"/>
        </w:rPr>
        <w:t>Załącznik</w:t>
      </w:r>
      <w:r w:rsidR="00FF604E">
        <w:rPr>
          <w:rFonts w:asciiTheme="majorHAnsi" w:hAnsiTheme="majorHAnsi"/>
          <w:sz w:val="22"/>
          <w:szCs w:val="22"/>
        </w:rPr>
        <w:t>u</w:t>
      </w:r>
      <w:r w:rsidRPr="00F1298E">
        <w:rPr>
          <w:rFonts w:asciiTheme="majorHAnsi" w:hAnsiTheme="majorHAnsi"/>
          <w:sz w:val="22"/>
          <w:szCs w:val="22"/>
        </w:rPr>
        <w:t xml:space="preserve"> nr </w:t>
      </w:r>
      <w:r w:rsidR="00FF604E">
        <w:rPr>
          <w:rFonts w:asciiTheme="majorHAnsi" w:hAnsiTheme="majorHAnsi"/>
          <w:sz w:val="22"/>
          <w:szCs w:val="22"/>
        </w:rPr>
        <w:t>8</w:t>
      </w:r>
      <w:r w:rsidR="00FF604E" w:rsidRPr="00F1298E">
        <w:rPr>
          <w:rFonts w:asciiTheme="majorHAnsi" w:hAnsiTheme="majorHAnsi"/>
          <w:sz w:val="22"/>
          <w:szCs w:val="22"/>
        </w:rPr>
        <w:t xml:space="preserve"> </w:t>
      </w:r>
      <w:r w:rsidR="00163A28" w:rsidRPr="00F1298E">
        <w:rPr>
          <w:rFonts w:asciiTheme="majorHAnsi" w:hAnsiTheme="majorHAnsi"/>
          <w:sz w:val="22"/>
          <w:szCs w:val="22"/>
        </w:rPr>
        <w:t>do niniejszej SIWZ.</w:t>
      </w:r>
    </w:p>
    <w:p w:rsidR="00A042FF" w:rsidRPr="00F1298E" w:rsidRDefault="008D3F83" w:rsidP="00F21477">
      <w:pPr>
        <w:numPr>
          <w:ilvl w:val="6"/>
          <w:numId w:val="2"/>
        </w:numPr>
        <w:tabs>
          <w:tab w:val="num" w:pos="720"/>
        </w:tabs>
        <w:ind w:left="720"/>
        <w:jc w:val="both"/>
        <w:rPr>
          <w:rFonts w:asciiTheme="majorHAnsi" w:hAnsiTheme="majorHAnsi"/>
          <w:sz w:val="22"/>
          <w:szCs w:val="22"/>
        </w:rPr>
      </w:pPr>
      <w:r w:rsidRPr="00F1298E">
        <w:rPr>
          <w:rFonts w:asciiTheme="majorHAnsi" w:hAnsiTheme="majorHAnsi"/>
          <w:sz w:val="22"/>
          <w:szCs w:val="22"/>
        </w:rPr>
        <w:t>Rozliczenia prowadzone będą w walucie polskiej (PLN).</w:t>
      </w:r>
    </w:p>
    <w:p w:rsidR="008D3F83" w:rsidRPr="00F1298E" w:rsidRDefault="008D3F83">
      <w:pPr>
        <w:tabs>
          <w:tab w:val="num" w:pos="2237"/>
        </w:tabs>
        <w:jc w:val="both"/>
        <w:rPr>
          <w:rFonts w:asciiTheme="majorHAnsi" w:hAnsiTheme="majorHAnsi"/>
          <w:sz w:val="22"/>
          <w:szCs w:val="22"/>
        </w:rPr>
      </w:pPr>
    </w:p>
    <w:p w:rsidR="00A042FF" w:rsidRPr="00F1298E" w:rsidRDefault="00A042FF">
      <w:pPr>
        <w:pStyle w:val="Nagwek1"/>
        <w:ind w:left="720" w:hanging="720"/>
        <w:jc w:val="both"/>
        <w:rPr>
          <w:rFonts w:asciiTheme="majorHAnsi" w:hAnsiTheme="majorHAnsi"/>
          <w:sz w:val="22"/>
          <w:szCs w:val="22"/>
        </w:rPr>
      </w:pPr>
      <w:r w:rsidRPr="00F1298E">
        <w:rPr>
          <w:rFonts w:asciiTheme="majorHAnsi" w:hAnsiTheme="majorHAnsi"/>
          <w:sz w:val="22"/>
          <w:szCs w:val="22"/>
        </w:rPr>
        <w:t>§ 17 Przesłanki oraz warunki dokonania zmian zawartej umowy w stosunku do treści oferty</w:t>
      </w:r>
    </w:p>
    <w:p w:rsidR="00A042FF" w:rsidRPr="005946AC" w:rsidRDefault="003C0E18" w:rsidP="00ED0FD5">
      <w:pPr>
        <w:jc w:val="both"/>
        <w:rPr>
          <w:rFonts w:asciiTheme="majorHAnsi" w:hAnsiTheme="majorHAnsi"/>
          <w:sz w:val="22"/>
          <w:szCs w:val="22"/>
        </w:rPr>
      </w:pPr>
      <w:r w:rsidRPr="005946AC">
        <w:rPr>
          <w:rFonts w:asciiTheme="majorHAnsi" w:hAnsiTheme="majorHAnsi"/>
          <w:sz w:val="22"/>
          <w:szCs w:val="22"/>
        </w:rPr>
        <w:t>Zamawiający dopuszcza możliwość zmian treści zawartej umowy w następujących okolicznościach:</w:t>
      </w:r>
    </w:p>
    <w:p w:rsidR="00ED0FD5" w:rsidRPr="00ED0FD5" w:rsidRDefault="00ED0FD5" w:rsidP="00ED0FD5">
      <w:pPr>
        <w:numPr>
          <w:ilvl w:val="0"/>
          <w:numId w:val="49"/>
        </w:numPr>
        <w:overflowPunct w:val="0"/>
        <w:autoSpaceDE w:val="0"/>
        <w:autoSpaceDN w:val="0"/>
        <w:adjustRightInd w:val="0"/>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nastąpi zmiana powszechnie obowiązujących przepisów prawa w zakresie mającym wpływ na realizację niniejszej Umowy, w szczególności w zakresie wysokości stawki podatku od towarów i usług VAT,</w:t>
      </w:r>
    </w:p>
    <w:p w:rsidR="00ED0FD5" w:rsidRPr="00ED0FD5" w:rsidRDefault="00ED0FD5" w:rsidP="00ED0FD5">
      <w:pPr>
        <w:numPr>
          <w:ilvl w:val="0"/>
          <w:numId w:val="49"/>
        </w:numPr>
        <w:overflowPunct w:val="0"/>
        <w:autoSpaceDE w:val="0"/>
        <w:autoSpaceDN w:val="0"/>
        <w:adjustRightInd w:val="0"/>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konieczność wprowadzenia zmian będzie następstwem zmian wprowadzonych w umowach pomiędzy Zamawiającym a inną niż Wykonawca stroną;</w:t>
      </w:r>
    </w:p>
    <w:p w:rsidR="00ED0FD5" w:rsidRPr="00ED0FD5" w:rsidRDefault="00ED0FD5" w:rsidP="00ED0FD5">
      <w:pPr>
        <w:numPr>
          <w:ilvl w:val="0"/>
          <w:numId w:val="49"/>
        </w:numPr>
        <w:overflowPunct w:val="0"/>
        <w:autoSpaceDE w:val="0"/>
        <w:autoSpaceDN w:val="0"/>
        <w:adjustRightInd w:val="0"/>
        <w:jc w:val="both"/>
        <w:textAlignment w:val="baseline"/>
        <w:rPr>
          <w:rFonts w:asciiTheme="majorHAnsi" w:hAnsiTheme="majorHAnsi"/>
          <w:sz w:val="22"/>
          <w:szCs w:val="22"/>
          <w:lang w:eastAsia="en-GB"/>
        </w:rPr>
      </w:pPr>
      <w:r w:rsidRPr="00ED0FD5">
        <w:rPr>
          <w:rFonts w:asciiTheme="majorHAnsi" w:hAnsiTheme="majorHAnsi"/>
          <w:sz w:val="22"/>
          <w:szCs w:val="22"/>
          <w:lang w:eastAsia="en-GB"/>
        </w:rPr>
        <w:t xml:space="preserve">w uzasadnionym przypadku wydłużeniu może ulec termin wykonania Umowy, z uwagi na wystąpienie okoliczności niezależnych od Stron Umowy, </w:t>
      </w:r>
    </w:p>
    <w:p w:rsidR="00ED0FD5" w:rsidRPr="00ED0FD5" w:rsidRDefault="00ED0FD5" w:rsidP="00ED0FD5">
      <w:pPr>
        <w:numPr>
          <w:ilvl w:val="0"/>
          <w:numId w:val="49"/>
        </w:numPr>
        <w:suppressAutoHyphens/>
        <w:overflowPunct w:val="0"/>
        <w:autoSpaceDE w:val="0"/>
        <w:autoSpaceDN w:val="0"/>
        <w:adjustRightInd w:val="0"/>
        <w:contextualSpacing/>
        <w:jc w:val="both"/>
        <w:textAlignment w:val="baseline"/>
        <w:rPr>
          <w:rFonts w:asciiTheme="majorHAnsi" w:eastAsia="Calibri" w:hAnsiTheme="majorHAnsi"/>
          <w:sz w:val="22"/>
          <w:szCs w:val="22"/>
          <w:lang w:eastAsia="en-GB"/>
        </w:rPr>
      </w:pPr>
      <w:r w:rsidRPr="00ED0FD5">
        <w:rPr>
          <w:rFonts w:asciiTheme="majorHAnsi" w:eastAsia="Calibri" w:hAnsiTheme="majorHAnsi"/>
          <w:sz w:val="22"/>
          <w:szCs w:val="22"/>
          <w:lang w:eastAsia="en-GB"/>
        </w:rPr>
        <w:t>wystąpienie siły wyższej, uniemożliwiającej zrealizowanie Umowy lub powodującej konieczność przesunięcia terminu jej realizacji,</w:t>
      </w:r>
    </w:p>
    <w:p w:rsidR="00ED0FD5" w:rsidRPr="00ED0FD5" w:rsidRDefault="00ED0FD5" w:rsidP="00ED0FD5">
      <w:pPr>
        <w:numPr>
          <w:ilvl w:val="0"/>
          <w:numId w:val="49"/>
        </w:numPr>
        <w:suppressAutoHyphens/>
        <w:overflowPunct w:val="0"/>
        <w:autoSpaceDE w:val="0"/>
        <w:autoSpaceDN w:val="0"/>
        <w:adjustRightInd w:val="0"/>
        <w:contextualSpacing/>
        <w:jc w:val="both"/>
        <w:textAlignment w:val="baseline"/>
        <w:rPr>
          <w:rFonts w:asciiTheme="majorHAnsi" w:eastAsia="Calibri" w:hAnsiTheme="majorHAnsi"/>
          <w:sz w:val="22"/>
          <w:szCs w:val="22"/>
          <w:lang w:eastAsia="en-GB"/>
        </w:rPr>
      </w:pPr>
      <w:r w:rsidRPr="00ED0FD5">
        <w:rPr>
          <w:rFonts w:asciiTheme="majorHAnsi" w:eastAsia="Calibri" w:hAnsiTheme="majorHAnsi"/>
          <w:sz w:val="22"/>
          <w:szCs w:val="22"/>
          <w:lang w:eastAsia="en-GB"/>
        </w:rPr>
        <w:t xml:space="preserve">zmiana obowiązujących przepisów - w tym przypadku Zamawiający będzie uprawniony do zmiany Umowy tylko w tym zakresie, w jakim zmiana przepisów prawa wpływa na prawa i obowiązki stron umowy, </w:t>
      </w:r>
    </w:p>
    <w:p w:rsidR="00ED0FD5" w:rsidRPr="00ED0FD5" w:rsidRDefault="00ED0FD5" w:rsidP="00ED0FD5">
      <w:pPr>
        <w:numPr>
          <w:ilvl w:val="0"/>
          <w:numId w:val="49"/>
        </w:numPr>
        <w:suppressAutoHyphens/>
        <w:overflowPunct w:val="0"/>
        <w:autoSpaceDE w:val="0"/>
        <w:autoSpaceDN w:val="0"/>
        <w:adjustRightInd w:val="0"/>
        <w:contextualSpacing/>
        <w:jc w:val="both"/>
        <w:textAlignment w:val="baseline"/>
        <w:rPr>
          <w:rFonts w:asciiTheme="majorHAnsi" w:eastAsia="Calibri" w:hAnsiTheme="majorHAnsi"/>
          <w:sz w:val="22"/>
          <w:szCs w:val="22"/>
          <w:lang w:eastAsia="en-GB"/>
        </w:rPr>
      </w:pPr>
      <w:r w:rsidRPr="00ED0FD5">
        <w:rPr>
          <w:rFonts w:asciiTheme="majorHAnsi" w:eastAsia="Calibri" w:hAnsiTheme="majorHAnsi"/>
          <w:sz w:val="22"/>
          <w:szCs w:val="22"/>
          <w:lang w:eastAsia="en-GB"/>
        </w:rPr>
        <w:t>konieczność dokonania zmian w wykazie osób wyznaczonych do realizacji przedmiotu Umowy ze strony Wykonawcy - pod warunkiem, że Wykonawca wykaże, iż osoby te spełniają wymagania określone w  SIWZ.</w:t>
      </w:r>
    </w:p>
    <w:p w:rsidR="00ED0FD5" w:rsidRPr="00ED0FD5" w:rsidRDefault="00ED0FD5" w:rsidP="00ED0FD5">
      <w:pPr>
        <w:numPr>
          <w:ilvl w:val="0"/>
          <w:numId w:val="49"/>
        </w:numPr>
        <w:suppressAutoHyphens/>
        <w:overflowPunct w:val="0"/>
        <w:autoSpaceDE w:val="0"/>
        <w:autoSpaceDN w:val="0"/>
        <w:adjustRightInd w:val="0"/>
        <w:contextualSpacing/>
        <w:jc w:val="both"/>
        <w:textAlignment w:val="baseline"/>
        <w:rPr>
          <w:rFonts w:asciiTheme="majorHAnsi" w:eastAsia="Calibri" w:hAnsiTheme="majorHAnsi"/>
          <w:sz w:val="22"/>
          <w:szCs w:val="22"/>
          <w:lang w:eastAsia="en-GB"/>
        </w:rPr>
      </w:pPr>
      <w:r w:rsidRPr="00ED0FD5">
        <w:rPr>
          <w:rFonts w:asciiTheme="majorHAnsi" w:eastAsia="Calibri" w:hAnsiTheme="majorHAnsi"/>
          <w:sz w:val="22"/>
          <w:szCs w:val="22"/>
          <w:lang w:eastAsia="en-GB"/>
        </w:rPr>
        <w:t>działania lub zaniechania osób trzecich (np. organów administracji publicznej i innych podmiotów uczestniczących w procedurze opiniowania i uchwalania) w takim przypadku zmianie może ulec termin oraz zakres wykonania Umowy z ewentualnym odpowiednim zmniejszeniem wynagrodzenia,</w:t>
      </w:r>
    </w:p>
    <w:p w:rsidR="00ED0FD5" w:rsidRPr="00ED0FD5" w:rsidRDefault="00ED0FD5" w:rsidP="00ED0FD5">
      <w:pPr>
        <w:numPr>
          <w:ilvl w:val="0"/>
          <w:numId w:val="49"/>
        </w:numPr>
        <w:suppressAutoHyphens/>
        <w:overflowPunct w:val="0"/>
        <w:autoSpaceDE w:val="0"/>
        <w:autoSpaceDN w:val="0"/>
        <w:adjustRightInd w:val="0"/>
        <w:contextualSpacing/>
        <w:jc w:val="both"/>
        <w:textAlignment w:val="baseline"/>
        <w:rPr>
          <w:rFonts w:asciiTheme="majorHAnsi" w:eastAsia="Calibri" w:hAnsiTheme="majorHAnsi"/>
          <w:sz w:val="22"/>
          <w:szCs w:val="22"/>
          <w:lang w:eastAsia="en-GB"/>
        </w:rPr>
      </w:pPr>
      <w:r w:rsidRPr="00ED0FD5">
        <w:rPr>
          <w:rFonts w:asciiTheme="majorHAnsi" w:eastAsia="Calibri" w:hAnsiTheme="majorHAnsi"/>
          <w:sz w:val="22"/>
          <w:szCs w:val="22"/>
          <w:lang w:eastAsia="en-GB"/>
        </w:rPr>
        <w:t>złożenie skargi lub wniosku do właściwych organów administracyjnych/ sądowych lub odwołań od ich rozstrzygnięcia, w takim wypadku zmianie może ulec termin wykonania Umowy, o ile czynności te będą miały mieć wpływ na zmianę terminu realizacji Umowy,</w:t>
      </w:r>
    </w:p>
    <w:p w:rsidR="001A6EB3" w:rsidRPr="00F1298E" w:rsidRDefault="001A6EB3" w:rsidP="00AD1CF1">
      <w:pPr>
        <w:pStyle w:val="Akapitzlist"/>
        <w:ind w:left="1440"/>
        <w:jc w:val="both"/>
        <w:rPr>
          <w:rFonts w:asciiTheme="majorHAnsi" w:hAnsiTheme="majorHAnsi"/>
          <w:sz w:val="22"/>
          <w:szCs w:val="22"/>
        </w:rPr>
      </w:pPr>
    </w:p>
    <w:p w:rsidR="00E2084C" w:rsidRDefault="008D3F83" w:rsidP="00E2084C">
      <w:pPr>
        <w:pStyle w:val="Akapitzlist"/>
        <w:ind w:left="0"/>
        <w:jc w:val="both"/>
        <w:rPr>
          <w:rFonts w:asciiTheme="majorHAnsi" w:hAnsiTheme="majorHAnsi"/>
          <w:b/>
          <w:sz w:val="22"/>
          <w:szCs w:val="22"/>
        </w:rPr>
      </w:pPr>
      <w:r w:rsidRPr="00F1298E">
        <w:rPr>
          <w:rFonts w:asciiTheme="majorHAnsi" w:hAnsiTheme="majorHAnsi"/>
          <w:b/>
          <w:sz w:val="22"/>
          <w:szCs w:val="22"/>
        </w:rPr>
        <w:t xml:space="preserve">§ </w:t>
      </w:r>
      <w:r w:rsidR="00A042FF" w:rsidRPr="00F1298E">
        <w:rPr>
          <w:rFonts w:asciiTheme="majorHAnsi" w:hAnsiTheme="majorHAnsi"/>
          <w:b/>
          <w:sz w:val="22"/>
          <w:szCs w:val="22"/>
        </w:rPr>
        <w:t xml:space="preserve">18 </w:t>
      </w:r>
      <w:r w:rsidRPr="00F1298E">
        <w:rPr>
          <w:rFonts w:asciiTheme="majorHAnsi" w:hAnsiTheme="majorHAnsi"/>
          <w:b/>
          <w:sz w:val="22"/>
          <w:szCs w:val="22"/>
        </w:rPr>
        <w:t>Pouczenie o środkach ochrony prawnej przysługujących wykonawcy w toku postępowania o udzielenie zamówienia publicznego.</w:t>
      </w:r>
      <w:bookmarkStart w:id="37" w:name="_Toc114133741"/>
      <w:bookmarkStart w:id="38" w:name="_Toc114134232"/>
      <w:bookmarkStart w:id="39" w:name="_Toc135036186"/>
      <w:bookmarkEnd w:id="34"/>
      <w:bookmarkEnd w:id="35"/>
      <w:bookmarkEnd w:id="36"/>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lastRenderedPageBreak/>
        <w:t>1.</w:t>
      </w:r>
      <w:r w:rsidRPr="00E2084C">
        <w:rPr>
          <w:rFonts w:asciiTheme="majorHAnsi" w:hAnsiTheme="majorHAnsi"/>
          <w:sz w:val="22"/>
          <w:szCs w:val="22"/>
        </w:rPr>
        <w:tab/>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2.</w:t>
      </w:r>
      <w:r w:rsidRPr="00E2084C">
        <w:rPr>
          <w:rFonts w:asciiTheme="majorHAnsi" w:hAnsiTheme="majorHAnsi"/>
          <w:sz w:val="22"/>
          <w:szCs w:val="22"/>
        </w:rPr>
        <w:tab/>
        <w:t>Środki ochrony prawnej wobec ogłoszenia o zamówieniu oraz SIWZ przysługują również organizacjom wpisanym na listę, o której mowa w art.154 pkt 5.</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3.</w:t>
      </w:r>
      <w:r w:rsidRPr="00E2084C">
        <w:rPr>
          <w:rFonts w:asciiTheme="majorHAnsi" w:hAnsiTheme="majorHAnsi"/>
          <w:sz w:val="22"/>
          <w:szCs w:val="22"/>
        </w:rPr>
        <w:tab/>
        <w:t>W niniejszym postępowaniu odwołanie przysługuje wyłącznie wobec czynności:</w:t>
      </w:r>
    </w:p>
    <w:p w:rsidR="00E2084C" w:rsidRDefault="00E2084C" w:rsidP="001331F9">
      <w:pPr>
        <w:pStyle w:val="Akapitzlist"/>
        <w:jc w:val="both"/>
        <w:rPr>
          <w:rFonts w:asciiTheme="majorHAnsi" w:hAnsiTheme="majorHAnsi"/>
          <w:sz w:val="22"/>
          <w:szCs w:val="22"/>
        </w:rPr>
      </w:pPr>
      <w:r w:rsidRPr="00E2084C">
        <w:rPr>
          <w:rFonts w:asciiTheme="majorHAnsi" w:hAnsiTheme="majorHAnsi"/>
          <w:sz w:val="22"/>
          <w:szCs w:val="22"/>
        </w:rPr>
        <w:t>a.</w:t>
      </w:r>
      <w:r w:rsidRPr="00E2084C">
        <w:rPr>
          <w:rFonts w:asciiTheme="majorHAnsi" w:hAnsiTheme="majorHAnsi"/>
          <w:sz w:val="22"/>
          <w:szCs w:val="22"/>
        </w:rPr>
        <w:tab/>
        <w:t>opisu sposobu dokonywania oceny spełniania warunków udziału w postępowaniu,</w:t>
      </w:r>
    </w:p>
    <w:p w:rsidR="00E2084C" w:rsidRDefault="00E2084C" w:rsidP="001331F9">
      <w:pPr>
        <w:pStyle w:val="Akapitzlist"/>
        <w:jc w:val="both"/>
        <w:rPr>
          <w:rFonts w:asciiTheme="majorHAnsi" w:hAnsiTheme="majorHAnsi"/>
          <w:sz w:val="22"/>
          <w:szCs w:val="22"/>
        </w:rPr>
      </w:pPr>
      <w:r w:rsidRPr="00E2084C">
        <w:rPr>
          <w:rFonts w:asciiTheme="majorHAnsi" w:hAnsiTheme="majorHAnsi"/>
          <w:sz w:val="22"/>
          <w:szCs w:val="22"/>
        </w:rPr>
        <w:t>b.</w:t>
      </w:r>
      <w:r w:rsidRPr="00E2084C">
        <w:rPr>
          <w:rFonts w:asciiTheme="majorHAnsi" w:hAnsiTheme="majorHAnsi"/>
          <w:sz w:val="22"/>
          <w:szCs w:val="22"/>
        </w:rPr>
        <w:tab/>
        <w:t>wykluczenia odwołującego z postępowania o udzielenie zamówienia,</w:t>
      </w:r>
    </w:p>
    <w:p w:rsidR="00E2084C" w:rsidRDefault="00E2084C" w:rsidP="001331F9">
      <w:pPr>
        <w:pStyle w:val="Akapitzlist"/>
        <w:jc w:val="both"/>
        <w:rPr>
          <w:rFonts w:asciiTheme="majorHAnsi" w:hAnsiTheme="majorHAnsi"/>
          <w:sz w:val="22"/>
          <w:szCs w:val="22"/>
        </w:rPr>
      </w:pPr>
      <w:r w:rsidRPr="00E2084C">
        <w:rPr>
          <w:rFonts w:asciiTheme="majorHAnsi" w:hAnsiTheme="majorHAnsi"/>
          <w:sz w:val="22"/>
          <w:szCs w:val="22"/>
        </w:rPr>
        <w:t>c.</w:t>
      </w:r>
      <w:r w:rsidRPr="00E2084C">
        <w:rPr>
          <w:rFonts w:asciiTheme="majorHAnsi" w:hAnsiTheme="majorHAnsi"/>
          <w:sz w:val="22"/>
          <w:szCs w:val="22"/>
        </w:rPr>
        <w:tab/>
        <w:t>odrzucenia oferty odwołującego.</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4.</w:t>
      </w:r>
      <w:r w:rsidRPr="00E2084C">
        <w:rPr>
          <w:rFonts w:asciiTheme="majorHAnsi" w:hAnsiTheme="majorHAnsi"/>
          <w:sz w:val="22"/>
          <w:szCs w:val="22"/>
        </w:rPr>
        <w:tab/>
        <w:t>Odwołanie wnosi się do Prezesa Izby w terminie 5 dni od dnia przesłania informacji o czynności zamawiającego stanowiącej podstawę jego wniesienia, jeżeli została przesłana faksem lub drogą elektroniczną lub terminie 10 dni, jeżeli została przesłana w inny sposób.</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5.</w:t>
      </w:r>
      <w:r w:rsidRPr="00E2084C">
        <w:rPr>
          <w:rFonts w:asciiTheme="majorHAnsi" w:hAnsiTheme="majorHAnsi"/>
          <w:sz w:val="22"/>
          <w:szCs w:val="22"/>
        </w:rPr>
        <w:tab/>
        <w:t>Odwołujący przesyła kopię odwołania Zamawiającemu przed upływem terminu do wniesienia odwołania w taki sposób, aby mógł zapoznać się z jego treścią przed upływem tego terminu.</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6.</w:t>
      </w:r>
      <w:r w:rsidRPr="00E2084C">
        <w:rPr>
          <w:rFonts w:asciiTheme="majorHAnsi" w:hAnsiTheme="majorHAnsi"/>
          <w:sz w:val="22"/>
          <w:szCs w:val="22"/>
        </w:rPr>
        <w:tab/>
        <w:t>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w:t>
      </w:r>
      <w:r>
        <w:rPr>
          <w:rFonts w:asciiTheme="majorHAnsi" w:hAnsiTheme="majorHAnsi"/>
          <w:sz w:val="22"/>
          <w:szCs w:val="22"/>
        </w:rPr>
        <w:t xml:space="preserve"> podstawie art. 181 ustawy </w:t>
      </w:r>
      <w:proofErr w:type="spellStart"/>
      <w:r>
        <w:rPr>
          <w:rFonts w:asciiTheme="majorHAnsi" w:hAnsiTheme="majorHAnsi"/>
          <w:sz w:val="22"/>
          <w:szCs w:val="22"/>
        </w:rPr>
        <w:t>Pzp</w:t>
      </w:r>
      <w:proofErr w:type="spellEnd"/>
      <w:r>
        <w:rPr>
          <w:rFonts w:asciiTheme="majorHAnsi" w:hAnsiTheme="majorHAnsi"/>
          <w:sz w:val="22"/>
          <w:szCs w:val="22"/>
        </w:rPr>
        <w:t>.</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7.</w:t>
      </w:r>
      <w:r w:rsidRPr="00E2084C">
        <w:rPr>
          <w:rFonts w:asciiTheme="majorHAnsi" w:hAnsiTheme="majorHAnsi"/>
          <w:sz w:val="22"/>
          <w:szCs w:val="22"/>
        </w:rPr>
        <w:tab/>
        <w:t>W przypadku wniesienia odwołania po upływie terminu składania ofert bieg terminu związania ofertą ulega zawieszeniu do czasu ogłoszenia przez Izbę orzeczenia.</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8.</w:t>
      </w:r>
      <w:r w:rsidRPr="00E2084C">
        <w:rPr>
          <w:rFonts w:asciiTheme="majorHAnsi" w:hAnsiTheme="majorHAnsi"/>
          <w:sz w:val="22"/>
          <w:szCs w:val="22"/>
        </w:rPr>
        <w:tab/>
        <w:t>Zamawiający, nie później niż na 7 dni przed upływem ważności wadium, wezwie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w:t>
      </w:r>
    </w:p>
    <w:p w:rsid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9.</w:t>
      </w:r>
      <w:r w:rsidRPr="00E2084C">
        <w:rPr>
          <w:rFonts w:asciiTheme="majorHAnsi" w:hAnsiTheme="majorHAnsi"/>
          <w:sz w:val="22"/>
          <w:szCs w:val="22"/>
        </w:rPr>
        <w:tab/>
        <w:t>Zamawiający prześle niezwłocznie, nie później niż w terminie 2 dni od dnia otrzymania, kopię odwołania innym wykonawcom uczestniczącym w postępowaniu o udzielenie zamówienia, a jeżeli odwołanie dotyczy treści ogłoszenia o zamówieniu lub postanowień specyfikacji istotnych warunków zamówienia, zamieszcza ja również na stronie internetowej.</w:t>
      </w:r>
    </w:p>
    <w:p w:rsidR="00E2084C" w:rsidRPr="00E2084C" w:rsidRDefault="00E2084C" w:rsidP="00E2084C">
      <w:pPr>
        <w:pStyle w:val="Akapitzlist"/>
        <w:ind w:left="0"/>
        <w:jc w:val="both"/>
        <w:rPr>
          <w:rFonts w:asciiTheme="majorHAnsi" w:hAnsiTheme="majorHAnsi"/>
          <w:sz w:val="22"/>
          <w:szCs w:val="22"/>
        </w:rPr>
      </w:pPr>
      <w:r w:rsidRPr="00E2084C">
        <w:rPr>
          <w:rFonts w:asciiTheme="majorHAnsi" w:hAnsiTheme="majorHAnsi"/>
          <w:sz w:val="22"/>
          <w:szCs w:val="22"/>
        </w:rPr>
        <w:t>10.</w:t>
      </w:r>
      <w:r w:rsidRPr="00E2084C">
        <w:rPr>
          <w:rFonts w:asciiTheme="majorHAnsi" w:hAnsiTheme="majorHAnsi"/>
          <w:sz w:val="22"/>
          <w:szCs w:val="22"/>
        </w:rPr>
        <w:tab/>
        <w:t>Wykonawca może zgłosić przystąpienie do postępowania odwoławczego w terminie 3 dni od dnia otrzymania kopii odwołania, wskazując stronę, do której przystępuje.</w:t>
      </w:r>
    </w:p>
    <w:p w:rsidR="00E2084C" w:rsidRPr="00E2084C" w:rsidRDefault="00E2084C" w:rsidP="00E2084C">
      <w:pPr>
        <w:pStyle w:val="Nagwek1"/>
        <w:spacing w:before="0" w:after="0"/>
        <w:rPr>
          <w:rFonts w:asciiTheme="majorHAnsi" w:hAnsiTheme="majorHAnsi" w:cs="Times New Roman"/>
          <w:b w:val="0"/>
          <w:bCs w:val="0"/>
          <w:kern w:val="0"/>
          <w:sz w:val="22"/>
          <w:szCs w:val="22"/>
        </w:rPr>
      </w:pPr>
      <w:r w:rsidRPr="00E2084C">
        <w:rPr>
          <w:rFonts w:asciiTheme="majorHAnsi" w:hAnsiTheme="majorHAnsi" w:cs="Times New Roman"/>
          <w:b w:val="0"/>
          <w:bCs w:val="0"/>
          <w:kern w:val="0"/>
          <w:sz w:val="22"/>
          <w:szCs w:val="22"/>
        </w:rPr>
        <w:t>11.</w:t>
      </w:r>
      <w:r w:rsidRPr="00E2084C">
        <w:rPr>
          <w:rFonts w:asciiTheme="majorHAnsi" w:hAnsiTheme="majorHAnsi" w:cs="Times New Roman"/>
          <w:b w:val="0"/>
          <w:bCs w:val="0"/>
          <w:kern w:val="0"/>
          <w:sz w:val="22"/>
          <w:szCs w:val="22"/>
        </w:rPr>
        <w:tab/>
        <w:t>O oddaleniu odwołania lub jego uwzględnieniu Izba orzeka w wyroku. W pozostałych przypadkach Izba wydaje postanowienie.</w:t>
      </w:r>
    </w:p>
    <w:p w:rsidR="00E2084C" w:rsidRPr="00E2084C" w:rsidRDefault="00E2084C" w:rsidP="00E2084C">
      <w:pPr>
        <w:pStyle w:val="Nagwek1"/>
        <w:spacing w:before="0" w:after="0"/>
        <w:rPr>
          <w:rFonts w:asciiTheme="majorHAnsi" w:hAnsiTheme="majorHAnsi" w:cs="Times New Roman"/>
          <w:b w:val="0"/>
          <w:bCs w:val="0"/>
          <w:kern w:val="0"/>
          <w:sz w:val="22"/>
          <w:szCs w:val="22"/>
        </w:rPr>
      </w:pPr>
      <w:r w:rsidRPr="00E2084C">
        <w:rPr>
          <w:rFonts w:asciiTheme="majorHAnsi" w:hAnsiTheme="majorHAnsi" w:cs="Times New Roman"/>
          <w:b w:val="0"/>
          <w:bCs w:val="0"/>
          <w:kern w:val="0"/>
          <w:sz w:val="22"/>
          <w:szCs w:val="22"/>
        </w:rPr>
        <w:t>12.</w:t>
      </w:r>
      <w:r w:rsidRPr="00E2084C">
        <w:rPr>
          <w:rFonts w:asciiTheme="majorHAnsi" w:hAnsiTheme="majorHAnsi" w:cs="Times New Roman"/>
          <w:b w:val="0"/>
          <w:bCs w:val="0"/>
          <w:kern w:val="0"/>
          <w:sz w:val="22"/>
          <w:szCs w:val="22"/>
        </w:rPr>
        <w:tab/>
        <w:t>Na orzeczenie Izby stronom oraz uczestnikom postępowania odwoławczego przysługuje skarga do sądu okręgowego właściwego dla siedziby albo miejsca zamieszkania zamawiającego.</w:t>
      </w:r>
    </w:p>
    <w:p w:rsidR="00E2084C" w:rsidRDefault="00E2084C" w:rsidP="00E2084C">
      <w:pPr>
        <w:pStyle w:val="Nagwek1"/>
        <w:spacing w:before="0" w:after="0"/>
        <w:rPr>
          <w:rFonts w:asciiTheme="majorHAnsi" w:hAnsiTheme="majorHAnsi" w:cs="Times New Roman"/>
          <w:b w:val="0"/>
          <w:bCs w:val="0"/>
          <w:kern w:val="0"/>
          <w:sz w:val="22"/>
          <w:szCs w:val="22"/>
        </w:rPr>
      </w:pPr>
      <w:r w:rsidRPr="00E2084C">
        <w:rPr>
          <w:rFonts w:asciiTheme="majorHAnsi" w:hAnsiTheme="majorHAnsi" w:cs="Times New Roman"/>
          <w:b w:val="0"/>
          <w:bCs w:val="0"/>
          <w:kern w:val="0"/>
          <w:sz w:val="22"/>
          <w:szCs w:val="22"/>
        </w:rPr>
        <w:t>13.</w:t>
      </w:r>
      <w:r w:rsidRPr="00E2084C">
        <w:rPr>
          <w:rFonts w:asciiTheme="majorHAnsi" w:hAnsiTheme="majorHAnsi" w:cs="Times New Roman"/>
          <w:b w:val="0"/>
          <w:bCs w:val="0"/>
          <w:kern w:val="0"/>
          <w:sz w:val="22"/>
          <w:szCs w:val="22"/>
        </w:rPr>
        <w:tab/>
        <w:t>Skargę wnosi się za pośrednictwem Prezesa Izby w terminie 7 dni od dnia doręczenia orzeczenia Izby, przesyłając jednocześnie jej odpis przeciwnikowi skargi.</w:t>
      </w:r>
    </w:p>
    <w:p w:rsidR="008D3F83" w:rsidRPr="00F1298E" w:rsidRDefault="008D3F83" w:rsidP="00E2084C">
      <w:pPr>
        <w:pStyle w:val="Nagwek1"/>
        <w:rPr>
          <w:rFonts w:asciiTheme="majorHAnsi" w:hAnsiTheme="majorHAnsi"/>
          <w:sz w:val="22"/>
          <w:szCs w:val="22"/>
        </w:rPr>
      </w:pPr>
      <w:r w:rsidRPr="00F1298E">
        <w:rPr>
          <w:rFonts w:asciiTheme="majorHAnsi" w:hAnsiTheme="majorHAnsi"/>
          <w:sz w:val="22"/>
          <w:szCs w:val="22"/>
        </w:rPr>
        <w:t xml:space="preserve">§ </w:t>
      </w:r>
      <w:r w:rsidR="007D4454" w:rsidRPr="00F1298E">
        <w:rPr>
          <w:rFonts w:asciiTheme="majorHAnsi" w:hAnsiTheme="majorHAnsi"/>
          <w:sz w:val="22"/>
          <w:szCs w:val="22"/>
        </w:rPr>
        <w:t xml:space="preserve">19 </w:t>
      </w:r>
      <w:r w:rsidRPr="00F1298E">
        <w:rPr>
          <w:rFonts w:asciiTheme="majorHAnsi" w:hAnsiTheme="majorHAnsi"/>
          <w:sz w:val="22"/>
          <w:szCs w:val="22"/>
        </w:rPr>
        <w:t>Załączniki</w:t>
      </w:r>
      <w:bookmarkEnd w:id="37"/>
      <w:bookmarkEnd w:id="38"/>
      <w:bookmarkEnd w:id="39"/>
    </w:p>
    <w:p w:rsidR="000D18C6"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1 </w:t>
      </w:r>
      <w:r w:rsidR="000D18C6" w:rsidRPr="00F1298E">
        <w:rPr>
          <w:rFonts w:asciiTheme="majorHAnsi" w:hAnsiTheme="majorHAnsi"/>
          <w:sz w:val="22"/>
          <w:szCs w:val="22"/>
        </w:rPr>
        <w:t>wzór oświadczenia o spełnianiu warunków udziału w postępowaniu</w:t>
      </w:r>
    </w:p>
    <w:p w:rsidR="000D18C6" w:rsidRPr="00F1298E" w:rsidRDefault="002720E3" w:rsidP="00706514">
      <w:pPr>
        <w:jc w:val="both"/>
        <w:rPr>
          <w:rFonts w:asciiTheme="majorHAnsi" w:hAnsiTheme="majorHAnsi"/>
          <w:sz w:val="22"/>
          <w:szCs w:val="22"/>
        </w:rPr>
      </w:pPr>
      <w:r w:rsidRPr="00F1298E">
        <w:rPr>
          <w:rFonts w:asciiTheme="majorHAnsi" w:hAnsiTheme="majorHAnsi"/>
          <w:sz w:val="22"/>
          <w:szCs w:val="22"/>
        </w:rPr>
        <w:t xml:space="preserve">Załącznik nr 2 </w:t>
      </w:r>
      <w:r w:rsidR="000D18C6" w:rsidRPr="00F1298E">
        <w:rPr>
          <w:rFonts w:asciiTheme="majorHAnsi" w:hAnsiTheme="majorHAnsi"/>
          <w:sz w:val="22"/>
          <w:szCs w:val="22"/>
        </w:rPr>
        <w:t>wzór oświadczenia o braku podstaw do wykluczenia</w:t>
      </w:r>
    </w:p>
    <w:p w:rsidR="008D3F83"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2720E3" w:rsidRPr="00F1298E">
        <w:rPr>
          <w:rFonts w:asciiTheme="majorHAnsi" w:hAnsiTheme="majorHAnsi"/>
          <w:sz w:val="22"/>
          <w:szCs w:val="22"/>
        </w:rPr>
        <w:t xml:space="preserve">3 </w:t>
      </w:r>
      <w:r w:rsidRPr="00F1298E">
        <w:rPr>
          <w:rFonts w:asciiTheme="majorHAnsi" w:hAnsiTheme="majorHAnsi"/>
          <w:sz w:val="22"/>
          <w:szCs w:val="22"/>
        </w:rPr>
        <w:t>wzór wykazu wykonanych zamówień</w:t>
      </w:r>
    </w:p>
    <w:p w:rsidR="00706514" w:rsidRPr="00F1298E" w:rsidRDefault="002720E3" w:rsidP="00706514">
      <w:pPr>
        <w:jc w:val="both"/>
        <w:rPr>
          <w:rFonts w:asciiTheme="majorHAnsi" w:hAnsiTheme="majorHAnsi"/>
          <w:sz w:val="22"/>
          <w:szCs w:val="22"/>
        </w:rPr>
      </w:pPr>
      <w:r w:rsidRPr="00F1298E">
        <w:rPr>
          <w:rFonts w:asciiTheme="majorHAnsi" w:hAnsiTheme="majorHAnsi"/>
          <w:sz w:val="22"/>
          <w:szCs w:val="22"/>
        </w:rPr>
        <w:t xml:space="preserve">Załącznik nr 4 wzór wykazu osób, które będą </w:t>
      </w:r>
      <w:r w:rsidR="00982A9C" w:rsidRPr="00F1298E">
        <w:rPr>
          <w:rFonts w:asciiTheme="majorHAnsi" w:hAnsiTheme="majorHAnsi"/>
          <w:sz w:val="22"/>
          <w:szCs w:val="22"/>
        </w:rPr>
        <w:t>uczestniczyć</w:t>
      </w:r>
      <w:r w:rsidRPr="00F1298E">
        <w:rPr>
          <w:rFonts w:asciiTheme="majorHAnsi" w:hAnsiTheme="majorHAnsi"/>
          <w:sz w:val="22"/>
          <w:szCs w:val="22"/>
        </w:rPr>
        <w:t xml:space="preserve"> w wykonywaniu zamówienia</w:t>
      </w:r>
    </w:p>
    <w:p w:rsidR="008D3F83" w:rsidRPr="00F1298E" w:rsidRDefault="008D3F83" w:rsidP="00706514">
      <w:pPr>
        <w:jc w:val="both"/>
        <w:rPr>
          <w:rFonts w:asciiTheme="majorHAnsi" w:hAnsiTheme="majorHAnsi"/>
          <w:sz w:val="22"/>
          <w:szCs w:val="22"/>
        </w:rPr>
      </w:pPr>
      <w:r w:rsidRPr="00F1298E">
        <w:rPr>
          <w:rFonts w:asciiTheme="majorHAnsi" w:hAnsiTheme="majorHAnsi"/>
          <w:sz w:val="22"/>
          <w:szCs w:val="22"/>
        </w:rPr>
        <w:t xml:space="preserve">Załącznik nr </w:t>
      </w:r>
      <w:r w:rsidR="00B339CD" w:rsidRPr="00F1298E">
        <w:rPr>
          <w:rFonts w:asciiTheme="majorHAnsi" w:hAnsiTheme="majorHAnsi"/>
          <w:sz w:val="22"/>
          <w:szCs w:val="22"/>
        </w:rPr>
        <w:t xml:space="preserve">5 </w:t>
      </w:r>
      <w:r w:rsidR="00470843" w:rsidRPr="00F1298E">
        <w:rPr>
          <w:rFonts w:asciiTheme="majorHAnsi" w:hAnsiTheme="majorHAnsi"/>
          <w:sz w:val="22"/>
          <w:szCs w:val="22"/>
        </w:rPr>
        <w:t>w</w:t>
      </w:r>
      <w:r w:rsidR="00B339CD" w:rsidRPr="00F1298E">
        <w:rPr>
          <w:rFonts w:asciiTheme="majorHAnsi" w:hAnsiTheme="majorHAnsi"/>
          <w:sz w:val="22"/>
          <w:szCs w:val="22"/>
        </w:rPr>
        <w:t>zór informacji albo listy podmiotó</w:t>
      </w:r>
      <w:r w:rsidR="00706514" w:rsidRPr="00F1298E">
        <w:rPr>
          <w:rFonts w:asciiTheme="majorHAnsi" w:hAnsiTheme="majorHAnsi"/>
          <w:sz w:val="22"/>
          <w:szCs w:val="22"/>
        </w:rPr>
        <w:t xml:space="preserve">w należących do tej samej grupy </w:t>
      </w:r>
      <w:r w:rsidR="00B339CD" w:rsidRPr="00F1298E">
        <w:rPr>
          <w:rFonts w:asciiTheme="majorHAnsi" w:hAnsiTheme="majorHAnsi"/>
          <w:sz w:val="22"/>
          <w:szCs w:val="22"/>
        </w:rPr>
        <w:t>kapitałowej</w:t>
      </w:r>
    </w:p>
    <w:p w:rsidR="00B339CD" w:rsidRPr="00F1298E" w:rsidRDefault="00B339CD" w:rsidP="00706514">
      <w:pPr>
        <w:jc w:val="both"/>
        <w:rPr>
          <w:rFonts w:asciiTheme="majorHAnsi" w:hAnsiTheme="majorHAnsi"/>
          <w:sz w:val="22"/>
          <w:szCs w:val="22"/>
        </w:rPr>
      </w:pPr>
      <w:r w:rsidRPr="00F1298E">
        <w:rPr>
          <w:rFonts w:asciiTheme="majorHAnsi" w:hAnsiTheme="majorHAnsi"/>
          <w:sz w:val="22"/>
          <w:szCs w:val="22"/>
        </w:rPr>
        <w:t>Załącznik nr 6 wzór Formularza Ofertowego</w:t>
      </w:r>
    </w:p>
    <w:p w:rsidR="00163A28" w:rsidRPr="00F1298E" w:rsidRDefault="00163A28" w:rsidP="00706514">
      <w:pPr>
        <w:jc w:val="both"/>
        <w:rPr>
          <w:rFonts w:asciiTheme="majorHAnsi" w:hAnsiTheme="majorHAnsi"/>
          <w:sz w:val="22"/>
          <w:szCs w:val="22"/>
        </w:rPr>
      </w:pPr>
      <w:r w:rsidRPr="00F1298E">
        <w:rPr>
          <w:rFonts w:asciiTheme="majorHAnsi" w:hAnsiTheme="majorHAnsi"/>
          <w:sz w:val="22"/>
          <w:szCs w:val="22"/>
        </w:rPr>
        <w:t xml:space="preserve">Załącznik nr 7 </w:t>
      </w:r>
      <w:r w:rsidR="00706514" w:rsidRPr="00F1298E">
        <w:rPr>
          <w:rFonts w:asciiTheme="majorHAnsi" w:hAnsiTheme="majorHAnsi"/>
          <w:sz w:val="22"/>
          <w:szCs w:val="22"/>
        </w:rPr>
        <w:t>Opis przedmiotu zamówienia</w:t>
      </w:r>
      <w:r w:rsidR="00DD2221">
        <w:rPr>
          <w:rFonts w:asciiTheme="majorHAnsi" w:hAnsiTheme="majorHAnsi"/>
          <w:sz w:val="22"/>
          <w:szCs w:val="22"/>
        </w:rPr>
        <w:t xml:space="preserve"> – audyt energetyczny</w:t>
      </w:r>
      <w:r w:rsidR="002A43C7">
        <w:rPr>
          <w:rFonts w:asciiTheme="majorHAnsi" w:hAnsiTheme="majorHAnsi"/>
          <w:sz w:val="22"/>
          <w:szCs w:val="22"/>
        </w:rPr>
        <w:t xml:space="preserve"> oraz Specyfikacja</w:t>
      </w:r>
    </w:p>
    <w:p w:rsidR="008D3F83" w:rsidRPr="00F1298E" w:rsidRDefault="00163A28" w:rsidP="00706514">
      <w:pPr>
        <w:jc w:val="both"/>
        <w:rPr>
          <w:rFonts w:asciiTheme="majorHAnsi" w:hAnsiTheme="majorHAnsi"/>
          <w:sz w:val="22"/>
          <w:szCs w:val="22"/>
        </w:rPr>
      </w:pPr>
      <w:r w:rsidRPr="00F1298E">
        <w:rPr>
          <w:rFonts w:asciiTheme="majorHAnsi" w:hAnsiTheme="majorHAnsi"/>
          <w:sz w:val="22"/>
          <w:szCs w:val="22"/>
        </w:rPr>
        <w:t xml:space="preserve">Załącznik nr 8 </w:t>
      </w:r>
      <w:r w:rsidR="00165EC0">
        <w:rPr>
          <w:rFonts w:asciiTheme="majorHAnsi" w:hAnsiTheme="majorHAnsi"/>
          <w:sz w:val="22"/>
          <w:szCs w:val="22"/>
        </w:rPr>
        <w:t>Wzór umowy</w:t>
      </w:r>
      <w:r w:rsidR="00FF604E">
        <w:rPr>
          <w:rFonts w:asciiTheme="majorHAnsi" w:hAnsiTheme="majorHAnsi"/>
          <w:sz w:val="22"/>
          <w:szCs w:val="22"/>
        </w:rPr>
        <w:t xml:space="preserve"> postanowienia umowy</w:t>
      </w:r>
    </w:p>
    <w:p w:rsidR="003E3A43" w:rsidRDefault="00DD2221" w:rsidP="00AD1CF1">
      <w:pPr>
        <w:jc w:val="both"/>
        <w:rPr>
          <w:rFonts w:asciiTheme="majorHAnsi" w:hAnsiTheme="majorHAnsi"/>
          <w:sz w:val="22"/>
          <w:szCs w:val="22"/>
        </w:rPr>
      </w:pPr>
      <w:r>
        <w:rPr>
          <w:rFonts w:asciiTheme="majorHAnsi" w:hAnsiTheme="majorHAnsi"/>
          <w:sz w:val="22"/>
          <w:szCs w:val="22"/>
        </w:rPr>
        <w:t>Załącznik nr 9 Inwentaryzacja – rzuty</w:t>
      </w:r>
    </w:p>
    <w:p w:rsidR="00DD2221" w:rsidRPr="00C5288A" w:rsidRDefault="00DD2221" w:rsidP="00DD2221">
      <w:pPr>
        <w:jc w:val="both"/>
        <w:rPr>
          <w:rFonts w:asciiTheme="majorHAnsi" w:hAnsiTheme="majorHAnsi"/>
          <w:sz w:val="22"/>
          <w:szCs w:val="22"/>
        </w:rPr>
      </w:pPr>
    </w:p>
    <w:p w:rsidR="00DD2221" w:rsidRPr="00F1298E" w:rsidRDefault="00DD2221" w:rsidP="00AD1CF1">
      <w:pPr>
        <w:jc w:val="both"/>
        <w:rPr>
          <w:rFonts w:asciiTheme="majorHAnsi" w:hAnsiTheme="majorHAnsi"/>
          <w:sz w:val="22"/>
          <w:szCs w:val="22"/>
        </w:rPr>
      </w:pPr>
    </w:p>
    <w:sectPr w:rsidR="00DD2221" w:rsidRPr="00F1298E" w:rsidSect="00BC398D">
      <w:headerReference w:type="default" r:id="rId8"/>
      <w:footerReference w:type="even" r:id="rId9"/>
      <w:footerReference w:type="default" r:id="rId10"/>
      <w:headerReference w:type="first" r:id="rId11"/>
      <w:footerReference w:type="first" r:id="rId12"/>
      <w:pgSz w:w="11906" w:h="16838"/>
      <w:pgMar w:top="1440" w:right="1286"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DCF" w:rsidRDefault="00A17DCF">
      <w:r>
        <w:separator/>
      </w:r>
    </w:p>
  </w:endnote>
  <w:endnote w:type="continuationSeparator" w:id="0">
    <w:p w:rsidR="00A17DCF" w:rsidRDefault="00A17DCF">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panose1 w:val="00000000000000000000"/>
    <w:charset w:val="EE"/>
    <w:family w:val="auto"/>
    <w:notTrueType/>
    <w:pitch w:val="default"/>
    <w:sig w:usb0="00000005" w:usb1="00000000" w:usb2="00000000" w:usb3="00000000" w:csb0="00000002" w:csb1="00000000"/>
  </w:font>
  <w:font w:name="Univers-PL">
    <w:altName w:val="MS Mincho"/>
    <w:panose1 w:val="00000000000000000000"/>
    <w:charset w:val="80"/>
    <w:family w:val="auto"/>
    <w:notTrueType/>
    <w:pitch w:val="default"/>
    <w:sig w:usb0="00000001" w:usb1="08070000" w:usb2="00000010" w:usb3="00000000" w:csb0="00020000" w:csb1="00000000"/>
  </w:font>
  <w:font w:name="TimesNewRomanPSMT">
    <w:altName w:val="Times New Roman"/>
    <w:charset w:val="EE"/>
    <w:family w:val="roman"/>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B05" w:rsidRDefault="00231D5F">
    <w:pPr>
      <w:pStyle w:val="Stopka"/>
      <w:framePr w:wrap="around" w:vAnchor="text" w:hAnchor="margin" w:xAlign="right" w:y="1"/>
      <w:rPr>
        <w:rStyle w:val="Numerstrony"/>
      </w:rPr>
    </w:pPr>
    <w:r>
      <w:rPr>
        <w:rStyle w:val="Numerstrony"/>
      </w:rPr>
      <w:fldChar w:fldCharType="begin"/>
    </w:r>
    <w:r w:rsidR="00472B05">
      <w:rPr>
        <w:rStyle w:val="Numerstrony"/>
      </w:rPr>
      <w:instrText xml:space="preserve">PAGE  </w:instrText>
    </w:r>
    <w:r>
      <w:rPr>
        <w:rStyle w:val="Numerstrony"/>
      </w:rPr>
      <w:fldChar w:fldCharType="end"/>
    </w:r>
  </w:p>
  <w:p w:rsidR="00472B05" w:rsidRDefault="00472B05">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98D" w:rsidRDefault="00231D5F">
    <w:pPr>
      <w:pStyle w:val="Stopka"/>
      <w:jc w:val="right"/>
    </w:pPr>
    <w:sdt>
      <w:sdtPr>
        <w:id w:val="9703778"/>
        <w:docPartObj>
          <w:docPartGallery w:val="Page Numbers (Bottom of Page)"/>
          <w:docPartUnique/>
        </w:docPartObj>
      </w:sdtPr>
      <w:sdtContent>
        <w:fldSimple w:instr=" PAGE   \* MERGEFORMAT ">
          <w:r w:rsidR="00896D9B">
            <w:rPr>
              <w:noProof/>
            </w:rPr>
            <w:t>11</w:t>
          </w:r>
        </w:fldSimple>
      </w:sdtContent>
    </w:sdt>
  </w:p>
  <w:p w:rsidR="00BC398D" w:rsidRPr="00896D9B" w:rsidRDefault="00BC398D" w:rsidP="00BC398D">
    <w:pPr>
      <w:pStyle w:val="Stopka"/>
      <w:jc w:val="both"/>
      <w:rPr>
        <w:rFonts w:asciiTheme="minorHAnsi" w:hAnsiTheme="minorHAnsi"/>
        <w:color w:val="808080"/>
        <w:sz w:val="20"/>
        <w:szCs w:val="20"/>
      </w:rPr>
    </w:pPr>
    <w:r w:rsidRPr="00896D9B">
      <w:rPr>
        <w:rFonts w:asciiTheme="minorHAnsi" w:hAnsiTheme="minorHAnsi"/>
        <w:color w:val="808080"/>
        <w:sz w:val="20"/>
        <w:szCs w:val="20"/>
      </w:rPr>
      <w:t>Projekt pt. „Termomodernizacja wybranych budynków państwowych uczelni artystycznych - przygotowanie dokumentacji”, działanie 9.3 „Termomodernizacja obiektów użyteczności publicznej” Programu Operacyjnego „Infrastruktura i Środowisko 2007-2013”</w:t>
    </w:r>
  </w:p>
  <w:p w:rsidR="00BC398D" w:rsidRDefault="00BC398D" w:rsidP="00BC398D">
    <w:pPr>
      <w:pStyle w:val="Stopka"/>
    </w:pPr>
  </w:p>
  <w:p w:rsidR="00472B05" w:rsidRDefault="00472B05">
    <w:pPr>
      <w:pStyle w:val="Stopk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98D" w:rsidRPr="00913AE3" w:rsidRDefault="00BC398D" w:rsidP="00BC398D">
    <w:pPr>
      <w:pStyle w:val="Stopka"/>
      <w:jc w:val="both"/>
      <w:rPr>
        <w:color w:val="808080"/>
        <w:sz w:val="20"/>
        <w:szCs w:val="20"/>
      </w:rPr>
    </w:pPr>
    <w:r w:rsidRPr="00316817">
      <w:rPr>
        <w:color w:val="808080"/>
        <w:sz w:val="20"/>
        <w:szCs w:val="20"/>
      </w:rPr>
      <w:t xml:space="preserve">Projekt pt. „Termomodernizacja </w:t>
    </w:r>
    <w:r>
      <w:rPr>
        <w:color w:val="808080"/>
        <w:sz w:val="20"/>
        <w:szCs w:val="20"/>
      </w:rPr>
      <w:t>wybranych budynków państwowych uczelni artystycznych</w:t>
    </w:r>
    <w:r w:rsidRPr="00316817">
      <w:rPr>
        <w:color w:val="808080"/>
        <w:sz w:val="20"/>
        <w:szCs w:val="20"/>
      </w:rPr>
      <w:t xml:space="preserve"> - przygotowanie dokumentacji”, działanie 9.3 „Termomodernizacja obiektów użyteczności publicznej” Programu Operacyjnego „Infrastruktura i Środowisko 2007-2013”</w:t>
    </w:r>
  </w:p>
  <w:p w:rsidR="00BC398D" w:rsidRDefault="00BC398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DCF" w:rsidRDefault="00A17DCF">
      <w:r>
        <w:separator/>
      </w:r>
    </w:p>
  </w:footnote>
  <w:footnote w:type="continuationSeparator" w:id="0">
    <w:p w:rsidR="00A17DCF" w:rsidRDefault="00A17D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98D" w:rsidRDefault="00BC398D" w:rsidP="00BC398D">
    <w:pPr>
      <w:pStyle w:val="Nagwek"/>
      <w:tabs>
        <w:tab w:val="clear" w:pos="4536"/>
      </w:tabs>
    </w:pPr>
    <w:r>
      <w:rPr>
        <w:noProof/>
      </w:rPr>
      <w:drawing>
        <wp:anchor distT="0" distB="0" distL="114300" distR="114300" simplePos="0" relativeHeight="251665408" behindDoc="0" locked="0" layoutInCell="1" allowOverlap="1">
          <wp:simplePos x="0" y="0"/>
          <wp:positionH relativeFrom="leftMargin">
            <wp:posOffset>2385695</wp:posOffset>
          </wp:positionH>
          <wp:positionV relativeFrom="paragraph">
            <wp:posOffset>-221615</wp:posOffset>
          </wp:positionV>
          <wp:extent cx="707390" cy="701040"/>
          <wp:effectExtent l="0" t="0" r="0" b="3810"/>
          <wp:wrapNone/>
          <wp:docPr id="3"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7390" cy="701040"/>
                  </a:xfrm>
                  <a:prstGeom prst="rect">
                    <a:avLst/>
                  </a:prstGeom>
                  <a:noFill/>
                </pic:spPr>
              </pic:pic>
            </a:graphicData>
          </a:graphic>
        </wp:anchor>
      </w:drawing>
    </w:r>
    <w:r>
      <w:rPr>
        <w:noProof/>
      </w:rPr>
      <w:drawing>
        <wp:anchor distT="0" distB="0" distL="114300" distR="114300" simplePos="0" relativeHeight="251666432" behindDoc="0" locked="0" layoutInCell="1" allowOverlap="1">
          <wp:simplePos x="0" y="0"/>
          <wp:positionH relativeFrom="margin">
            <wp:posOffset>3007995</wp:posOffset>
          </wp:positionH>
          <wp:positionV relativeFrom="paragraph">
            <wp:posOffset>-198120</wp:posOffset>
          </wp:positionV>
          <wp:extent cx="688975" cy="457200"/>
          <wp:effectExtent l="0" t="0" r="0" b="0"/>
          <wp:wrapNone/>
          <wp:docPr id="4"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8975" cy="457200"/>
                  </a:xfrm>
                  <a:prstGeom prst="rect">
                    <a:avLst/>
                  </a:prstGeom>
                  <a:noFill/>
                </pic:spPr>
              </pic:pic>
            </a:graphicData>
          </a:graphic>
        </wp:anchor>
      </w:drawing>
    </w:r>
    <w:r>
      <w:rPr>
        <w:noProof/>
      </w:rPr>
      <w:drawing>
        <wp:anchor distT="0" distB="0" distL="114300" distR="114300" simplePos="0" relativeHeight="251667456" behindDoc="0" locked="0" layoutInCell="1" allowOverlap="1">
          <wp:simplePos x="0" y="0"/>
          <wp:positionH relativeFrom="column">
            <wp:posOffset>4655185</wp:posOffset>
          </wp:positionH>
          <wp:positionV relativeFrom="paragraph">
            <wp:posOffset>-274320</wp:posOffset>
          </wp:positionV>
          <wp:extent cx="1469390" cy="548640"/>
          <wp:effectExtent l="0" t="0" r="0" b="3810"/>
          <wp:wrapNone/>
          <wp:docPr id="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9390" cy="548640"/>
                  </a:xfrm>
                  <a:prstGeom prst="rect">
                    <a:avLst/>
                  </a:prstGeom>
                  <a:noFill/>
                </pic:spPr>
              </pic:pic>
            </a:graphicData>
          </a:graphic>
        </wp:anchor>
      </w:drawing>
    </w:r>
    <w:r>
      <w:rPr>
        <w:noProof/>
      </w:rPr>
      <w:t xml:space="preserve"> </w:t>
    </w:r>
    <w:r>
      <w:rPr>
        <w:noProof/>
      </w:rPr>
      <w:drawing>
        <wp:anchor distT="0" distB="0" distL="114300" distR="114300" simplePos="0" relativeHeight="251664384" behindDoc="0" locked="0" layoutInCell="1" allowOverlap="1">
          <wp:simplePos x="0" y="0"/>
          <wp:positionH relativeFrom="page">
            <wp:posOffset>7620</wp:posOffset>
          </wp:positionH>
          <wp:positionV relativeFrom="paragraph">
            <wp:posOffset>-477520</wp:posOffset>
          </wp:positionV>
          <wp:extent cx="1876425" cy="918845"/>
          <wp:effectExtent l="0" t="0" r="9525" b="0"/>
          <wp:wrapNone/>
          <wp:docPr id="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76425" cy="918845"/>
                  </a:xfrm>
                  <a:prstGeom prst="rect">
                    <a:avLst/>
                  </a:prstGeom>
                  <a:noFill/>
                </pic:spPr>
              </pic:pic>
            </a:graphicData>
          </a:graphic>
        </wp:anchor>
      </w:drawing>
    </w:r>
    <w:r>
      <w:rPr>
        <w:noProof/>
      </w:rPr>
      <w:tab/>
    </w:r>
  </w:p>
  <w:p w:rsidR="00BC398D" w:rsidRDefault="00BC398D">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98D" w:rsidRDefault="00BC398D" w:rsidP="00BC398D">
    <w:pPr>
      <w:pStyle w:val="Nagwek"/>
      <w:tabs>
        <w:tab w:val="clear" w:pos="4536"/>
      </w:tabs>
    </w:pPr>
    <w:r>
      <w:rPr>
        <w:noProof/>
      </w:rPr>
      <w:drawing>
        <wp:anchor distT="0" distB="0" distL="114300" distR="114300" simplePos="0" relativeHeight="251660288" behindDoc="0" locked="0" layoutInCell="1" allowOverlap="1">
          <wp:simplePos x="0" y="0"/>
          <wp:positionH relativeFrom="leftMargin">
            <wp:posOffset>2385695</wp:posOffset>
          </wp:positionH>
          <wp:positionV relativeFrom="paragraph">
            <wp:posOffset>-221615</wp:posOffset>
          </wp:positionV>
          <wp:extent cx="707390" cy="701040"/>
          <wp:effectExtent l="0" t="0" r="0" b="381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7390" cy="701040"/>
                  </a:xfrm>
                  <a:prstGeom prst="rect">
                    <a:avLst/>
                  </a:prstGeom>
                  <a:noFill/>
                </pic:spPr>
              </pic:pic>
            </a:graphicData>
          </a:graphic>
        </wp:anchor>
      </w:drawing>
    </w:r>
    <w:r>
      <w:rPr>
        <w:noProof/>
      </w:rPr>
      <w:drawing>
        <wp:anchor distT="0" distB="0" distL="114300" distR="114300" simplePos="0" relativeHeight="251661312" behindDoc="0" locked="0" layoutInCell="1" allowOverlap="1">
          <wp:simplePos x="0" y="0"/>
          <wp:positionH relativeFrom="margin">
            <wp:posOffset>3007995</wp:posOffset>
          </wp:positionH>
          <wp:positionV relativeFrom="paragraph">
            <wp:posOffset>-198120</wp:posOffset>
          </wp:positionV>
          <wp:extent cx="688975" cy="457200"/>
          <wp:effectExtent l="0" t="0" r="0"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8975" cy="457200"/>
                  </a:xfrm>
                  <a:prstGeom prst="rect">
                    <a:avLst/>
                  </a:prstGeom>
                  <a:noFill/>
                </pic:spPr>
              </pic:pic>
            </a:graphicData>
          </a:graphic>
        </wp:anchor>
      </w:drawing>
    </w:r>
    <w:r>
      <w:rPr>
        <w:noProof/>
      </w:rPr>
      <w:drawing>
        <wp:anchor distT="0" distB="0" distL="114300" distR="114300" simplePos="0" relativeHeight="251662336" behindDoc="0" locked="0" layoutInCell="1" allowOverlap="1">
          <wp:simplePos x="0" y="0"/>
          <wp:positionH relativeFrom="column">
            <wp:posOffset>4655185</wp:posOffset>
          </wp:positionH>
          <wp:positionV relativeFrom="paragraph">
            <wp:posOffset>-274320</wp:posOffset>
          </wp:positionV>
          <wp:extent cx="1469390" cy="548640"/>
          <wp:effectExtent l="0" t="0" r="0" b="381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9390" cy="548640"/>
                  </a:xfrm>
                  <a:prstGeom prst="rect">
                    <a:avLst/>
                  </a:prstGeom>
                  <a:noFill/>
                </pic:spPr>
              </pic:pic>
            </a:graphicData>
          </a:graphic>
        </wp:anchor>
      </w:drawing>
    </w:r>
    <w:r>
      <w:rPr>
        <w:noProof/>
      </w:rPr>
      <w:t xml:space="preserve"> </w:t>
    </w:r>
    <w:r>
      <w:rPr>
        <w:noProof/>
      </w:rPr>
      <w:drawing>
        <wp:anchor distT="0" distB="0" distL="114300" distR="114300" simplePos="0" relativeHeight="251659264" behindDoc="0" locked="0" layoutInCell="1" allowOverlap="1">
          <wp:simplePos x="0" y="0"/>
          <wp:positionH relativeFrom="page">
            <wp:posOffset>7620</wp:posOffset>
          </wp:positionH>
          <wp:positionV relativeFrom="paragraph">
            <wp:posOffset>-477520</wp:posOffset>
          </wp:positionV>
          <wp:extent cx="1876425" cy="918845"/>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76425" cy="918845"/>
                  </a:xfrm>
                  <a:prstGeom prst="rect">
                    <a:avLst/>
                  </a:prstGeom>
                  <a:noFill/>
                </pic:spPr>
              </pic:pic>
            </a:graphicData>
          </a:graphic>
        </wp:anchor>
      </w:drawing>
    </w:r>
    <w:r>
      <w:rPr>
        <w:noProof/>
      </w:rPr>
      <w:tab/>
    </w:r>
  </w:p>
  <w:p w:rsidR="00472B05" w:rsidRPr="00A24223" w:rsidRDefault="00472B05" w:rsidP="00BD258D">
    <w:pPr>
      <w:jc w:val="center"/>
      <w:rPr>
        <w:rFonts w:ascii="Tahoma" w:hAnsi="Tahoma" w:cs="Tahoma"/>
        <w:b/>
        <w:bCs/>
        <w:smallCaps/>
        <w:color w:val="777777"/>
        <w:sz w:val="32"/>
        <w:szCs w:val="32"/>
      </w:rPr>
    </w:pPr>
  </w:p>
  <w:p w:rsidR="00472B05" w:rsidRDefault="00472B05">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25532C3"/>
    <w:multiLevelType w:val="hybridMultilevel"/>
    <w:tmpl w:val="2066493C"/>
    <w:lvl w:ilvl="0" w:tplc="04150019">
      <w:start w:val="1"/>
      <w:numFmt w:val="lowerLetter"/>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C693EEA"/>
    <w:multiLevelType w:val="hybridMultilevel"/>
    <w:tmpl w:val="919E0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D3C66A9"/>
    <w:multiLevelType w:val="hybridMultilevel"/>
    <w:tmpl w:val="498012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02D3AFD"/>
    <w:multiLevelType w:val="hybridMultilevel"/>
    <w:tmpl w:val="9954D7BC"/>
    <w:lvl w:ilvl="0" w:tplc="04150017">
      <w:start w:val="1"/>
      <w:numFmt w:val="lowerLetter"/>
      <w:lvlText w:val="%1)"/>
      <w:lvlJc w:val="left"/>
      <w:pPr>
        <w:ind w:left="1494" w:hanging="360"/>
      </w:pPr>
      <w:rPr>
        <w:rFonts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9">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10">
    <w:nsid w:val="1748556F"/>
    <w:multiLevelType w:val="hybridMultilevel"/>
    <w:tmpl w:val="EB0AA6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C16213E"/>
    <w:multiLevelType w:val="hybridMultilevel"/>
    <w:tmpl w:val="E2D24F7A"/>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1DBD0C0F"/>
    <w:multiLevelType w:val="hybridMultilevel"/>
    <w:tmpl w:val="B5586D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nsid w:val="1E6669E5"/>
    <w:multiLevelType w:val="hybridMultilevel"/>
    <w:tmpl w:val="71D20DE6"/>
    <w:lvl w:ilvl="0" w:tplc="04150019">
      <w:start w:val="3"/>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206C7AC8"/>
    <w:multiLevelType w:val="hybridMultilevel"/>
    <w:tmpl w:val="51C6AC0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nsid w:val="2CFD2371"/>
    <w:multiLevelType w:val="hybridMultilevel"/>
    <w:tmpl w:val="D21402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DDE63D5"/>
    <w:multiLevelType w:val="hybridMultilevel"/>
    <w:tmpl w:val="407666B2"/>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rPr>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9">
    <w:nsid w:val="36481C5F"/>
    <w:multiLevelType w:val="hybridMultilevel"/>
    <w:tmpl w:val="30AC8E72"/>
    <w:lvl w:ilvl="0" w:tplc="4F1C63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09D7A28"/>
    <w:multiLevelType w:val="hybridMultilevel"/>
    <w:tmpl w:val="4454BF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2045B2D"/>
    <w:multiLevelType w:val="hybridMultilevel"/>
    <w:tmpl w:val="21D2CC9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483857BB"/>
    <w:multiLevelType w:val="hybridMultilevel"/>
    <w:tmpl w:val="87DC65A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4A6A1C"/>
    <w:multiLevelType w:val="hybridMultilevel"/>
    <w:tmpl w:val="F538EC7E"/>
    <w:lvl w:ilvl="0" w:tplc="04150017">
      <w:start w:val="1"/>
      <w:numFmt w:val="lowerLetter"/>
      <w:lvlText w:val="%1)"/>
      <w:lvlJc w:val="left"/>
      <w:pPr>
        <w:ind w:left="1440" w:hanging="360"/>
      </w:pPr>
      <w:rPr>
        <w:rFonts w:hint="default"/>
      </w:rPr>
    </w:lvl>
    <w:lvl w:ilvl="1" w:tplc="9190B3EE">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6">
    <w:nsid w:val="4EA55035"/>
    <w:multiLevelType w:val="hybridMultilevel"/>
    <w:tmpl w:val="A30CAF4C"/>
    <w:lvl w:ilvl="0" w:tplc="04150019">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7">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1B72CD1"/>
    <w:multiLevelType w:val="hybridMultilevel"/>
    <w:tmpl w:val="95F414F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nsid w:val="53570153"/>
    <w:multiLevelType w:val="hybridMultilevel"/>
    <w:tmpl w:val="CD864A6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nsid w:val="5CB97FBD"/>
    <w:multiLevelType w:val="hybridMultilevel"/>
    <w:tmpl w:val="C7883240"/>
    <w:lvl w:ilvl="0" w:tplc="04150011">
      <w:start w:val="1"/>
      <w:numFmt w:val="decimal"/>
      <w:lvlText w:val="%1)"/>
      <w:lvlJc w:val="left"/>
      <w:pPr>
        <w:ind w:left="720" w:hanging="360"/>
      </w:pPr>
      <w:rPr>
        <w:rFonts w:hint="default"/>
      </w:rPr>
    </w:lvl>
    <w:lvl w:ilvl="1" w:tplc="0415000D">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F0106C1"/>
    <w:multiLevelType w:val="multilevel"/>
    <w:tmpl w:val="FB6E5FFC"/>
    <w:lvl w:ilvl="0">
      <w:start w:val="1"/>
      <w:numFmt w:val="decimal"/>
      <w:lvlText w:val="%1."/>
      <w:lvlJc w:val="left"/>
      <w:pPr>
        <w:ind w:left="1068" w:hanging="360"/>
      </w:pPr>
      <w:rPr>
        <w:rFonts w:hint="default"/>
      </w:rPr>
    </w:lvl>
    <w:lvl w:ilvl="1">
      <w:start w:val="2"/>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3">
    <w:nsid w:val="60322A7E"/>
    <w:multiLevelType w:val="multilevel"/>
    <w:tmpl w:val="F1722E6C"/>
    <w:styleLink w:val="Styl3"/>
    <w:lvl w:ilvl="0">
      <w:start w:val="13"/>
      <w:numFmt w:val="decimal"/>
      <w:lvlText w:val="%1."/>
      <w:lvlJc w:val="left"/>
      <w:pPr>
        <w:ind w:left="435" w:hanging="435"/>
      </w:pPr>
      <w:rPr>
        <w:rFonts w:hint="default"/>
      </w:rPr>
    </w:lvl>
    <w:lvl w:ilvl="1">
      <w:start w:val="1"/>
      <w:numFmt w:val="decimal"/>
      <w:lvlText w:val="%2."/>
      <w:lvlJc w:val="left"/>
      <w:pPr>
        <w:ind w:left="795" w:hanging="435"/>
      </w:pPr>
      <w:rPr>
        <w:rFonts w:ascii="Calibri" w:eastAsia="Calibri" w:hAnsi="Calibri" w:cs="Calibri"/>
      </w:rPr>
    </w:lvl>
    <w:lvl w:ilvl="2">
      <w:start w:val="1"/>
      <w:numFmt w:val="decimal"/>
      <w:lvlText w:val="%3)"/>
      <w:lvlJc w:val="left"/>
      <w:pPr>
        <w:ind w:left="1440" w:hanging="720"/>
      </w:pPr>
      <w:rPr>
        <w:rFonts w:ascii="Calibri" w:eastAsia="Calibri" w:hAnsi="Calibri" w:cs="Calibri"/>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64427EF0"/>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nsid w:val="66004DE0"/>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86C46EF"/>
    <w:multiLevelType w:val="hybridMultilevel"/>
    <w:tmpl w:val="DF601BD4"/>
    <w:lvl w:ilvl="0" w:tplc="0415000F">
      <w:start w:val="1"/>
      <w:numFmt w:val="decimal"/>
      <w:lvlText w:val="%1."/>
      <w:lvlJc w:val="left"/>
      <w:pPr>
        <w:ind w:left="732" w:hanging="360"/>
      </w:pPr>
      <w:rPr>
        <w:rFonts w:hint="default"/>
      </w:rPr>
    </w:lvl>
    <w:lvl w:ilvl="1" w:tplc="04150003">
      <w:start w:val="1"/>
      <w:numFmt w:val="bullet"/>
      <w:lvlText w:val="o"/>
      <w:lvlJc w:val="left"/>
      <w:pPr>
        <w:ind w:left="1452" w:hanging="360"/>
      </w:pPr>
      <w:rPr>
        <w:rFonts w:ascii="Courier New" w:hAnsi="Courier New" w:cs="Courier New" w:hint="default"/>
      </w:rPr>
    </w:lvl>
    <w:lvl w:ilvl="2" w:tplc="04150005" w:tentative="1">
      <w:start w:val="1"/>
      <w:numFmt w:val="bullet"/>
      <w:lvlText w:val=""/>
      <w:lvlJc w:val="left"/>
      <w:pPr>
        <w:ind w:left="2172" w:hanging="360"/>
      </w:pPr>
      <w:rPr>
        <w:rFonts w:ascii="Wingdings" w:hAnsi="Wingdings" w:hint="default"/>
      </w:rPr>
    </w:lvl>
    <w:lvl w:ilvl="3" w:tplc="04150001" w:tentative="1">
      <w:start w:val="1"/>
      <w:numFmt w:val="bullet"/>
      <w:lvlText w:val=""/>
      <w:lvlJc w:val="left"/>
      <w:pPr>
        <w:ind w:left="2892" w:hanging="360"/>
      </w:pPr>
      <w:rPr>
        <w:rFonts w:ascii="Symbol" w:hAnsi="Symbol" w:hint="default"/>
      </w:rPr>
    </w:lvl>
    <w:lvl w:ilvl="4" w:tplc="04150003" w:tentative="1">
      <w:start w:val="1"/>
      <w:numFmt w:val="bullet"/>
      <w:lvlText w:val="o"/>
      <w:lvlJc w:val="left"/>
      <w:pPr>
        <w:ind w:left="3612" w:hanging="360"/>
      </w:pPr>
      <w:rPr>
        <w:rFonts w:ascii="Courier New" w:hAnsi="Courier New" w:cs="Courier New" w:hint="default"/>
      </w:rPr>
    </w:lvl>
    <w:lvl w:ilvl="5" w:tplc="04150005" w:tentative="1">
      <w:start w:val="1"/>
      <w:numFmt w:val="bullet"/>
      <w:lvlText w:val=""/>
      <w:lvlJc w:val="left"/>
      <w:pPr>
        <w:ind w:left="4332" w:hanging="360"/>
      </w:pPr>
      <w:rPr>
        <w:rFonts w:ascii="Wingdings" w:hAnsi="Wingdings" w:hint="default"/>
      </w:rPr>
    </w:lvl>
    <w:lvl w:ilvl="6" w:tplc="04150001" w:tentative="1">
      <w:start w:val="1"/>
      <w:numFmt w:val="bullet"/>
      <w:lvlText w:val=""/>
      <w:lvlJc w:val="left"/>
      <w:pPr>
        <w:ind w:left="5052" w:hanging="360"/>
      </w:pPr>
      <w:rPr>
        <w:rFonts w:ascii="Symbol" w:hAnsi="Symbol" w:hint="default"/>
      </w:rPr>
    </w:lvl>
    <w:lvl w:ilvl="7" w:tplc="04150003" w:tentative="1">
      <w:start w:val="1"/>
      <w:numFmt w:val="bullet"/>
      <w:lvlText w:val="o"/>
      <w:lvlJc w:val="left"/>
      <w:pPr>
        <w:ind w:left="5772" w:hanging="360"/>
      </w:pPr>
      <w:rPr>
        <w:rFonts w:ascii="Courier New" w:hAnsi="Courier New" w:cs="Courier New" w:hint="default"/>
      </w:rPr>
    </w:lvl>
    <w:lvl w:ilvl="8" w:tplc="04150005" w:tentative="1">
      <w:start w:val="1"/>
      <w:numFmt w:val="bullet"/>
      <w:lvlText w:val=""/>
      <w:lvlJc w:val="left"/>
      <w:pPr>
        <w:ind w:left="6492" w:hanging="360"/>
      </w:pPr>
      <w:rPr>
        <w:rFonts w:ascii="Wingdings" w:hAnsi="Wingdings" w:hint="default"/>
      </w:rPr>
    </w:lvl>
  </w:abstractNum>
  <w:abstractNum w:abstractNumId="37">
    <w:nsid w:val="713B3DA7"/>
    <w:multiLevelType w:val="hybridMultilevel"/>
    <w:tmpl w:val="228CB8D4"/>
    <w:lvl w:ilvl="0" w:tplc="04150011">
      <w:start w:val="1"/>
      <w:numFmt w:val="decimal"/>
      <w:lvlText w:val="%1)"/>
      <w:lvlJc w:val="left"/>
      <w:pPr>
        <w:tabs>
          <w:tab w:val="num" w:pos="1068"/>
        </w:tabs>
        <w:ind w:left="1068" w:hanging="360"/>
      </w:pPr>
    </w:lvl>
    <w:lvl w:ilvl="1" w:tplc="04150001">
      <w:start w:val="1"/>
      <w:numFmt w:val="bullet"/>
      <w:lvlText w:val=""/>
      <w:lvlJc w:val="left"/>
      <w:pPr>
        <w:tabs>
          <w:tab w:val="num" w:pos="1788"/>
        </w:tabs>
        <w:ind w:left="1788" w:hanging="360"/>
      </w:pPr>
      <w:rPr>
        <w:rFonts w:ascii="Symbol" w:hAnsi="Symbol" w:hint="default"/>
      </w:rPr>
    </w:lvl>
    <w:lvl w:ilvl="2" w:tplc="5FA838AA">
      <w:start w:val="5"/>
      <w:numFmt w:val="decimal"/>
      <w:lvlText w:val="%3."/>
      <w:lvlJc w:val="left"/>
      <w:pPr>
        <w:tabs>
          <w:tab w:val="num" w:pos="2688"/>
        </w:tabs>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8">
    <w:nsid w:val="72655D27"/>
    <w:multiLevelType w:val="hybridMultilevel"/>
    <w:tmpl w:val="B128E59A"/>
    <w:lvl w:ilvl="0" w:tplc="B818E05E">
      <w:start w:val="1"/>
      <w:numFmt w:val="lowerLetter"/>
      <w:lvlText w:val="%1)"/>
      <w:lvlJc w:val="left"/>
      <w:pPr>
        <w:ind w:left="720" w:hanging="360"/>
      </w:pPr>
      <w:rPr>
        <w:rFonts w:hint="default"/>
      </w:r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3A83686"/>
    <w:multiLevelType w:val="hybridMultilevel"/>
    <w:tmpl w:val="723CC4F0"/>
    <w:lvl w:ilvl="0" w:tplc="04150011">
      <w:start w:val="1"/>
      <w:numFmt w:val="decimal"/>
      <w:lvlText w:val="%1)"/>
      <w:lvlJc w:val="left"/>
      <w:pPr>
        <w:ind w:left="720" w:hanging="360"/>
      </w:pPr>
      <w:rPr>
        <w:rFonts w:hint="default"/>
      </w:rPr>
    </w:lvl>
    <w:lvl w:ilvl="1" w:tplc="0415001B">
      <w:start w:val="1"/>
      <w:numFmt w:val="lowerRoman"/>
      <w:lvlText w:val="%2."/>
      <w:lvlJc w:val="right"/>
      <w:pPr>
        <w:ind w:left="1440" w:hanging="360"/>
      </w:pPr>
      <w:rPr>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4257FCE"/>
    <w:multiLevelType w:val="hybridMultilevel"/>
    <w:tmpl w:val="B17C7A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nsid w:val="747212D7"/>
    <w:multiLevelType w:val="singleLevel"/>
    <w:tmpl w:val="04150011"/>
    <w:lvl w:ilvl="0">
      <w:start w:val="1"/>
      <w:numFmt w:val="decimal"/>
      <w:lvlText w:val="%1)"/>
      <w:lvlJc w:val="left"/>
      <w:pPr>
        <w:ind w:left="1145" w:hanging="720"/>
      </w:pPr>
      <w:rPr>
        <w:rFonts w:hint="default"/>
      </w:rPr>
    </w:lvl>
  </w:abstractNum>
  <w:abstractNum w:abstractNumId="42">
    <w:nsid w:val="771E09DA"/>
    <w:multiLevelType w:val="hybridMultilevel"/>
    <w:tmpl w:val="91A4C608"/>
    <w:lvl w:ilvl="0" w:tplc="16A286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7566E0F"/>
    <w:multiLevelType w:val="hybridMultilevel"/>
    <w:tmpl w:val="050881E0"/>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78830549"/>
    <w:multiLevelType w:val="hybridMultilevel"/>
    <w:tmpl w:val="18B09F0A"/>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6">
    <w:nsid w:val="7DB30680"/>
    <w:multiLevelType w:val="hybridMultilevel"/>
    <w:tmpl w:val="5A20EB1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43"/>
  </w:num>
  <w:num w:numId="2">
    <w:abstractNumId w:val="25"/>
  </w:num>
  <w:num w:numId="3">
    <w:abstractNumId w:val="16"/>
  </w:num>
  <w:num w:numId="4">
    <w:abstractNumId w:val="23"/>
  </w:num>
  <w:num w:numId="5">
    <w:abstractNumId w:val="35"/>
  </w:num>
  <w:num w:numId="6">
    <w:abstractNumId w:val="5"/>
  </w:num>
  <w:num w:numId="7">
    <w:abstractNumId w:val="37"/>
  </w:num>
  <w:num w:numId="8">
    <w:abstractNumId w:val="30"/>
  </w:num>
  <w:num w:numId="9">
    <w:abstractNumId w:val="22"/>
  </w:num>
  <w:num w:numId="10">
    <w:abstractNumId w:val="45"/>
  </w:num>
  <w:num w:numId="11">
    <w:abstractNumId w:val="3"/>
  </w:num>
  <w:num w:numId="12">
    <w:abstractNumId w:val="9"/>
  </w:num>
  <w:num w:numId="13">
    <w:abstractNumId w:val="6"/>
  </w:num>
  <w:num w:numId="14">
    <w:abstractNumId w:val="27"/>
  </w:num>
  <w:num w:numId="15">
    <w:abstractNumId w:val="18"/>
  </w:num>
  <w:num w:numId="16">
    <w:abstractNumId w:val="14"/>
  </w:num>
  <w:num w:numId="17">
    <w:abstractNumId w:val="2"/>
  </w:num>
  <w:num w:numId="18">
    <w:abstractNumId w:val="0"/>
  </w:num>
  <w:num w:numId="19">
    <w:abstractNumId w:val="40"/>
  </w:num>
  <w:num w:numId="20">
    <w:abstractNumId w:val="11"/>
  </w:num>
  <w:num w:numId="21">
    <w:abstractNumId w:val="28"/>
  </w:num>
  <w:num w:numId="22">
    <w:abstractNumId w:val="20"/>
  </w:num>
  <w:num w:numId="23">
    <w:abstractNumId w:val="41"/>
  </w:num>
  <w:num w:numId="24">
    <w:abstractNumId w:val="44"/>
  </w:num>
  <w:num w:numId="25">
    <w:abstractNumId w:val="34"/>
  </w:num>
  <w:num w:numId="26">
    <w:abstractNumId w:val="4"/>
  </w:num>
  <w:num w:numId="27">
    <w:abstractNumId w:val="32"/>
  </w:num>
  <w:num w:numId="28">
    <w:abstractNumId w:val="36"/>
  </w:num>
  <w:num w:numId="29">
    <w:abstractNumId w:val="42"/>
  </w:num>
  <w:num w:numId="30">
    <w:abstractNumId w:val="10"/>
  </w:num>
  <w:num w:numId="31">
    <w:abstractNumId w:val="19"/>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3"/>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46"/>
  </w:num>
  <w:num w:numId="38">
    <w:abstractNumId w:val="29"/>
  </w:num>
  <w:num w:numId="39">
    <w:abstractNumId w:val="39"/>
  </w:num>
  <w:num w:numId="40">
    <w:abstractNumId w:val="31"/>
  </w:num>
  <w:num w:numId="41">
    <w:abstractNumId w:val="21"/>
  </w:num>
  <w:num w:numId="42">
    <w:abstractNumId w:val="17"/>
  </w:num>
  <w:num w:numId="43">
    <w:abstractNumId w:val="12"/>
  </w:num>
  <w:num w:numId="44">
    <w:abstractNumId w:val="15"/>
  </w:num>
  <w:num w:numId="45">
    <w:abstractNumId w:val="38"/>
  </w:num>
  <w:num w:numId="46">
    <w:abstractNumId w:val="24"/>
  </w:num>
  <w:num w:numId="47">
    <w:abstractNumId w:val="8"/>
  </w:num>
  <w:num w:numId="48">
    <w:abstractNumId w:val="7"/>
  </w:num>
  <w:num w:numId="49">
    <w:abstractNumId w:val="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102401"/>
  </w:hdrShapeDefaults>
  <w:footnotePr>
    <w:footnote w:id="-1"/>
    <w:footnote w:id="0"/>
  </w:footnotePr>
  <w:endnotePr>
    <w:endnote w:id="-1"/>
    <w:endnote w:id="0"/>
  </w:endnotePr>
  <w:compat/>
  <w:rsids>
    <w:rsidRoot w:val="00D4312C"/>
    <w:rsid w:val="00005FCD"/>
    <w:rsid w:val="0000765A"/>
    <w:rsid w:val="00014E0A"/>
    <w:rsid w:val="00034E71"/>
    <w:rsid w:val="00035205"/>
    <w:rsid w:val="00035C63"/>
    <w:rsid w:val="00036246"/>
    <w:rsid w:val="000442F9"/>
    <w:rsid w:val="00045B58"/>
    <w:rsid w:val="00051AEC"/>
    <w:rsid w:val="00055EFF"/>
    <w:rsid w:val="00056C73"/>
    <w:rsid w:val="000616D4"/>
    <w:rsid w:val="000629B0"/>
    <w:rsid w:val="00073948"/>
    <w:rsid w:val="00076BBE"/>
    <w:rsid w:val="0008005F"/>
    <w:rsid w:val="000837A1"/>
    <w:rsid w:val="00093840"/>
    <w:rsid w:val="00096F60"/>
    <w:rsid w:val="000A2AAD"/>
    <w:rsid w:val="000B52FF"/>
    <w:rsid w:val="000D039C"/>
    <w:rsid w:val="000D18C6"/>
    <w:rsid w:val="000E18A7"/>
    <w:rsid w:val="000E7765"/>
    <w:rsid w:val="000E7931"/>
    <w:rsid w:val="000F35C9"/>
    <w:rsid w:val="000F5942"/>
    <w:rsid w:val="000F623A"/>
    <w:rsid w:val="00103330"/>
    <w:rsid w:val="001058CB"/>
    <w:rsid w:val="0010605C"/>
    <w:rsid w:val="001076BA"/>
    <w:rsid w:val="00107EC0"/>
    <w:rsid w:val="001210C4"/>
    <w:rsid w:val="0012294D"/>
    <w:rsid w:val="00127E3E"/>
    <w:rsid w:val="001331F9"/>
    <w:rsid w:val="0013773B"/>
    <w:rsid w:val="001408F9"/>
    <w:rsid w:val="00142AFB"/>
    <w:rsid w:val="00144C5D"/>
    <w:rsid w:val="0014715C"/>
    <w:rsid w:val="00152BD6"/>
    <w:rsid w:val="00154103"/>
    <w:rsid w:val="00160B32"/>
    <w:rsid w:val="001636A3"/>
    <w:rsid w:val="00163A28"/>
    <w:rsid w:val="001649E7"/>
    <w:rsid w:val="00165E8D"/>
    <w:rsid w:val="00165EC0"/>
    <w:rsid w:val="00173EE7"/>
    <w:rsid w:val="001741B0"/>
    <w:rsid w:val="00180160"/>
    <w:rsid w:val="00181C16"/>
    <w:rsid w:val="00183FC8"/>
    <w:rsid w:val="00187FB8"/>
    <w:rsid w:val="00193A1C"/>
    <w:rsid w:val="001A6356"/>
    <w:rsid w:val="001A6EB3"/>
    <w:rsid w:val="001A769D"/>
    <w:rsid w:val="001B0296"/>
    <w:rsid w:val="001B08AF"/>
    <w:rsid w:val="001B117F"/>
    <w:rsid w:val="001C1DA4"/>
    <w:rsid w:val="001D4691"/>
    <w:rsid w:val="001D5381"/>
    <w:rsid w:val="001D7271"/>
    <w:rsid w:val="001F25F3"/>
    <w:rsid w:val="002113B0"/>
    <w:rsid w:val="00211C16"/>
    <w:rsid w:val="00212E19"/>
    <w:rsid w:val="002149BE"/>
    <w:rsid w:val="00215A6E"/>
    <w:rsid w:val="002172B6"/>
    <w:rsid w:val="002208EB"/>
    <w:rsid w:val="00221C0F"/>
    <w:rsid w:val="002243D0"/>
    <w:rsid w:val="00225135"/>
    <w:rsid w:val="0022719D"/>
    <w:rsid w:val="00231D5F"/>
    <w:rsid w:val="00250AED"/>
    <w:rsid w:val="0025498F"/>
    <w:rsid w:val="00254B44"/>
    <w:rsid w:val="0026343C"/>
    <w:rsid w:val="00263C23"/>
    <w:rsid w:val="00265D8A"/>
    <w:rsid w:val="002718FD"/>
    <w:rsid w:val="002720E3"/>
    <w:rsid w:val="00282069"/>
    <w:rsid w:val="0028324A"/>
    <w:rsid w:val="00286BD1"/>
    <w:rsid w:val="002A3647"/>
    <w:rsid w:val="002A43C7"/>
    <w:rsid w:val="002A5AE8"/>
    <w:rsid w:val="002B53FA"/>
    <w:rsid w:val="002B6B3E"/>
    <w:rsid w:val="002C17A7"/>
    <w:rsid w:val="002C17E0"/>
    <w:rsid w:val="002C4811"/>
    <w:rsid w:val="002E7748"/>
    <w:rsid w:val="002F285D"/>
    <w:rsid w:val="002F29C9"/>
    <w:rsid w:val="002F4056"/>
    <w:rsid w:val="002F4755"/>
    <w:rsid w:val="002F4DC3"/>
    <w:rsid w:val="00307F79"/>
    <w:rsid w:val="0031138B"/>
    <w:rsid w:val="00312AF5"/>
    <w:rsid w:val="003139D6"/>
    <w:rsid w:val="003174CE"/>
    <w:rsid w:val="003201D6"/>
    <w:rsid w:val="003215D5"/>
    <w:rsid w:val="003238F9"/>
    <w:rsid w:val="00325BA8"/>
    <w:rsid w:val="0033095C"/>
    <w:rsid w:val="003376B6"/>
    <w:rsid w:val="0034131D"/>
    <w:rsid w:val="00346C41"/>
    <w:rsid w:val="00361CBF"/>
    <w:rsid w:val="0036614B"/>
    <w:rsid w:val="00375018"/>
    <w:rsid w:val="003751A4"/>
    <w:rsid w:val="00376A68"/>
    <w:rsid w:val="003827E9"/>
    <w:rsid w:val="00385FE8"/>
    <w:rsid w:val="00393EF7"/>
    <w:rsid w:val="00395E91"/>
    <w:rsid w:val="00396568"/>
    <w:rsid w:val="003A102C"/>
    <w:rsid w:val="003C0E18"/>
    <w:rsid w:val="003C1E31"/>
    <w:rsid w:val="003C2794"/>
    <w:rsid w:val="003C2DEF"/>
    <w:rsid w:val="003C39D5"/>
    <w:rsid w:val="003D2C28"/>
    <w:rsid w:val="003D34FB"/>
    <w:rsid w:val="003D60C6"/>
    <w:rsid w:val="003E026D"/>
    <w:rsid w:val="003E2581"/>
    <w:rsid w:val="003E3A43"/>
    <w:rsid w:val="003E3F10"/>
    <w:rsid w:val="003F4326"/>
    <w:rsid w:val="003F491E"/>
    <w:rsid w:val="003F50D0"/>
    <w:rsid w:val="003F5FE8"/>
    <w:rsid w:val="003F759B"/>
    <w:rsid w:val="00401EA4"/>
    <w:rsid w:val="0040293A"/>
    <w:rsid w:val="004032F9"/>
    <w:rsid w:val="00410A7D"/>
    <w:rsid w:val="00411843"/>
    <w:rsid w:val="004309A8"/>
    <w:rsid w:val="00431BB2"/>
    <w:rsid w:val="00433D8C"/>
    <w:rsid w:val="00436FE3"/>
    <w:rsid w:val="004438BB"/>
    <w:rsid w:val="00451E07"/>
    <w:rsid w:val="004569DB"/>
    <w:rsid w:val="0045702E"/>
    <w:rsid w:val="00464704"/>
    <w:rsid w:val="00470843"/>
    <w:rsid w:val="004727B7"/>
    <w:rsid w:val="0047294D"/>
    <w:rsid w:val="00472B05"/>
    <w:rsid w:val="0047364B"/>
    <w:rsid w:val="0047404E"/>
    <w:rsid w:val="00474E5A"/>
    <w:rsid w:val="00477915"/>
    <w:rsid w:val="00486A42"/>
    <w:rsid w:val="0049106E"/>
    <w:rsid w:val="00492319"/>
    <w:rsid w:val="00497418"/>
    <w:rsid w:val="004A1C26"/>
    <w:rsid w:val="004A60FB"/>
    <w:rsid w:val="004A62ED"/>
    <w:rsid w:val="004B17F3"/>
    <w:rsid w:val="004C257A"/>
    <w:rsid w:val="004C2F66"/>
    <w:rsid w:val="004C44EC"/>
    <w:rsid w:val="004C5E43"/>
    <w:rsid w:val="004D3C24"/>
    <w:rsid w:val="004D5CDD"/>
    <w:rsid w:val="004D5ED4"/>
    <w:rsid w:val="004D7A59"/>
    <w:rsid w:val="004E320B"/>
    <w:rsid w:val="004F6752"/>
    <w:rsid w:val="00501774"/>
    <w:rsid w:val="0051062E"/>
    <w:rsid w:val="00521E8A"/>
    <w:rsid w:val="00534CE1"/>
    <w:rsid w:val="00541E98"/>
    <w:rsid w:val="0054302E"/>
    <w:rsid w:val="0054440F"/>
    <w:rsid w:val="00545528"/>
    <w:rsid w:val="005545C8"/>
    <w:rsid w:val="00556377"/>
    <w:rsid w:val="00557E8B"/>
    <w:rsid w:val="0057040B"/>
    <w:rsid w:val="005717A0"/>
    <w:rsid w:val="00583FC9"/>
    <w:rsid w:val="005850E0"/>
    <w:rsid w:val="00587DD6"/>
    <w:rsid w:val="005946AC"/>
    <w:rsid w:val="005A1DEC"/>
    <w:rsid w:val="005B20EC"/>
    <w:rsid w:val="005B65D7"/>
    <w:rsid w:val="005C5FAF"/>
    <w:rsid w:val="005E101E"/>
    <w:rsid w:val="005E1A84"/>
    <w:rsid w:val="005F494E"/>
    <w:rsid w:val="005F4ACD"/>
    <w:rsid w:val="005F4F67"/>
    <w:rsid w:val="005F5F18"/>
    <w:rsid w:val="005F761E"/>
    <w:rsid w:val="006118EB"/>
    <w:rsid w:val="006137E4"/>
    <w:rsid w:val="00615219"/>
    <w:rsid w:val="006200EE"/>
    <w:rsid w:val="00621B6A"/>
    <w:rsid w:val="00631B1B"/>
    <w:rsid w:val="00632E74"/>
    <w:rsid w:val="006338A7"/>
    <w:rsid w:val="006345A9"/>
    <w:rsid w:val="006408BE"/>
    <w:rsid w:val="00646125"/>
    <w:rsid w:val="0064676F"/>
    <w:rsid w:val="00646ABC"/>
    <w:rsid w:val="00652184"/>
    <w:rsid w:val="0065310A"/>
    <w:rsid w:val="0065556A"/>
    <w:rsid w:val="0065748E"/>
    <w:rsid w:val="006631C9"/>
    <w:rsid w:val="00664123"/>
    <w:rsid w:val="00670E25"/>
    <w:rsid w:val="00672DD0"/>
    <w:rsid w:val="00673B30"/>
    <w:rsid w:val="00675BBC"/>
    <w:rsid w:val="00677AF2"/>
    <w:rsid w:val="00682FF6"/>
    <w:rsid w:val="00683A05"/>
    <w:rsid w:val="00690D77"/>
    <w:rsid w:val="0069217C"/>
    <w:rsid w:val="00693E2A"/>
    <w:rsid w:val="0069488C"/>
    <w:rsid w:val="006950AE"/>
    <w:rsid w:val="00697D3F"/>
    <w:rsid w:val="006A4376"/>
    <w:rsid w:val="006B3424"/>
    <w:rsid w:val="006D0549"/>
    <w:rsid w:val="006D20A4"/>
    <w:rsid w:val="006D3A05"/>
    <w:rsid w:val="006D4DEF"/>
    <w:rsid w:val="006E2504"/>
    <w:rsid w:val="006E77DF"/>
    <w:rsid w:val="006F46D3"/>
    <w:rsid w:val="007012BB"/>
    <w:rsid w:val="00701ED1"/>
    <w:rsid w:val="0070282E"/>
    <w:rsid w:val="00702B41"/>
    <w:rsid w:val="00706514"/>
    <w:rsid w:val="0071176C"/>
    <w:rsid w:val="00711830"/>
    <w:rsid w:val="00712D91"/>
    <w:rsid w:val="00712DB2"/>
    <w:rsid w:val="00713B20"/>
    <w:rsid w:val="007210C5"/>
    <w:rsid w:val="00730274"/>
    <w:rsid w:val="00731731"/>
    <w:rsid w:val="00736FD5"/>
    <w:rsid w:val="00737F8D"/>
    <w:rsid w:val="007400BF"/>
    <w:rsid w:val="007543CC"/>
    <w:rsid w:val="00771938"/>
    <w:rsid w:val="00771BFA"/>
    <w:rsid w:val="007746E8"/>
    <w:rsid w:val="007912B7"/>
    <w:rsid w:val="00791EC1"/>
    <w:rsid w:val="00795E2B"/>
    <w:rsid w:val="00796089"/>
    <w:rsid w:val="007A38B4"/>
    <w:rsid w:val="007A40A0"/>
    <w:rsid w:val="007A4CF2"/>
    <w:rsid w:val="007A5AA5"/>
    <w:rsid w:val="007B29C1"/>
    <w:rsid w:val="007C30EB"/>
    <w:rsid w:val="007C4379"/>
    <w:rsid w:val="007C74B2"/>
    <w:rsid w:val="007D4454"/>
    <w:rsid w:val="007E2C65"/>
    <w:rsid w:val="007F269C"/>
    <w:rsid w:val="007F2C9B"/>
    <w:rsid w:val="00801293"/>
    <w:rsid w:val="00803E65"/>
    <w:rsid w:val="00810A7C"/>
    <w:rsid w:val="0081522A"/>
    <w:rsid w:val="00822935"/>
    <w:rsid w:val="00822B14"/>
    <w:rsid w:val="00822E43"/>
    <w:rsid w:val="00825BD9"/>
    <w:rsid w:val="00827577"/>
    <w:rsid w:val="00827B11"/>
    <w:rsid w:val="00835F71"/>
    <w:rsid w:val="00837446"/>
    <w:rsid w:val="008375D8"/>
    <w:rsid w:val="008413FD"/>
    <w:rsid w:val="008433F6"/>
    <w:rsid w:val="008434D7"/>
    <w:rsid w:val="00843970"/>
    <w:rsid w:val="00863BF7"/>
    <w:rsid w:val="00864AA7"/>
    <w:rsid w:val="00864E53"/>
    <w:rsid w:val="00865620"/>
    <w:rsid w:val="00866D1B"/>
    <w:rsid w:val="00871835"/>
    <w:rsid w:val="00871982"/>
    <w:rsid w:val="00881C22"/>
    <w:rsid w:val="008859FD"/>
    <w:rsid w:val="00886B7E"/>
    <w:rsid w:val="00887843"/>
    <w:rsid w:val="00893825"/>
    <w:rsid w:val="00895083"/>
    <w:rsid w:val="008951F1"/>
    <w:rsid w:val="00895BCA"/>
    <w:rsid w:val="00896D9B"/>
    <w:rsid w:val="008A3886"/>
    <w:rsid w:val="008A42E9"/>
    <w:rsid w:val="008A5AEA"/>
    <w:rsid w:val="008B20D1"/>
    <w:rsid w:val="008B361C"/>
    <w:rsid w:val="008B62ED"/>
    <w:rsid w:val="008B7269"/>
    <w:rsid w:val="008C620F"/>
    <w:rsid w:val="008D1FCD"/>
    <w:rsid w:val="008D3F83"/>
    <w:rsid w:val="008E43FD"/>
    <w:rsid w:val="008E7BDD"/>
    <w:rsid w:val="008F0595"/>
    <w:rsid w:val="008F29D4"/>
    <w:rsid w:val="008F7BFC"/>
    <w:rsid w:val="00901EBA"/>
    <w:rsid w:val="009048AD"/>
    <w:rsid w:val="00911893"/>
    <w:rsid w:val="009220B4"/>
    <w:rsid w:val="00923618"/>
    <w:rsid w:val="00923E32"/>
    <w:rsid w:val="00923FC6"/>
    <w:rsid w:val="00924803"/>
    <w:rsid w:val="00924C37"/>
    <w:rsid w:val="00933569"/>
    <w:rsid w:val="00936649"/>
    <w:rsid w:val="009618BD"/>
    <w:rsid w:val="009624B0"/>
    <w:rsid w:val="00962E9E"/>
    <w:rsid w:val="009663F9"/>
    <w:rsid w:val="00974D90"/>
    <w:rsid w:val="00975FF9"/>
    <w:rsid w:val="0098060C"/>
    <w:rsid w:val="00982A9C"/>
    <w:rsid w:val="00986007"/>
    <w:rsid w:val="00994892"/>
    <w:rsid w:val="009A0D8B"/>
    <w:rsid w:val="009A1E79"/>
    <w:rsid w:val="009A2693"/>
    <w:rsid w:val="009B1892"/>
    <w:rsid w:val="009B6F66"/>
    <w:rsid w:val="009C4F1E"/>
    <w:rsid w:val="009C677D"/>
    <w:rsid w:val="009D4F49"/>
    <w:rsid w:val="009E2332"/>
    <w:rsid w:val="009E694A"/>
    <w:rsid w:val="009E7680"/>
    <w:rsid w:val="009F2750"/>
    <w:rsid w:val="009F3B56"/>
    <w:rsid w:val="00A042FF"/>
    <w:rsid w:val="00A1316D"/>
    <w:rsid w:val="00A17A2B"/>
    <w:rsid w:val="00A17DCF"/>
    <w:rsid w:val="00A21E4E"/>
    <w:rsid w:val="00A25B48"/>
    <w:rsid w:val="00A26DD9"/>
    <w:rsid w:val="00A302DE"/>
    <w:rsid w:val="00A33DDF"/>
    <w:rsid w:val="00A37572"/>
    <w:rsid w:val="00A4083F"/>
    <w:rsid w:val="00A41DBC"/>
    <w:rsid w:val="00A428E8"/>
    <w:rsid w:val="00A4479A"/>
    <w:rsid w:val="00A44947"/>
    <w:rsid w:val="00A46386"/>
    <w:rsid w:val="00A643AE"/>
    <w:rsid w:val="00A661AF"/>
    <w:rsid w:val="00A66E60"/>
    <w:rsid w:val="00A67494"/>
    <w:rsid w:val="00A7556F"/>
    <w:rsid w:val="00A80DB6"/>
    <w:rsid w:val="00A8729F"/>
    <w:rsid w:val="00A914CD"/>
    <w:rsid w:val="00A91AF4"/>
    <w:rsid w:val="00A965F2"/>
    <w:rsid w:val="00AA1207"/>
    <w:rsid w:val="00AA142A"/>
    <w:rsid w:val="00AA1E3D"/>
    <w:rsid w:val="00AA5366"/>
    <w:rsid w:val="00AA714A"/>
    <w:rsid w:val="00AA7DBC"/>
    <w:rsid w:val="00AB75EF"/>
    <w:rsid w:val="00AB7838"/>
    <w:rsid w:val="00AC51BE"/>
    <w:rsid w:val="00AD1CF1"/>
    <w:rsid w:val="00AD75C3"/>
    <w:rsid w:val="00AE24E4"/>
    <w:rsid w:val="00AE45CF"/>
    <w:rsid w:val="00AE4699"/>
    <w:rsid w:val="00AE6D95"/>
    <w:rsid w:val="00AF041E"/>
    <w:rsid w:val="00AF336B"/>
    <w:rsid w:val="00B02C63"/>
    <w:rsid w:val="00B13B2F"/>
    <w:rsid w:val="00B227A4"/>
    <w:rsid w:val="00B249E2"/>
    <w:rsid w:val="00B27DF5"/>
    <w:rsid w:val="00B308FD"/>
    <w:rsid w:val="00B339CD"/>
    <w:rsid w:val="00B408F9"/>
    <w:rsid w:val="00B53A8F"/>
    <w:rsid w:val="00B612BC"/>
    <w:rsid w:val="00B6230D"/>
    <w:rsid w:val="00B71AB8"/>
    <w:rsid w:val="00B7467B"/>
    <w:rsid w:val="00B75E11"/>
    <w:rsid w:val="00B80EF0"/>
    <w:rsid w:val="00B8250D"/>
    <w:rsid w:val="00B84396"/>
    <w:rsid w:val="00B958F6"/>
    <w:rsid w:val="00BA09D9"/>
    <w:rsid w:val="00BA7F79"/>
    <w:rsid w:val="00BB28D2"/>
    <w:rsid w:val="00BB5740"/>
    <w:rsid w:val="00BB7CE3"/>
    <w:rsid w:val="00BB7E50"/>
    <w:rsid w:val="00BC398D"/>
    <w:rsid w:val="00BC7BFD"/>
    <w:rsid w:val="00BD0072"/>
    <w:rsid w:val="00BD258D"/>
    <w:rsid w:val="00BE06BD"/>
    <w:rsid w:val="00C00624"/>
    <w:rsid w:val="00C02522"/>
    <w:rsid w:val="00C02CA0"/>
    <w:rsid w:val="00C34DDF"/>
    <w:rsid w:val="00C4135A"/>
    <w:rsid w:val="00C46338"/>
    <w:rsid w:val="00C50C59"/>
    <w:rsid w:val="00C51D1C"/>
    <w:rsid w:val="00C55557"/>
    <w:rsid w:val="00C61B93"/>
    <w:rsid w:val="00C817F5"/>
    <w:rsid w:val="00C8209D"/>
    <w:rsid w:val="00C865C3"/>
    <w:rsid w:val="00CA12AE"/>
    <w:rsid w:val="00CA5C20"/>
    <w:rsid w:val="00CC4CE4"/>
    <w:rsid w:val="00CC52BD"/>
    <w:rsid w:val="00CD3F87"/>
    <w:rsid w:val="00CE2BAB"/>
    <w:rsid w:val="00D0157F"/>
    <w:rsid w:val="00D0169E"/>
    <w:rsid w:val="00D02B7B"/>
    <w:rsid w:val="00D04543"/>
    <w:rsid w:val="00D07C80"/>
    <w:rsid w:val="00D13A26"/>
    <w:rsid w:val="00D15DE3"/>
    <w:rsid w:val="00D26C60"/>
    <w:rsid w:val="00D34533"/>
    <w:rsid w:val="00D34C5C"/>
    <w:rsid w:val="00D352D5"/>
    <w:rsid w:val="00D37ADC"/>
    <w:rsid w:val="00D40669"/>
    <w:rsid w:val="00D41309"/>
    <w:rsid w:val="00D4312C"/>
    <w:rsid w:val="00D50F4F"/>
    <w:rsid w:val="00D54CEF"/>
    <w:rsid w:val="00D6057B"/>
    <w:rsid w:val="00D64BD1"/>
    <w:rsid w:val="00D846D5"/>
    <w:rsid w:val="00D91AFB"/>
    <w:rsid w:val="00D958E0"/>
    <w:rsid w:val="00D9731B"/>
    <w:rsid w:val="00DA189E"/>
    <w:rsid w:val="00DA1F6C"/>
    <w:rsid w:val="00DA5733"/>
    <w:rsid w:val="00DB76DE"/>
    <w:rsid w:val="00DC5097"/>
    <w:rsid w:val="00DC6909"/>
    <w:rsid w:val="00DD0AA6"/>
    <w:rsid w:val="00DD2221"/>
    <w:rsid w:val="00DD3D34"/>
    <w:rsid w:val="00DD7CCF"/>
    <w:rsid w:val="00DE4ABD"/>
    <w:rsid w:val="00DE733D"/>
    <w:rsid w:val="00E012CD"/>
    <w:rsid w:val="00E016E5"/>
    <w:rsid w:val="00E06BAB"/>
    <w:rsid w:val="00E14E6C"/>
    <w:rsid w:val="00E2084C"/>
    <w:rsid w:val="00E235CA"/>
    <w:rsid w:val="00E32392"/>
    <w:rsid w:val="00E34EA3"/>
    <w:rsid w:val="00E35933"/>
    <w:rsid w:val="00E3677F"/>
    <w:rsid w:val="00E37D7D"/>
    <w:rsid w:val="00E715E9"/>
    <w:rsid w:val="00E74599"/>
    <w:rsid w:val="00E76EA9"/>
    <w:rsid w:val="00E77DFB"/>
    <w:rsid w:val="00E9479C"/>
    <w:rsid w:val="00E95BA6"/>
    <w:rsid w:val="00EA5E17"/>
    <w:rsid w:val="00EB4660"/>
    <w:rsid w:val="00EB4DFD"/>
    <w:rsid w:val="00EC177F"/>
    <w:rsid w:val="00EC3F8F"/>
    <w:rsid w:val="00EC4B52"/>
    <w:rsid w:val="00EC54A5"/>
    <w:rsid w:val="00EC5D00"/>
    <w:rsid w:val="00EC7AE8"/>
    <w:rsid w:val="00ED0B4A"/>
    <w:rsid w:val="00ED0FD5"/>
    <w:rsid w:val="00ED17BE"/>
    <w:rsid w:val="00ED23B6"/>
    <w:rsid w:val="00ED4551"/>
    <w:rsid w:val="00ED60DA"/>
    <w:rsid w:val="00EE40A4"/>
    <w:rsid w:val="00EE42A1"/>
    <w:rsid w:val="00EE4AE6"/>
    <w:rsid w:val="00EF0260"/>
    <w:rsid w:val="00EF23B6"/>
    <w:rsid w:val="00EF5F5A"/>
    <w:rsid w:val="00EF76D2"/>
    <w:rsid w:val="00F01210"/>
    <w:rsid w:val="00F0298B"/>
    <w:rsid w:val="00F02A6A"/>
    <w:rsid w:val="00F02AD5"/>
    <w:rsid w:val="00F0486E"/>
    <w:rsid w:val="00F04C40"/>
    <w:rsid w:val="00F072A0"/>
    <w:rsid w:val="00F078A1"/>
    <w:rsid w:val="00F11AC7"/>
    <w:rsid w:val="00F1298E"/>
    <w:rsid w:val="00F14CBB"/>
    <w:rsid w:val="00F16A90"/>
    <w:rsid w:val="00F21332"/>
    <w:rsid w:val="00F21477"/>
    <w:rsid w:val="00F21EA2"/>
    <w:rsid w:val="00F22E05"/>
    <w:rsid w:val="00F23B93"/>
    <w:rsid w:val="00F247CD"/>
    <w:rsid w:val="00F25371"/>
    <w:rsid w:val="00F25710"/>
    <w:rsid w:val="00F27A46"/>
    <w:rsid w:val="00F32721"/>
    <w:rsid w:val="00F44860"/>
    <w:rsid w:val="00F50AEC"/>
    <w:rsid w:val="00F557B9"/>
    <w:rsid w:val="00F57451"/>
    <w:rsid w:val="00F60BEC"/>
    <w:rsid w:val="00F61A72"/>
    <w:rsid w:val="00F712DF"/>
    <w:rsid w:val="00F7215E"/>
    <w:rsid w:val="00F72F52"/>
    <w:rsid w:val="00F76110"/>
    <w:rsid w:val="00F828CE"/>
    <w:rsid w:val="00F86E14"/>
    <w:rsid w:val="00F93B24"/>
    <w:rsid w:val="00F93D55"/>
    <w:rsid w:val="00FA093A"/>
    <w:rsid w:val="00FA4F5F"/>
    <w:rsid w:val="00FA72D4"/>
    <w:rsid w:val="00FB4B3B"/>
    <w:rsid w:val="00FB6B67"/>
    <w:rsid w:val="00FC4B61"/>
    <w:rsid w:val="00FC53DA"/>
    <w:rsid w:val="00FC5501"/>
    <w:rsid w:val="00FC6CC5"/>
    <w:rsid w:val="00FC7348"/>
    <w:rsid w:val="00FE5956"/>
    <w:rsid w:val="00FF604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C51BE"/>
    <w:rPr>
      <w:sz w:val="24"/>
      <w:szCs w:val="24"/>
    </w:rPr>
  </w:style>
  <w:style w:type="paragraph" w:styleId="Nagwek1">
    <w:name w:val="heading 1"/>
    <w:basedOn w:val="Normalny"/>
    <w:next w:val="Normalny"/>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BA09D9"/>
    <w:pPr>
      <w:tabs>
        <w:tab w:val="right" w:leader="hyphen" w:pos="9530"/>
      </w:tabs>
      <w:spacing w:before="240" w:after="120"/>
      <w:jc w:val="center"/>
    </w:pPr>
    <w:rPr>
      <w:rFonts w:ascii="Cambria" w:hAnsi="Cambria"/>
      <w:b/>
      <w:bCs/>
      <w:sz w:val="28"/>
      <w:szCs w:val="28"/>
    </w:rPr>
  </w:style>
  <w:style w:type="paragraph" w:styleId="Stopka">
    <w:name w:val="footer"/>
    <w:basedOn w:val="Normalny"/>
    <w:link w:val="StopkaZnak"/>
    <w:uiPriority w:val="99"/>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uiPriority w:val="99"/>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uiPriority w:val="99"/>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TekstpodstawowyZnak">
    <w:name w:val="Tekst podstawowy Znak"/>
    <w:link w:val="Tekstpodstawowy"/>
    <w:rsid w:val="00675BBC"/>
    <w:rPr>
      <w:sz w:val="24"/>
      <w:szCs w:val="24"/>
    </w:rPr>
  </w:style>
  <w:style w:type="character" w:styleId="Uwydatnienie">
    <w:name w:val="Emphasis"/>
    <w:basedOn w:val="Domylnaczcionkaakapitu"/>
    <w:uiPriority w:val="20"/>
    <w:qFormat/>
    <w:rsid w:val="00BA09D9"/>
    <w:rPr>
      <w:i/>
      <w:iCs/>
    </w:rPr>
  </w:style>
  <w:style w:type="numbering" w:customStyle="1" w:styleId="Styl3">
    <w:name w:val="Styl3"/>
    <w:uiPriority w:val="99"/>
    <w:rsid w:val="00F828CE"/>
    <w:pPr>
      <w:numPr>
        <w:numId w:val="33"/>
      </w:numPr>
    </w:pPr>
  </w:style>
  <w:style w:type="table" w:styleId="Tabela-Siatka">
    <w:name w:val="Table Grid"/>
    <w:basedOn w:val="Standardowy"/>
    <w:rsid w:val="00F82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opkaZnak">
    <w:name w:val="Stopka Znak"/>
    <w:basedOn w:val="Domylnaczcionkaakapitu"/>
    <w:link w:val="Stopka"/>
    <w:uiPriority w:val="99"/>
    <w:rsid w:val="00BC398D"/>
    <w:rPr>
      <w:sz w:val="24"/>
      <w:szCs w:val="24"/>
    </w:rPr>
  </w:style>
</w:styles>
</file>

<file path=word/webSettings.xml><?xml version="1.0" encoding="utf-8"?>
<w:webSettings xmlns:r="http://schemas.openxmlformats.org/officeDocument/2006/relationships" xmlns:w="http://schemas.openxmlformats.org/wordprocessingml/2006/main">
  <w:divs>
    <w:div w:id="159270869">
      <w:bodyDiv w:val="1"/>
      <w:marLeft w:val="0"/>
      <w:marRight w:val="0"/>
      <w:marTop w:val="0"/>
      <w:marBottom w:val="0"/>
      <w:divBdr>
        <w:top w:val="none" w:sz="0" w:space="0" w:color="auto"/>
        <w:left w:val="none" w:sz="0" w:space="0" w:color="auto"/>
        <w:bottom w:val="none" w:sz="0" w:space="0" w:color="auto"/>
        <w:right w:val="none" w:sz="0" w:space="0" w:color="auto"/>
      </w:divBdr>
    </w:div>
    <w:div w:id="499082240">
      <w:bodyDiv w:val="1"/>
      <w:marLeft w:val="0"/>
      <w:marRight w:val="0"/>
      <w:marTop w:val="0"/>
      <w:marBottom w:val="0"/>
      <w:divBdr>
        <w:top w:val="none" w:sz="0" w:space="0" w:color="auto"/>
        <w:left w:val="none" w:sz="0" w:space="0" w:color="auto"/>
        <w:bottom w:val="none" w:sz="0" w:space="0" w:color="auto"/>
        <w:right w:val="none" w:sz="0" w:space="0" w:color="auto"/>
      </w:divBdr>
    </w:div>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ADD50-8C3D-431E-81CC-C1BF96750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13</Pages>
  <Words>4745</Words>
  <Characters>30613</Characters>
  <Application>Microsoft Office Word</Application>
  <DocSecurity>0</DocSecurity>
  <Lines>255</Lines>
  <Paragraphs>70</Paragraphs>
  <ScaleCrop>false</ScaleCrop>
  <HeadingPairs>
    <vt:vector size="2" baseType="variant">
      <vt:variant>
        <vt:lpstr>Tytuł</vt:lpstr>
      </vt:variant>
      <vt:variant>
        <vt:i4>1</vt:i4>
      </vt:variant>
    </vt:vector>
  </HeadingPairs>
  <TitlesOfParts>
    <vt:vector size="1" baseType="lpstr">
      <vt:lpstr>§ 1 Zamawiający</vt:lpstr>
    </vt:vector>
  </TitlesOfParts>
  <Company>Hewlett-Packard</Company>
  <LinksUpToDate>false</LinksUpToDate>
  <CharactersWithSpaces>35288</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Paweł Wójcik</dc:creator>
  <cp:lastModifiedBy>tleszkowicz</cp:lastModifiedBy>
  <cp:revision>10</cp:revision>
  <cp:lastPrinted>2013-09-10T16:33:00Z</cp:lastPrinted>
  <dcterms:created xsi:type="dcterms:W3CDTF">2015-09-17T16:40:00Z</dcterms:created>
  <dcterms:modified xsi:type="dcterms:W3CDTF">2015-10-21T09:42:00Z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