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371" w:rsidRPr="00D2748E" w:rsidRDefault="008D3F83" w:rsidP="00974D90">
      <w:pPr>
        <w:jc w:val="center"/>
        <w:rPr>
          <w:rFonts w:asciiTheme="majorHAnsi" w:hAnsiTheme="majorHAnsi"/>
          <w:b/>
          <w:sz w:val="40"/>
          <w:szCs w:val="40"/>
        </w:rPr>
      </w:pPr>
      <w:bookmarkStart w:id="0" w:name="_Toc114133724"/>
      <w:bookmarkStart w:id="1" w:name="_Toc114134215"/>
      <w:r w:rsidRPr="00D2748E">
        <w:rPr>
          <w:rFonts w:asciiTheme="majorHAnsi" w:hAnsiTheme="majorHAnsi"/>
          <w:b/>
          <w:sz w:val="40"/>
          <w:szCs w:val="40"/>
        </w:rPr>
        <w:t>Specyfikacja Istotnych Warunków Zamówienia</w:t>
      </w:r>
    </w:p>
    <w:p w:rsidR="008D3F83" w:rsidRPr="00D2748E" w:rsidRDefault="008D3F83" w:rsidP="00BA09D9">
      <w:pPr>
        <w:pStyle w:val="Spistreci1"/>
        <w:rPr>
          <w:rFonts w:asciiTheme="majorHAnsi" w:hAnsiTheme="majorHAnsi"/>
          <w:sz w:val="40"/>
          <w:szCs w:val="40"/>
        </w:rPr>
      </w:pPr>
    </w:p>
    <w:p w:rsidR="008D3F83" w:rsidRPr="00D2748E" w:rsidRDefault="008D3F83">
      <w:pPr>
        <w:rPr>
          <w:rFonts w:asciiTheme="majorHAnsi" w:hAnsiTheme="majorHAnsi"/>
          <w:sz w:val="32"/>
          <w:szCs w:val="32"/>
        </w:rPr>
      </w:pPr>
    </w:p>
    <w:p w:rsidR="008D3F83" w:rsidRPr="00D2748E" w:rsidRDefault="008D3F83">
      <w:pPr>
        <w:rPr>
          <w:rFonts w:asciiTheme="majorHAnsi" w:hAnsiTheme="majorHAnsi"/>
          <w:sz w:val="32"/>
          <w:szCs w:val="32"/>
        </w:rPr>
      </w:pPr>
    </w:p>
    <w:p w:rsidR="00FE23AB" w:rsidRPr="00D2748E" w:rsidRDefault="00BB5194" w:rsidP="009624B0">
      <w:pPr>
        <w:jc w:val="center"/>
        <w:rPr>
          <w:rFonts w:asciiTheme="majorHAnsi" w:hAnsiTheme="majorHAnsi"/>
          <w:b/>
          <w:bCs/>
          <w:color w:val="000000"/>
          <w:sz w:val="32"/>
          <w:szCs w:val="32"/>
        </w:rPr>
      </w:pPr>
      <w:r w:rsidRPr="00D2748E">
        <w:rPr>
          <w:rFonts w:asciiTheme="majorHAnsi" w:hAnsiTheme="majorHAnsi"/>
          <w:b/>
          <w:bCs/>
          <w:color w:val="000000"/>
          <w:sz w:val="32"/>
          <w:szCs w:val="32"/>
        </w:rPr>
        <w:t xml:space="preserve">Wykonanie </w:t>
      </w:r>
      <w:r w:rsidR="00D036CC" w:rsidRPr="00D2748E">
        <w:rPr>
          <w:rFonts w:asciiTheme="majorHAnsi" w:hAnsiTheme="majorHAnsi"/>
          <w:b/>
          <w:bCs/>
          <w:color w:val="000000"/>
          <w:sz w:val="32"/>
          <w:szCs w:val="32"/>
        </w:rPr>
        <w:t xml:space="preserve">kompletnej dokumentacji projektowej – koncepcyjnej, budowlanej, wykonawczej i kosztorysowej dla inwestycji modernizacji holu głównego i przyziemia oraz adaptacji pomieszczenia po składzie opału na cele dydaktyczne w budynku dydaktycznym </w:t>
      </w:r>
      <w:r w:rsidR="00E102A8">
        <w:rPr>
          <w:rFonts w:asciiTheme="majorHAnsi" w:hAnsiTheme="majorHAnsi"/>
          <w:b/>
          <w:bCs/>
          <w:color w:val="000000"/>
          <w:sz w:val="32"/>
          <w:szCs w:val="32"/>
        </w:rPr>
        <w:t>„</w:t>
      </w:r>
      <w:r w:rsidR="00D036CC" w:rsidRPr="00D2748E">
        <w:rPr>
          <w:rFonts w:asciiTheme="majorHAnsi" w:hAnsiTheme="majorHAnsi"/>
          <w:b/>
          <w:bCs/>
          <w:color w:val="000000"/>
          <w:sz w:val="32"/>
          <w:szCs w:val="32"/>
        </w:rPr>
        <w:t>A</w:t>
      </w:r>
      <w:r w:rsidR="00E102A8">
        <w:rPr>
          <w:rFonts w:asciiTheme="majorHAnsi" w:hAnsiTheme="majorHAnsi"/>
          <w:b/>
          <w:bCs/>
          <w:color w:val="000000"/>
          <w:sz w:val="32"/>
          <w:szCs w:val="32"/>
        </w:rPr>
        <w:t>”</w:t>
      </w:r>
      <w:bookmarkStart w:id="2" w:name="_GoBack"/>
      <w:bookmarkEnd w:id="2"/>
      <w:r w:rsidR="00D036CC" w:rsidRPr="00D2748E">
        <w:rPr>
          <w:rFonts w:asciiTheme="majorHAnsi" w:hAnsiTheme="majorHAnsi"/>
          <w:b/>
          <w:bCs/>
          <w:color w:val="000000"/>
          <w:sz w:val="32"/>
          <w:szCs w:val="32"/>
        </w:rPr>
        <w:t xml:space="preserve"> Uniwersytetu Muzycznego Fryderyka Chopina w Warszawie zlokalizowanego w Białymstoku, ul. Kawaleryjska 5</w:t>
      </w:r>
    </w:p>
    <w:p w:rsidR="009624B0" w:rsidRPr="00D2748E" w:rsidRDefault="009624B0" w:rsidP="009624B0">
      <w:pPr>
        <w:jc w:val="center"/>
        <w:rPr>
          <w:rFonts w:asciiTheme="majorHAnsi" w:hAnsiTheme="majorHAnsi"/>
          <w:b/>
          <w:sz w:val="32"/>
          <w:szCs w:val="32"/>
        </w:rPr>
      </w:pPr>
      <w:r w:rsidRPr="00D2748E">
        <w:rPr>
          <w:rFonts w:asciiTheme="majorHAnsi" w:hAnsiTheme="majorHAnsi"/>
          <w:b/>
          <w:sz w:val="32"/>
          <w:szCs w:val="32"/>
        </w:rPr>
        <w:t>Znak sprawy:</w:t>
      </w:r>
    </w:p>
    <w:p w:rsidR="009624B0" w:rsidRPr="00D2748E" w:rsidRDefault="009624B0" w:rsidP="009624B0">
      <w:pPr>
        <w:jc w:val="center"/>
        <w:rPr>
          <w:rFonts w:asciiTheme="majorHAnsi" w:hAnsiTheme="majorHAnsi"/>
          <w:b/>
          <w:sz w:val="32"/>
          <w:szCs w:val="32"/>
        </w:rPr>
      </w:pPr>
      <w:r w:rsidRPr="00D2748E">
        <w:rPr>
          <w:rFonts w:asciiTheme="majorHAnsi" w:hAnsiTheme="majorHAnsi" w:cs="Arial"/>
          <w:b/>
          <w:sz w:val="32"/>
          <w:szCs w:val="32"/>
          <w:shd w:val="clear" w:color="auto" w:fill="FFFFFF"/>
        </w:rPr>
        <w:t>ZP-</w:t>
      </w:r>
      <w:r w:rsidR="00D036CC" w:rsidRPr="00D2748E">
        <w:rPr>
          <w:rFonts w:asciiTheme="majorHAnsi" w:hAnsiTheme="majorHAnsi" w:cs="Arial"/>
          <w:b/>
          <w:sz w:val="32"/>
          <w:szCs w:val="32"/>
          <w:shd w:val="clear" w:color="auto" w:fill="FFFFFF"/>
        </w:rPr>
        <w:t>1</w:t>
      </w:r>
      <w:r w:rsidR="00BB5194" w:rsidRPr="00D2748E">
        <w:rPr>
          <w:rFonts w:asciiTheme="majorHAnsi" w:hAnsiTheme="majorHAnsi" w:cs="Arial"/>
          <w:b/>
          <w:sz w:val="32"/>
          <w:szCs w:val="32"/>
          <w:shd w:val="clear" w:color="auto" w:fill="FFFFFF"/>
        </w:rPr>
        <w:t>5</w:t>
      </w:r>
      <w:r w:rsidRPr="00D2748E">
        <w:rPr>
          <w:rFonts w:asciiTheme="majorHAnsi" w:hAnsiTheme="majorHAnsi" w:cs="Arial"/>
          <w:b/>
          <w:sz w:val="32"/>
          <w:szCs w:val="32"/>
          <w:shd w:val="clear" w:color="auto" w:fill="FFFFFF"/>
        </w:rPr>
        <w:t>/</w:t>
      </w:r>
      <w:r w:rsidR="00D036CC" w:rsidRPr="00D2748E">
        <w:rPr>
          <w:rFonts w:asciiTheme="majorHAnsi" w:hAnsiTheme="majorHAnsi" w:cs="Arial"/>
          <w:b/>
          <w:sz w:val="32"/>
          <w:szCs w:val="32"/>
          <w:shd w:val="clear" w:color="auto" w:fill="FFFFFF"/>
        </w:rPr>
        <w:t>06</w:t>
      </w:r>
      <w:r w:rsidRPr="00D2748E">
        <w:rPr>
          <w:rFonts w:asciiTheme="majorHAnsi" w:hAnsiTheme="majorHAnsi" w:cs="Arial"/>
          <w:b/>
          <w:sz w:val="32"/>
          <w:szCs w:val="32"/>
          <w:shd w:val="clear" w:color="auto" w:fill="FFFFFF"/>
        </w:rPr>
        <w:t>/</w:t>
      </w:r>
      <w:r w:rsidR="00A8743C" w:rsidRPr="00D2748E">
        <w:rPr>
          <w:rFonts w:asciiTheme="majorHAnsi" w:hAnsiTheme="majorHAnsi" w:cs="Arial"/>
          <w:b/>
          <w:sz w:val="32"/>
          <w:szCs w:val="32"/>
          <w:shd w:val="clear" w:color="auto" w:fill="FFFFFF"/>
        </w:rPr>
        <w:t>2016</w:t>
      </w:r>
      <w:r w:rsidRPr="00D2748E">
        <w:rPr>
          <w:rFonts w:asciiTheme="majorHAnsi" w:hAnsiTheme="majorHAnsi" w:cs="Arial"/>
          <w:b/>
          <w:sz w:val="32"/>
          <w:szCs w:val="32"/>
          <w:shd w:val="clear" w:color="auto" w:fill="FFFFFF"/>
        </w:rPr>
        <w:t>/272/</w:t>
      </w:r>
      <w:r w:rsidR="0010605C" w:rsidRPr="00D2748E">
        <w:rPr>
          <w:rFonts w:asciiTheme="majorHAnsi" w:hAnsiTheme="majorHAnsi" w:cs="Arial"/>
          <w:b/>
          <w:sz w:val="32"/>
          <w:szCs w:val="32"/>
          <w:shd w:val="clear" w:color="auto" w:fill="FFFFFF"/>
        </w:rPr>
        <w:t>W</w:t>
      </w:r>
      <w:r w:rsidRPr="00D2748E">
        <w:rPr>
          <w:rFonts w:asciiTheme="majorHAnsi" w:hAnsiTheme="majorHAnsi" w:cs="Arial"/>
          <w:b/>
          <w:sz w:val="32"/>
          <w:szCs w:val="32"/>
          <w:shd w:val="clear" w:color="auto" w:fill="FFFFFF"/>
        </w:rPr>
        <w:t>/TL</w:t>
      </w:r>
    </w:p>
    <w:p w:rsidR="008D3F83" w:rsidRPr="00D2748E" w:rsidRDefault="008D3F83">
      <w:pPr>
        <w:jc w:val="center"/>
        <w:rPr>
          <w:rFonts w:asciiTheme="majorHAnsi" w:hAnsiTheme="majorHAnsi"/>
          <w:b/>
          <w:sz w:val="32"/>
          <w:szCs w:val="32"/>
        </w:rPr>
      </w:pPr>
    </w:p>
    <w:p w:rsidR="00BD258D" w:rsidRPr="00D2748E" w:rsidRDefault="00BD258D">
      <w:pPr>
        <w:jc w:val="center"/>
        <w:rPr>
          <w:rFonts w:asciiTheme="majorHAnsi" w:hAnsiTheme="majorHAnsi"/>
          <w:b/>
          <w:sz w:val="32"/>
          <w:szCs w:val="32"/>
        </w:rPr>
      </w:pPr>
    </w:p>
    <w:p w:rsidR="008D3F83" w:rsidRPr="00D2748E" w:rsidRDefault="008D3F83" w:rsidP="00BA09D9">
      <w:pPr>
        <w:pStyle w:val="Spistreci1"/>
        <w:rPr>
          <w:rFonts w:asciiTheme="majorHAnsi" w:hAnsiTheme="majorHAnsi"/>
        </w:rPr>
      </w:pPr>
      <w:r w:rsidRPr="00D2748E">
        <w:rPr>
          <w:rFonts w:asciiTheme="majorHAnsi" w:hAnsiTheme="majorHAnsi"/>
        </w:rPr>
        <w:t xml:space="preserve">Przetarg nieograniczony </w:t>
      </w:r>
      <w:r w:rsidR="00BD258D" w:rsidRPr="00D2748E">
        <w:rPr>
          <w:rFonts w:asciiTheme="majorHAnsi" w:hAnsiTheme="majorHAnsi"/>
        </w:rPr>
        <w:t xml:space="preserve">na </w:t>
      </w:r>
      <w:r w:rsidR="00474E5A" w:rsidRPr="00D2748E">
        <w:rPr>
          <w:rFonts w:asciiTheme="majorHAnsi" w:hAnsiTheme="majorHAnsi"/>
        </w:rPr>
        <w:t>usługi</w:t>
      </w:r>
      <w:r w:rsidR="00BD258D" w:rsidRPr="00D2748E">
        <w:rPr>
          <w:rFonts w:asciiTheme="majorHAnsi" w:hAnsiTheme="majorHAnsi"/>
        </w:rPr>
        <w:t xml:space="preserve"> </w:t>
      </w:r>
      <w:r w:rsidRPr="00D2748E">
        <w:rPr>
          <w:rFonts w:asciiTheme="majorHAnsi" w:hAnsiTheme="majorHAnsi"/>
        </w:rPr>
        <w:t>o wartości szacunkowej poniżej</w:t>
      </w:r>
      <w:r w:rsidR="00BA09D9" w:rsidRPr="00D2748E">
        <w:rPr>
          <w:rFonts w:asciiTheme="majorHAnsi" w:hAnsiTheme="majorHAnsi"/>
        </w:rPr>
        <w:t> </w:t>
      </w:r>
      <w:r w:rsidR="00A8743C" w:rsidRPr="00D2748E">
        <w:rPr>
          <w:rFonts w:asciiTheme="majorHAnsi" w:hAnsiTheme="majorHAnsi"/>
        </w:rPr>
        <w:t>209 </w:t>
      </w:r>
      <w:r w:rsidR="00474E5A" w:rsidRPr="00D2748E">
        <w:rPr>
          <w:rFonts w:asciiTheme="majorHAnsi" w:hAnsiTheme="majorHAnsi"/>
        </w:rPr>
        <w:t>000</w:t>
      </w:r>
      <w:r w:rsidRPr="00D2748E">
        <w:rPr>
          <w:rFonts w:asciiTheme="majorHAnsi" w:hAnsiTheme="majorHAnsi"/>
        </w:rPr>
        <w:t xml:space="preserve"> euro</w:t>
      </w:r>
    </w:p>
    <w:p w:rsidR="008D3F83" w:rsidRPr="00D2748E" w:rsidRDefault="008D3F83">
      <w:pPr>
        <w:rPr>
          <w:rFonts w:asciiTheme="majorHAnsi" w:hAnsiTheme="majorHAnsi"/>
        </w:rPr>
      </w:pPr>
    </w:p>
    <w:p w:rsidR="008D3F83" w:rsidRPr="00D2748E" w:rsidRDefault="008D3F83">
      <w:pPr>
        <w:rPr>
          <w:rFonts w:asciiTheme="majorHAnsi" w:hAnsiTheme="majorHAnsi"/>
        </w:rPr>
      </w:pPr>
    </w:p>
    <w:p w:rsidR="008D3F83" w:rsidRPr="00D2748E" w:rsidRDefault="008D3F83">
      <w:pPr>
        <w:rPr>
          <w:rFonts w:asciiTheme="majorHAnsi" w:hAnsiTheme="majorHAnsi"/>
        </w:rPr>
      </w:pPr>
    </w:p>
    <w:p w:rsidR="008D3F83" w:rsidRPr="00D2748E" w:rsidRDefault="008D3F83">
      <w:pPr>
        <w:rPr>
          <w:rFonts w:asciiTheme="majorHAnsi" w:hAnsiTheme="majorHAnsi"/>
        </w:rPr>
      </w:pPr>
    </w:p>
    <w:p w:rsidR="008D3F83" w:rsidRPr="00D2748E" w:rsidRDefault="008D3F83">
      <w:pPr>
        <w:rPr>
          <w:rFonts w:asciiTheme="majorHAnsi" w:hAnsiTheme="majorHAnsi"/>
        </w:rPr>
      </w:pPr>
    </w:p>
    <w:p w:rsidR="004C257A" w:rsidRPr="00D2748E" w:rsidRDefault="004C257A" w:rsidP="00E77DFB">
      <w:pPr>
        <w:jc w:val="center"/>
        <w:rPr>
          <w:rFonts w:asciiTheme="majorHAnsi" w:hAnsiTheme="majorHAnsi"/>
          <w:b/>
        </w:rPr>
      </w:pPr>
      <w:r w:rsidRPr="00D2748E">
        <w:rPr>
          <w:rFonts w:asciiTheme="majorHAnsi" w:hAnsiTheme="majorHAnsi"/>
          <w:b/>
        </w:rPr>
        <w:t>Uniwersytet Muzyczny Fryderyka Chopina</w:t>
      </w:r>
    </w:p>
    <w:p w:rsidR="004C257A" w:rsidRPr="00D2748E" w:rsidRDefault="004C257A" w:rsidP="00E77DFB">
      <w:pPr>
        <w:jc w:val="center"/>
        <w:rPr>
          <w:rFonts w:asciiTheme="majorHAnsi" w:hAnsiTheme="majorHAnsi"/>
          <w:b/>
        </w:rPr>
      </w:pPr>
      <w:r w:rsidRPr="00D2748E">
        <w:rPr>
          <w:rFonts w:asciiTheme="majorHAnsi" w:hAnsiTheme="majorHAnsi"/>
          <w:b/>
        </w:rPr>
        <w:t>ul. Okólnik 2</w:t>
      </w:r>
    </w:p>
    <w:p w:rsidR="004C257A" w:rsidRPr="00D2748E" w:rsidRDefault="004C257A" w:rsidP="00E77DFB">
      <w:pPr>
        <w:jc w:val="center"/>
        <w:rPr>
          <w:rFonts w:asciiTheme="majorHAnsi" w:hAnsiTheme="majorHAnsi"/>
          <w:b/>
        </w:rPr>
      </w:pPr>
      <w:r w:rsidRPr="00D2748E">
        <w:rPr>
          <w:rFonts w:asciiTheme="majorHAnsi" w:hAnsiTheme="majorHAnsi"/>
          <w:b/>
        </w:rPr>
        <w:t>00-368 Warszawa</w:t>
      </w:r>
    </w:p>
    <w:p w:rsidR="008D3F83" w:rsidRPr="00D2748E" w:rsidRDefault="008D3F83">
      <w:pPr>
        <w:pStyle w:val="Nagwek1"/>
        <w:jc w:val="both"/>
        <w:rPr>
          <w:rFonts w:asciiTheme="majorHAnsi" w:hAnsiTheme="majorHAnsi"/>
          <w:sz w:val="22"/>
          <w:szCs w:val="22"/>
        </w:rPr>
      </w:pPr>
      <w:r w:rsidRPr="00D2748E">
        <w:rPr>
          <w:rFonts w:asciiTheme="majorHAnsi" w:hAnsiTheme="majorHAnsi"/>
        </w:rPr>
        <w:br w:type="page"/>
      </w:r>
      <w:bookmarkStart w:id="3" w:name="_Toc135036172"/>
      <w:r w:rsidRPr="00D2748E">
        <w:rPr>
          <w:rFonts w:asciiTheme="majorHAnsi" w:hAnsiTheme="majorHAnsi"/>
          <w:sz w:val="22"/>
          <w:szCs w:val="22"/>
        </w:rPr>
        <w:lastRenderedPageBreak/>
        <w:t>§ 1 Zamawiający</w:t>
      </w:r>
      <w:bookmarkEnd w:id="0"/>
      <w:bookmarkEnd w:id="1"/>
      <w:bookmarkEnd w:id="3"/>
    </w:p>
    <w:p w:rsidR="008D3F83" w:rsidRPr="00D2748E" w:rsidRDefault="008D3F83">
      <w:pPr>
        <w:jc w:val="both"/>
        <w:rPr>
          <w:rFonts w:asciiTheme="majorHAnsi" w:hAnsiTheme="majorHAnsi"/>
          <w:sz w:val="22"/>
          <w:szCs w:val="22"/>
        </w:rPr>
      </w:pPr>
      <w:r w:rsidRPr="00D2748E">
        <w:rPr>
          <w:rFonts w:asciiTheme="majorHAnsi" w:hAnsiTheme="majorHAnsi"/>
          <w:sz w:val="22"/>
          <w:szCs w:val="22"/>
        </w:rPr>
        <w:t>Zamawiającym jest:</w:t>
      </w:r>
    </w:p>
    <w:p w:rsidR="008D3F83" w:rsidRPr="00D2748E" w:rsidRDefault="008D3F83">
      <w:pPr>
        <w:jc w:val="both"/>
        <w:rPr>
          <w:rFonts w:asciiTheme="majorHAnsi" w:hAnsiTheme="majorHAnsi"/>
          <w:sz w:val="22"/>
          <w:szCs w:val="22"/>
        </w:rPr>
      </w:pPr>
    </w:p>
    <w:p w:rsidR="004C257A" w:rsidRPr="00D2748E" w:rsidRDefault="004C257A" w:rsidP="004C257A">
      <w:pPr>
        <w:jc w:val="both"/>
        <w:rPr>
          <w:rFonts w:asciiTheme="majorHAnsi" w:hAnsiTheme="majorHAnsi"/>
          <w:sz w:val="22"/>
          <w:szCs w:val="22"/>
        </w:rPr>
      </w:pPr>
      <w:r w:rsidRPr="00D2748E">
        <w:rPr>
          <w:rFonts w:asciiTheme="majorHAnsi" w:hAnsiTheme="majorHAnsi"/>
          <w:sz w:val="22"/>
          <w:szCs w:val="22"/>
        </w:rPr>
        <w:t>Uniwersytet Muzyczny Fryderyka Chopina</w:t>
      </w:r>
    </w:p>
    <w:p w:rsidR="004C257A" w:rsidRPr="00D2748E" w:rsidRDefault="004C257A" w:rsidP="004C257A">
      <w:pPr>
        <w:jc w:val="both"/>
        <w:rPr>
          <w:rFonts w:asciiTheme="majorHAnsi" w:hAnsiTheme="majorHAnsi"/>
          <w:sz w:val="22"/>
          <w:szCs w:val="22"/>
        </w:rPr>
      </w:pPr>
      <w:r w:rsidRPr="00D2748E">
        <w:rPr>
          <w:rFonts w:asciiTheme="majorHAnsi" w:hAnsiTheme="majorHAnsi"/>
          <w:sz w:val="22"/>
          <w:szCs w:val="22"/>
        </w:rPr>
        <w:t>ul. Okólnik 2</w:t>
      </w:r>
    </w:p>
    <w:p w:rsidR="004C257A" w:rsidRPr="00D2748E" w:rsidRDefault="004C257A" w:rsidP="004C257A">
      <w:pPr>
        <w:jc w:val="both"/>
        <w:rPr>
          <w:rFonts w:asciiTheme="majorHAnsi" w:hAnsiTheme="majorHAnsi"/>
          <w:sz w:val="22"/>
          <w:szCs w:val="22"/>
        </w:rPr>
      </w:pPr>
      <w:r w:rsidRPr="00D2748E">
        <w:rPr>
          <w:rFonts w:asciiTheme="majorHAnsi" w:hAnsiTheme="majorHAnsi"/>
          <w:sz w:val="22"/>
          <w:szCs w:val="22"/>
        </w:rPr>
        <w:t>00-368 Warszawa</w:t>
      </w:r>
    </w:p>
    <w:p w:rsidR="004C257A" w:rsidRPr="00D2748E" w:rsidRDefault="004C257A" w:rsidP="004C257A">
      <w:pPr>
        <w:rPr>
          <w:rFonts w:asciiTheme="majorHAnsi" w:hAnsiTheme="majorHAnsi" w:cs="Arial"/>
          <w:sz w:val="22"/>
          <w:szCs w:val="22"/>
          <w:lang w:val="de-DE"/>
        </w:rPr>
      </w:pPr>
      <w:r w:rsidRPr="00D2748E">
        <w:rPr>
          <w:rFonts w:asciiTheme="majorHAnsi" w:hAnsiTheme="majorHAnsi" w:cs="Arial"/>
          <w:sz w:val="22"/>
          <w:szCs w:val="22"/>
          <w:lang w:val="de-DE"/>
        </w:rPr>
        <w:t xml:space="preserve">tel. 22 827 83 05 </w:t>
      </w:r>
      <w:proofErr w:type="spellStart"/>
      <w:r w:rsidRPr="00D2748E">
        <w:rPr>
          <w:rFonts w:asciiTheme="majorHAnsi" w:hAnsiTheme="majorHAnsi" w:cs="Arial"/>
          <w:sz w:val="22"/>
          <w:szCs w:val="22"/>
          <w:lang w:val="de-DE"/>
        </w:rPr>
        <w:t>fax</w:t>
      </w:r>
      <w:proofErr w:type="spellEnd"/>
      <w:r w:rsidRPr="00D2748E">
        <w:rPr>
          <w:rFonts w:asciiTheme="majorHAnsi" w:hAnsiTheme="majorHAnsi" w:cs="Arial"/>
          <w:sz w:val="22"/>
          <w:szCs w:val="22"/>
          <w:lang w:val="de-DE"/>
        </w:rPr>
        <w:t>: 22 827 83 05</w:t>
      </w:r>
    </w:p>
    <w:p w:rsidR="004C257A" w:rsidRPr="00D2748E" w:rsidRDefault="004C257A" w:rsidP="004C257A">
      <w:pPr>
        <w:rPr>
          <w:rFonts w:asciiTheme="majorHAnsi" w:hAnsiTheme="majorHAnsi" w:cs="Arial"/>
          <w:sz w:val="22"/>
          <w:szCs w:val="22"/>
          <w:lang w:val="de-DE"/>
        </w:rPr>
      </w:pPr>
    </w:p>
    <w:p w:rsidR="004C257A" w:rsidRPr="00D2748E" w:rsidRDefault="004C257A" w:rsidP="004C257A">
      <w:pPr>
        <w:rPr>
          <w:rFonts w:asciiTheme="majorHAnsi" w:hAnsiTheme="majorHAnsi" w:cs="Arial"/>
          <w:sz w:val="22"/>
          <w:szCs w:val="22"/>
        </w:rPr>
      </w:pPr>
      <w:r w:rsidRPr="00D2748E">
        <w:rPr>
          <w:rFonts w:asciiTheme="majorHAnsi" w:hAnsiTheme="majorHAnsi" w:cs="Arial"/>
          <w:sz w:val="22"/>
          <w:szCs w:val="22"/>
        </w:rPr>
        <w:t xml:space="preserve">adres strony www - </w:t>
      </w:r>
      <w:hyperlink r:id="rId8" w:history="1">
        <w:r w:rsidRPr="00D2748E">
          <w:rPr>
            <w:rStyle w:val="Hipercze"/>
            <w:rFonts w:asciiTheme="majorHAnsi" w:hAnsiTheme="majorHAnsi" w:cs="Arial"/>
            <w:sz w:val="22"/>
            <w:szCs w:val="22"/>
          </w:rPr>
          <w:t>www.chopin.edu.pl</w:t>
        </w:r>
      </w:hyperlink>
      <w:r w:rsidRPr="00D2748E">
        <w:rPr>
          <w:rFonts w:asciiTheme="majorHAnsi" w:hAnsiTheme="majorHAnsi" w:cs="Arial"/>
          <w:sz w:val="22"/>
          <w:szCs w:val="22"/>
        </w:rPr>
        <w:t xml:space="preserve">  </w:t>
      </w:r>
    </w:p>
    <w:p w:rsidR="004C257A" w:rsidRPr="00D2748E" w:rsidRDefault="004C257A" w:rsidP="004C257A">
      <w:pPr>
        <w:jc w:val="both"/>
        <w:rPr>
          <w:rFonts w:asciiTheme="majorHAnsi" w:hAnsiTheme="majorHAnsi" w:cs="Arial"/>
          <w:sz w:val="22"/>
          <w:szCs w:val="22"/>
          <w:lang w:val="de-DE"/>
        </w:rPr>
      </w:pPr>
      <w:proofErr w:type="spellStart"/>
      <w:r w:rsidRPr="00D2748E">
        <w:rPr>
          <w:rFonts w:asciiTheme="majorHAnsi" w:hAnsiTheme="majorHAnsi" w:cs="Arial"/>
          <w:sz w:val="22"/>
          <w:szCs w:val="22"/>
          <w:lang w:val="de-DE"/>
        </w:rPr>
        <w:t>adres</w:t>
      </w:r>
      <w:proofErr w:type="spellEnd"/>
      <w:r w:rsidRPr="00D2748E">
        <w:rPr>
          <w:rFonts w:asciiTheme="majorHAnsi" w:hAnsiTheme="majorHAnsi" w:cs="Arial"/>
          <w:sz w:val="22"/>
          <w:szCs w:val="22"/>
          <w:lang w:val="de-DE"/>
        </w:rPr>
        <w:t xml:space="preserve"> </w:t>
      </w:r>
      <w:proofErr w:type="spellStart"/>
      <w:r w:rsidRPr="00D2748E">
        <w:rPr>
          <w:rFonts w:asciiTheme="majorHAnsi" w:hAnsiTheme="majorHAnsi" w:cs="Arial"/>
          <w:sz w:val="22"/>
          <w:szCs w:val="22"/>
          <w:lang w:val="de-DE"/>
        </w:rPr>
        <w:t>e-mail</w:t>
      </w:r>
      <w:proofErr w:type="spellEnd"/>
      <w:r w:rsidRPr="00D2748E">
        <w:rPr>
          <w:rFonts w:asciiTheme="majorHAnsi" w:hAnsiTheme="majorHAnsi" w:cs="Arial"/>
          <w:sz w:val="22"/>
          <w:szCs w:val="22"/>
          <w:lang w:val="de-DE"/>
        </w:rPr>
        <w:t xml:space="preserve">: </w:t>
      </w:r>
      <w:hyperlink r:id="rId9" w:history="1">
        <w:r w:rsidRPr="00D2748E">
          <w:rPr>
            <w:rStyle w:val="Hipercze"/>
            <w:rFonts w:asciiTheme="majorHAnsi" w:hAnsiTheme="majorHAnsi" w:cs="Arial"/>
            <w:sz w:val="22"/>
            <w:szCs w:val="22"/>
            <w:lang w:val="de-DE"/>
          </w:rPr>
          <w:t>przetargi@chopin.edu.pl</w:t>
        </w:r>
      </w:hyperlink>
      <w:r w:rsidRPr="00D2748E">
        <w:rPr>
          <w:rFonts w:asciiTheme="majorHAnsi" w:hAnsiTheme="majorHAnsi" w:cs="Arial"/>
          <w:sz w:val="22"/>
          <w:szCs w:val="22"/>
          <w:lang w:val="de-DE"/>
        </w:rPr>
        <w:t xml:space="preserve">  </w:t>
      </w:r>
    </w:p>
    <w:p w:rsidR="004C257A" w:rsidRPr="00D2748E" w:rsidRDefault="004C257A" w:rsidP="004C257A">
      <w:pPr>
        <w:jc w:val="both"/>
        <w:rPr>
          <w:rFonts w:asciiTheme="majorHAnsi" w:hAnsiTheme="majorHAnsi" w:cs="Arial"/>
          <w:sz w:val="22"/>
          <w:szCs w:val="22"/>
          <w:lang w:val="de-DE"/>
        </w:rPr>
      </w:pPr>
      <w:r w:rsidRPr="00D2748E">
        <w:rPr>
          <w:rFonts w:asciiTheme="majorHAnsi" w:hAnsiTheme="majorHAnsi" w:cs="Arial"/>
          <w:sz w:val="22"/>
          <w:szCs w:val="22"/>
          <w:lang w:val="de-DE"/>
        </w:rPr>
        <w:t xml:space="preserve">NIP 525–000-77-15; </w:t>
      </w:r>
      <w:proofErr w:type="spellStart"/>
      <w:r w:rsidRPr="00D2748E">
        <w:rPr>
          <w:rFonts w:asciiTheme="majorHAnsi" w:hAnsiTheme="majorHAnsi" w:cs="Arial"/>
          <w:sz w:val="22"/>
          <w:szCs w:val="22"/>
          <w:lang w:val="de-DE"/>
        </w:rPr>
        <w:t>Regon</w:t>
      </w:r>
      <w:proofErr w:type="spellEnd"/>
      <w:r w:rsidRPr="00D2748E">
        <w:rPr>
          <w:rFonts w:asciiTheme="majorHAnsi" w:hAnsiTheme="majorHAnsi" w:cs="Arial"/>
          <w:sz w:val="22"/>
          <w:szCs w:val="22"/>
          <w:lang w:val="de-DE"/>
        </w:rPr>
        <w:t xml:space="preserve"> 000275702 </w:t>
      </w:r>
    </w:p>
    <w:p w:rsidR="008D3F83" w:rsidRPr="00D2748E" w:rsidRDefault="008D3F83">
      <w:pPr>
        <w:jc w:val="both"/>
        <w:rPr>
          <w:rFonts w:asciiTheme="majorHAnsi" w:hAnsiTheme="majorHAnsi"/>
          <w:sz w:val="22"/>
          <w:szCs w:val="22"/>
        </w:rPr>
      </w:pPr>
    </w:p>
    <w:p w:rsidR="008D3F83" w:rsidRPr="00D2748E" w:rsidRDefault="008D3F83">
      <w:pPr>
        <w:jc w:val="both"/>
        <w:rPr>
          <w:rFonts w:asciiTheme="majorHAnsi" w:hAnsiTheme="majorHAnsi"/>
          <w:sz w:val="22"/>
          <w:szCs w:val="22"/>
        </w:rPr>
      </w:pPr>
    </w:p>
    <w:p w:rsidR="008D3F83" w:rsidRPr="00D2748E" w:rsidRDefault="008D3F83">
      <w:pPr>
        <w:pStyle w:val="Nagwek1"/>
        <w:jc w:val="both"/>
        <w:rPr>
          <w:rFonts w:asciiTheme="majorHAnsi" w:hAnsiTheme="majorHAnsi"/>
          <w:sz w:val="22"/>
          <w:szCs w:val="22"/>
        </w:rPr>
      </w:pPr>
      <w:bookmarkStart w:id="4" w:name="_Toc114133725"/>
      <w:bookmarkStart w:id="5" w:name="_Toc114134216"/>
      <w:bookmarkStart w:id="6" w:name="_Toc135036173"/>
      <w:r w:rsidRPr="00D2748E">
        <w:rPr>
          <w:rFonts w:asciiTheme="majorHAnsi" w:hAnsiTheme="majorHAnsi"/>
          <w:sz w:val="22"/>
          <w:szCs w:val="22"/>
        </w:rPr>
        <w:t>§ 2 Tryb udzielenia zamówienia</w:t>
      </w:r>
      <w:bookmarkEnd w:id="4"/>
      <w:bookmarkEnd w:id="5"/>
      <w:bookmarkEnd w:id="6"/>
    </w:p>
    <w:p w:rsidR="008D3F83" w:rsidRPr="00D2748E" w:rsidRDefault="008D3F83">
      <w:pPr>
        <w:jc w:val="both"/>
        <w:rPr>
          <w:rFonts w:asciiTheme="majorHAnsi" w:hAnsiTheme="majorHAnsi"/>
          <w:sz w:val="22"/>
          <w:szCs w:val="22"/>
        </w:rPr>
      </w:pPr>
      <w:r w:rsidRPr="00D2748E">
        <w:rPr>
          <w:rFonts w:asciiTheme="majorHAnsi" w:hAnsiTheme="majorHAnsi"/>
          <w:sz w:val="22"/>
          <w:szCs w:val="22"/>
        </w:rPr>
        <w:t>Postępowanie prowadzone jest w trybie przetargu nieograniczonego</w:t>
      </w:r>
      <w:r w:rsidR="006D3A05" w:rsidRPr="00D2748E">
        <w:rPr>
          <w:rFonts w:asciiTheme="majorHAnsi" w:hAnsiTheme="majorHAnsi"/>
          <w:sz w:val="22"/>
          <w:szCs w:val="22"/>
        </w:rPr>
        <w:t>, prowadzonego w op</w:t>
      </w:r>
      <w:r w:rsidR="004C257A" w:rsidRPr="00D2748E">
        <w:rPr>
          <w:rFonts w:asciiTheme="majorHAnsi" w:hAnsiTheme="majorHAnsi"/>
          <w:sz w:val="22"/>
          <w:szCs w:val="22"/>
        </w:rPr>
        <w:t>ar</w:t>
      </w:r>
      <w:r w:rsidR="006D3A05" w:rsidRPr="00D2748E">
        <w:rPr>
          <w:rFonts w:asciiTheme="majorHAnsi" w:hAnsiTheme="majorHAnsi"/>
          <w:sz w:val="22"/>
          <w:szCs w:val="22"/>
        </w:rPr>
        <w:t>ciu o przepisy ustawy z dnia 29 stycznia 2004 r. Prawo zamówień publicznych (Dz.</w:t>
      </w:r>
      <w:r w:rsidR="004C257A" w:rsidRPr="00D2748E">
        <w:rPr>
          <w:rFonts w:asciiTheme="majorHAnsi" w:hAnsiTheme="majorHAnsi"/>
          <w:sz w:val="22"/>
          <w:szCs w:val="22"/>
        </w:rPr>
        <w:t xml:space="preserve"> </w:t>
      </w:r>
      <w:r w:rsidR="006D3A05" w:rsidRPr="00D2748E">
        <w:rPr>
          <w:rFonts w:asciiTheme="majorHAnsi" w:hAnsiTheme="majorHAnsi"/>
          <w:sz w:val="22"/>
          <w:szCs w:val="22"/>
        </w:rPr>
        <w:t xml:space="preserve">U. </w:t>
      </w:r>
      <w:r w:rsidR="004C257A" w:rsidRPr="00D2748E">
        <w:rPr>
          <w:rFonts w:asciiTheme="majorHAnsi" w:hAnsiTheme="majorHAnsi"/>
          <w:sz w:val="22"/>
          <w:szCs w:val="22"/>
        </w:rPr>
        <w:t xml:space="preserve">z </w:t>
      </w:r>
      <w:r w:rsidR="00A8743C" w:rsidRPr="00D2748E">
        <w:rPr>
          <w:rFonts w:asciiTheme="majorHAnsi" w:hAnsiTheme="majorHAnsi"/>
          <w:sz w:val="22"/>
          <w:szCs w:val="22"/>
        </w:rPr>
        <w:t xml:space="preserve">2015 </w:t>
      </w:r>
      <w:r w:rsidR="004C257A" w:rsidRPr="00D2748E">
        <w:rPr>
          <w:rFonts w:asciiTheme="majorHAnsi" w:hAnsiTheme="majorHAnsi"/>
          <w:sz w:val="22"/>
          <w:szCs w:val="22"/>
        </w:rPr>
        <w:t>r.</w:t>
      </w:r>
      <w:r w:rsidR="006D3A05" w:rsidRPr="00D2748E">
        <w:rPr>
          <w:rFonts w:asciiTheme="majorHAnsi" w:hAnsiTheme="majorHAnsi"/>
          <w:sz w:val="22"/>
          <w:szCs w:val="22"/>
        </w:rPr>
        <w:t xml:space="preserve">, poz. </w:t>
      </w:r>
      <w:r w:rsidR="00A8743C" w:rsidRPr="00D2748E">
        <w:rPr>
          <w:rFonts w:asciiTheme="majorHAnsi" w:hAnsiTheme="majorHAnsi"/>
          <w:sz w:val="22"/>
          <w:szCs w:val="22"/>
        </w:rPr>
        <w:t>2164</w:t>
      </w:r>
      <w:r w:rsidR="006D3A05" w:rsidRPr="00D2748E">
        <w:rPr>
          <w:rFonts w:asciiTheme="majorHAnsi" w:hAnsiTheme="majorHAnsi"/>
          <w:sz w:val="22"/>
          <w:szCs w:val="22"/>
        </w:rPr>
        <w:t>, dalej „ustawa” lub „</w:t>
      </w:r>
      <w:proofErr w:type="spellStart"/>
      <w:r w:rsidR="006D3A05" w:rsidRPr="00D2748E">
        <w:rPr>
          <w:rFonts w:asciiTheme="majorHAnsi" w:hAnsiTheme="majorHAnsi"/>
          <w:sz w:val="22"/>
          <w:szCs w:val="22"/>
        </w:rPr>
        <w:t>uPzp</w:t>
      </w:r>
      <w:proofErr w:type="spellEnd"/>
      <w:r w:rsidR="006D3A05" w:rsidRPr="00D2748E">
        <w:rPr>
          <w:rFonts w:asciiTheme="majorHAnsi" w:hAnsiTheme="majorHAnsi"/>
          <w:sz w:val="22"/>
          <w:szCs w:val="22"/>
        </w:rPr>
        <w:t>”,</w:t>
      </w:r>
      <w:r w:rsidRPr="00D2748E">
        <w:rPr>
          <w:rFonts w:asciiTheme="majorHAnsi" w:hAnsiTheme="majorHAnsi"/>
          <w:sz w:val="22"/>
          <w:szCs w:val="22"/>
        </w:rPr>
        <w:t xml:space="preserve"> o szacunkowej wartości przedmiotu zamówienia poniżej </w:t>
      </w:r>
      <w:r w:rsidR="00A8743C" w:rsidRPr="00D2748E">
        <w:rPr>
          <w:rFonts w:asciiTheme="majorHAnsi" w:hAnsiTheme="majorHAnsi"/>
          <w:sz w:val="22"/>
          <w:szCs w:val="22"/>
        </w:rPr>
        <w:t xml:space="preserve">209 </w:t>
      </w:r>
      <w:r w:rsidR="004C257A" w:rsidRPr="00D2748E">
        <w:rPr>
          <w:rFonts w:asciiTheme="majorHAnsi" w:hAnsiTheme="majorHAnsi"/>
          <w:sz w:val="22"/>
          <w:szCs w:val="22"/>
        </w:rPr>
        <w:t>000</w:t>
      </w:r>
      <w:r w:rsidRPr="00D2748E">
        <w:rPr>
          <w:rFonts w:asciiTheme="majorHAnsi" w:hAnsiTheme="majorHAnsi"/>
          <w:sz w:val="22"/>
          <w:szCs w:val="22"/>
        </w:rPr>
        <w:t xml:space="preserve"> euro</w:t>
      </w:r>
      <w:r w:rsidR="004C257A" w:rsidRPr="00D2748E">
        <w:rPr>
          <w:rFonts w:asciiTheme="majorHAnsi" w:hAnsiTheme="majorHAnsi"/>
          <w:sz w:val="22"/>
          <w:szCs w:val="22"/>
        </w:rPr>
        <w:t xml:space="preserve"> dla </w:t>
      </w:r>
      <w:r w:rsidR="00B612BC" w:rsidRPr="00D2748E">
        <w:rPr>
          <w:rFonts w:asciiTheme="majorHAnsi" w:hAnsiTheme="majorHAnsi"/>
          <w:sz w:val="22"/>
          <w:szCs w:val="22"/>
        </w:rPr>
        <w:t>usług</w:t>
      </w:r>
      <w:r w:rsidR="004C257A" w:rsidRPr="00D2748E">
        <w:rPr>
          <w:rFonts w:asciiTheme="majorHAnsi" w:hAnsiTheme="majorHAnsi"/>
          <w:sz w:val="22"/>
          <w:szCs w:val="22"/>
        </w:rPr>
        <w:t>.</w:t>
      </w:r>
    </w:p>
    <w:p w:rsidR="008D3F83" w:rsidRPr="00D2748E" w:rsidRDefault="008D3F83">
      <w:pPr>
        <w:jc w:val="both"/>
        <w:rPr>
          <w:rFonts w:asciiTheme="majorHAnsi" w:hAnsiTheme="majorHAnsi"/>
          <w:sz w:val="22"/>
          <w:szCs w:val="22"/>
        </w:rPr>
      </w:pPr>
    </w:p>
    <w:p w:rsidR="008D3F83" w:rsidRPr="00D2748E" w:rsidRDefault="008D3F83">
      <w:pPr>
        <w:pStyle w:val="Nagwek1"/>
        <w:jc w:val="both"/>
        <w:rPr>
          <w:rFonts w:asciiTheme="majorHAnsi" w:hAnsiTheme="majorHAnsi"/>
          <w:sz w:val="22"/>
          <w:szCs w:val="22"/>
        </w:rPr>
      </w:pPr>
      <w:bookmarkStart w:id="7" w:name="_Toc114133726"/>
      <w:bookmarkStart w:id="8" w:name="_Toc114134217"/>
      <w:bookmarkStart w:id="9" w:name="_Toc135036174"/>
      <w:r w:rsidRPr="00D2748E">
        <w:rPr>
          <w:rFonts w:asciiTheme="majorHAnsi" w:hAnsiTheme="majorHAnsi"/>
          <w:sz w:val="22"/>
          <w:szCs w:val="22"/>
        </w:rPr>
        <w:t>§ 3 Opis przedmiotu zamówienia</w:t>
      </w:r>
      <w:bookmarkEnd w:id="7"/>
      <w:bookmarkEnd w:id="8"/>
      <w:bookmarkEnd w:id="9"/>
    </w:p>
    <w:p w:rsidR="00D855A8" w:rsidRPr="00D2748E" w:rsidRDefault="00D036CC" w:rsidP="00C55A41">
      <w:pPr>
        <w:pStyle w:val="Pisma"/>
        <w:rPr>
          <w:rFonts w:asciiTheme="majorHAnsi" w:hAnsiTheme="majorHAnsi"/>
          <w:sz w:val="22"/>
          <w:szCs w:val="22"/>
        </w:rPr>
      </w:pPr>
      <w:r w:rsidRPr="00D2748E">
        <w:rPr>
          <w:rFonts w:asciiTheme="majorHAnsi" w:hAnsiTheme="majorHAnsi"/>
          <w:sz w:val="22"/>
          <w:szCs w:val="22"/>
        </w:rPr>
        <w:t>Przedmiotem Zamówienia jest wykonanie kompletnej dokumentacji projektowej – koncepcyjnej, budowlanej, wykonawczej i kosztorysowej dla inwestycji modernizacji holu głównego i przyziemia oraz adaptacji pomieszczenia po składzie opału na cele dydaktyczne w budynku dydaktycznym A Uniwersytetu Muzycznego Fryderyka Chopina w Warszawie zlokalizowanego w Białymstoku, ul. Kawaleryjska 5</w:t>
      </w:r>
    </w:p>
    <w:p w:rsidR="005B20EC" w:rsidRPr="00D2748E" w:rsidRDefault="00E35933" w:rsidP="00C55A41">
      <w:pPr>
        <w:pStyle w:val="Pisma"/>
        <w:rPr>
          <w:rFonts w:asciiTheme="majorHAnsi" w:hAnsiTheme="majorHAnsi"/>
          <w:iCs/>
          <w:sz w:val="22"/>
          <w:szCs w:val="22"/>
        </w:rPr>
      </w:pPr>
      <w:r w:rsidRPr="00D2748E">
        <w:rPr>
          <w:rFonts w:asciiTheme="majorHAnsi" w:hAnsiTheme="majorHAnsi"/>
          <w:iCs/>
          <w:sz w:val="22"/>
          <w:szCs w:val="22"/>
        </w:rPr>
        <w:t>Opis przedmiotu zamówienia zawiera załącznik nr 7 do SIWZ.</w:t>
      </w:r>
    </w:p>
    <w:p w:rsidR="008D3F83" w:rsidRPr="00D2748E" w:rsidRDefault="008D3F83">
      <w:pPr>
        <w:pStyle w:val="Pisma"/>
        <w:rPr>
          <w:rFonts w:asciiTheme="majorHAnsi" w:hAnsiTheme="majorHAnsi"/>
          <w:iCs/>
          <w:sz w:val="22"/>
          <w:szCs w:val="22"/>
        </w:rPr>
      </w:pPr>
      <w:r w:rsidRPr="00D2748E">
        <w:rPr>
          <w:rFonts w:asciiTheme="majorHAnsi" w:hAnsiTheme="majorHAnsi"/>
          <w:iCs/>
          <w:sz w:val="22"/>
          <w:szCs w:val="22"/>
        </w:rPr>
        <w:t>Opis przedmiotu zamówienia w oparciu o Wspólny Słownik Zamówień (CPV):</w:t>
      </w:r>
    </w:p>
    <w:p w:rsidR="00FB4B3B" w:rsidRPr="00D2748E" w:rsidRDefault="00FB4B3B" w:rsidP="00FB4B3B">
      <w:pPr>
        <w:jc w:val="both"/>
        <w:rPr>
          <w:rFonts w:asciiTheme="majorHAnsi" w:hAnsiTheme="majorHAnsi" w:cs="EUAlbertina"/>
          <w:sz w:val="22"/>
          <w:szCs w:val="22"/>
        </w:rPr>
      </w:pPr>
      <w:r w:rsidRPr="00D2748E">
        <w:rPr>
          <w:rFonts w:asciiTheme="majorHAnsi" w:hAnsiTheme="majorHAnsi" w:cs="EUAlbertina"/>
          <w:sz w:val="22"/>
          <w:szCs w:val="22"/>
        </w:rPr>
        <w:t xml:space="preserve">71 25 00 00 – 5 </w:t>
      </w:r>
      <w:r w:rsidR="00165EC0" w:rsidRPr="00D2748E">
        <w:rPr>
          <w:rFonts w:asciiTheme="majorHAnsi" w:hAnsiTheme="majorHAnsi" w:cs="EUAlbertina"/>
          <w:sz w:val="22"/>
          <w:szCs w:val="22"/>
        </w:rPr>
        <w:tab/>
      </w:r>
      <w:r w:rsidRPr="00D2748E">
        <w:rPr>
          <w:rFonts w:asciiTheme="majorHAnsi" w:hAnsiTheme="majorHAnsi" w:cs="EUAlbertina"/>
          <w:sz w:val="22"/>
          <w:szCs w:val="22"/>
        </w:rPr>
        <w:t>Usługi architektoniczne, inżynieryjne i pomiarowe</w:t>
      </w:r>
    </w:p>
    <w:p w:rsidR="00FB4B3B" w:rsidRPr="00D2748E" w:rsidRDefault="00FB4B3B" w:rsidP="00FB4B3B">
      <w:pPr>
        <w:jc w:val="both"/>
        <w:rPr>
          <w:rFonts w:asciiTheme="majorHAnsi" w:hAnsiTheme="majorHAnsi" w:cs="EUAlbertina"/>
          <w:sz w:val="22"/>
          <w:szCs w:val="22"/>
        </w:rPr>
      </w:pPr>
      <w:r w:rsidRPr="00D2748E">
        <w:rPr>
          <w:rFonts w:asciiTheme="majorHAnsi" w:hAnsiTheme="majorHAnsi" w:cs="EUAlbertina"/>
          <w:sz w:val="22"/>
          <w:szCs w:val="22"/>
        </w:rPr>
        <w:t xml:space="preserve">71 24 50 00 – 7 </w:t>
      </w:r>
      <w:r w:rsidR="00165EC0" w:rsidRPr="00D2748E">
        <w:rPr>
          <w:rFonts w:asciiTheme="majorHAnsi" w:hAnsiTheme="majorHAnsi" w:cs="EUAlbertina"/>
          <w:sz w:val="22"/>
          <w:szCs w:val="22"/>
        </w:rPr>
        <w:tab/>
      </w:r>
      <w:r w:rsidRPr="00D2748E">
        <w:rPr>
          <w:rFonts w:asciiTheme="majorHAnsi" w:hAnsiTheme="majorHAnsi" w:cs="EUAlbertina"/>
          <w:sz w:val="22"/>
          <w:szCs w:val="22"/>
        </w:rPr>
        <w:t>Plany zatwierdzające, rysunki robocze, specyfikacje;</w:t>
      </w:r>
    </w:p>
    <w:p w:rsidR="00FB4B3B" w:rsidRPr="00D2748E" w:rsidRDefault="00FB4B3B" w:rsidP="00FB4B3B">
      <w:pPr>
        <w:jc w:val="both"/>
        <w:rPr>
          <w:rFonts w:asciiTheme="majorHAnsi" w:hAnsiTheme="majorHAnsi" w:cs="EUAlbertina"/>
          <w:sz w:val="22"/>
          <w:szCs w:val="22"/>
        </w:rPr>
      </w:pPr>
      <w:r w:rsidRPr="00D2748E">
        <w:rPr>
          <w:rFonts w:asciiTheme="majorHAnsi" w:hAnsiTheme="majorHAnsi" w:cs="EUAlbertina"/>
          <w:sz w:val="22"/>
          <w:szCs w:val="22"/>
        </w:rPr>
        <w:t xml:space="preserve">71 24 00 00 – 9 </w:t>
      </w:r>
      <w:r w:rsidR="00165EC0" w:rsidRPr="00D2748E">
        <w:rPr>
          <w:rFonts w:asciiTheme="majorHAnsi" w:hAnsiTheme="majorHAnsi" w:cs="EUAlbertina"/>
          <w:sz w:val="22"/>
          <w:szCs w:val="22"/>
        </w:rPr>
        <w:tab/>
      </w:r>
      <w:r w:rsidRPr="00D2748E">
        <w:rPr>
          <w:rFonts w:asciiTheme="majorHAnsi" w:hAnsiTheme="majorHAnsi" w:cs="EUAlbertina"/>
          <w:sz w:val="22"/>
          <w:szCs w:val="22"/>
        </w:rPr>
        <w:t>Usługi architektoniczne, inżynieryjne i planowania;</w:t>
      </w:r>
    </w:p>
    <w:p w:rsidR="008B62ED" w:rsidRPr="00D2748E" w:rsidRDefault="00FB4B3B" w:rsidP="008B62ED">
      <w:pPr>
        <w:jc w:val="both"/>
        <w:rPr>
          <w:rFonts w:asciiTheme="majorHAnsi" w:hAnsiTheme="majorHAnsi" w:cs="EUAlbertina"/>
          <w:sz w:val="22"/>
          <w:szCs w:val="22"/>
        </w:rPr>
      </w:pPr>
      <w:r w:rsidRPr="00D2748E">
        <w:rPr>
          <w:rFonts w:asciiTheme="majorHAnsi" w:hAnsiTheme="majorHAnsi" w:cs="EUAlbertina"/>
          <w:sz w:val="22"/>
          <w:szCs w:val="22"/>
        </w:rPr>
        <w:t xml:space="preserve">71 22 10 00 – 3 </w:t>
      </w:r>
      <w:r w:rsidR="00165EC0" w:rsidRPr="00D2748E">
        <w:rPr>
          <w:rFonts w:asciiTheme="majorHAnsi" w:hAnsiTheme="majorHAnsi" w:cs="EUAlbertina"/>
          <w:sz w:val="22"/>
          <w:szCs w:val="22"/>
        </w:rPr>
        <w:tab/>
      </w:r>
      <w:r w:rsidRPr="00D2748E">
        <w:rPr>
          <w:rFonts w:asciiTheme="majorHAnsi" w:hAnsiTheme="majorHAnsi" w:cs="EUAlbertina"/>
          <w:sz w:val="22"/>
          <w:szCs w:val="22"/>
        </w:rPr>
        <w:t>Usługi architektoniczne w zakresie obiektów budowlanych</w:t>
      </w:r>
    </w:p>
    <w:p w:rsidR="008D3F83" w:rsidRPr="00D2748E" w:rsidRDefault="008D3F83">
      <w:pPr>
        <w:pStyle w:val="Nagwek1"/>
        <w:rPr>
          <w:rFonts w:asciiTheme="majorHAnsi" w:hAnsiTheme="majorHAnsi"/>
          <w:sz w:val="22"/>
          <w:szCs w:val="22"/>
        </w:rPr>
      </w:pPr>
      <w:r w:rsidRPr="00D2748E">
        <w:rPr>
          <w:rFonts w:asciiTheme="majorHAnsi" w:hAnsiTheme="majorHAnsi"/>
          <w:sz w:val="22"/>
          <w:szCs w:val="22"/>
        </w:rPr>
        <w:t>§ 4 Informacja o zamówieniach uzupełniających</w:t>
      </w:r>
    </w:p>
    <w:p w:rsidR="008D3F83" w:rsidRPr="00D2748E" w:rsidRDefault="008D3F83" w:rsidP="006D3A05">
      <w:pPr>
        <w:jc w:val="both"/>
        <w:rPr>
          <w:rFonts w:asciiTheme="majorHAnsi" w:hAnsiTheme="majorHAnsi"/>
          <w:sz w:val="22"/>
          <w:szCs w:val="22"/>
        </w:rPr>
      </w:pPr>
      <w:r w:rsidRPr="00D2748E">
        <w:rPr>
          <w:rFonts w:asciiTheme="majorHAnsi" w:hAnsiTheme="majorHAnsi"/>
          <w:sz w:val="22"/>
          <w:szCs w:val="22"/>
        </w:rPr>
        <w:t xml:space="preserve">Zamówienie uzupełniające zostanie udzielone na podstawie odrębnej umowy lub umów zawartych z Wykonawcą w trybie zamówienia z wolnej ręki, na podstawie art. 67 ust. 1 pkt 6. Zamówienie uzupełniające może zostać udzielone w terminie 3 lat od dnia udzielenia zamówienia podstawowego. </w:t>
      </w:r>
      <w:r w:rsidR="00FB6B67" w:rsidRPr="00D2748E">
        <w:rPr>
          <w:rFonts w:asciiTheme="majorHAnsi" w:hAnsiTheme="majorHAnsi"/>
          <w:sz w:val="22"/>
          <w:szCs w:val="22"/>
        </w:rPr>
        <w:t>Zamówienie uzupełniające może zostać udzielone po spełnieni</w:t>
      </w:r>
      <w:r w:rsidR="006D0549" w:rsidRPr="00D2748E">
        <w:rPr>
          <w:rFonts w:asciiTheme="majorHAnsi" w:hAnsiTheme="majorHAnsi"/>
          <w:sz w:val="22"/>
          <w:szCs w:val="22"/>
        </w:rPr>
        <w:t>u</w:t>
      </w:r>
      <w:r w:rsidR="00FB6B67" w:rsidRPr="00D2748E">
        <w:rPr>
          <w:rFonts w:asciiTheme="majorHAnsi" w:hAnsiTheme="majorHAnsi"/>
          <w:sz w:val="22"/>
          <w:szCs w:val="22"/>
        </w:rPr>
        <w:t xml:space="preserve"> warunków określonych w wcześniej przywołanych postanowieniach ustawy. </w:t>
      </w:r>
      <w:r w:rsidRPr="00D2748E">
        <w:rPr>
          <w:rFonts w:asciiTheme="majorHAnsi" w:hAnsiTheme="majorHAnsi"/>
          <w:sz w:val="22"/>
          <w:szCs w:val="22"/>
        </w:rPr>
        <w:t xml:space="preserve">Wartość zamówienia uzupełniającego nie będzie przekraczać 50% wartości zamówienia podstawowego. </w:t>
      </w:r>
    </w:p>
    <w:p w:rsidR="00D855A8" w:rsidRPr="00D2748E" w:rsidRDefault="00D855A8">
      <w:pPr>
        <w:jc w:val="both"/>
        <w:rPr>
          <w:rFonts w:asciiTheme="majorHAnsi" w:hAnsiTheme="majorHAnsi"/>
          <w:sz w:val="22"/>
          <w:szCs w:val="22"/>
        </w:rPr>
      </w:pPr>
    </w:p>
    <w:p w:rsidR="008D3F83" w:rsidRPr="00D2748E" w:rsidRDefault="008D3F83">
      <w:pPr>
        <w:pStyle w:val="Nagwek1"/>
        <w:rPr>
          <w:rFonts w:asciiTheme="majorHAnsi" w:hAnsiTheme="majorHAnsi"/>
          <w:sz w:val="22"/>
          <w:szCs w:val="22"/>
        </w:rPr>
      </w:pPr>
      <w:bookmarkStart w:id="10" w:name="_Toc114133728"/>
      <w:bookmarkStart w:id="11" w:name="_Toc114134219"/>
      <w:bookmarkStart w:id="12" w:name="_Toc135036176"/>
      <w:r w:rsidRPr="00D2748E">
        <w:rPr>
          <w:rFonts w:asciiTheme="majorHAnsi" w:hAnsiTheme="majorHAnsi"/>
          <w:sz w:val="22"/>
          <w:szCs w:val="22"/>
        </w:rPr>
        <w:t>§ 5 Termin wykonania zamówienia</w:t>
      </w:r>
      <w:bookmarkEnd w:id="10"/>
      <w:bookmarkEnd w:id="11"/>
      <w:bookmarkEnd w:id="12"/>
    </w:p>
    <w:p w:rsidR="00D036CC" w:rsidRPr="00D2748E" w:rsidRDefault="006D0549" w:rsidP="00277A40">
      <w:pPr>
        <w:jc w:val="both"/>
        <w:rPr>
          <w:rFonts w:asciiTheme="majorHAnsi" w:hAnsiTheme="majorHAnsi"/>
          <w:sz w:val="22"/>
          <w:szCs w:val="22"/>
        </w:rPr>
      </w:pPr>
      <w:r w:rsidRPr="00D2748E">
        <w:rPr>
          <w:rFonts w:asciiTheme="majorHAnsi" w:hAnsiTheme="majorHAnsi"/>
          <w:sz w:val="22"/>
          <w:szCs w:val="22"/>
        </w:rPr>
        <w:t>Wymagany termin</w:t>
      </w:r>
      <w:r w:rsidR="002F4DC3" w:rsidRPr="00D2748E">
        <w:rPr>
          <w:rFonts w:asciiTheme="majorHAnsi" w:hAnsiTheme="majorHAnsi"/>
          <w:sz w:val="22"/>
          <w:szCs w:val="22"/>
        </w:rPr>
        <w:t xml:space="preserve"> realizacji zamówienia</w:t>
      </w:r>
      <w:r w:rsidR="009B39B1" w:rsidRPr="00D2748E">
        <w:rPr>
          <w:rFonts w:asciiTheme="majorHAnsi" w:hAnsiTheme="majorHAnsi"/>
          <w:sz w:val="22"/>
          <w:szCs w:val="22"/>
        </w:rPr>
        <w:t>:</w:t>
      </w:r>
      <w:r w:rsidR="00277A40" w:rsidRPr="00D2748E">
        <w:rPr>
          <w:rFonts w:asciiTheme="majorHAnsi" w:hAnsiTheme="majorHAnsi"/>
          <w:sz w:val="22"/>
          <w:szCs w:val="22"/>
        </w:rPr>
        <w:t xml:space="preserve"> </w:t>
      </w:r>
    </w:p>
    <w:p w:rsidR="009B39B1" w:rsidRPr="00D2748E" w:rsidRDefault="00D036CC" w:rsidP="00BB5194">
      <w:pPr>
        <w:spacing w:before="30" w:after="30"/>
        <w:rPr>
          <w:rFonts w:asciiTheme="majorHAnsi" w:hAnsiTheme="majorHAnsi"/>
          <w:sz w:val="22"/>
          <w:szCs w:val="22"/>
        </w:rPr>
      </w:pPr>
      <w:bookmarkStart w:id="13" w:name="_Toc114133729"/>
      <w:bookmarkStart w:id="14" w:name="_Toc114134220"/>
      <w:bookmarkStart w:id="15" w:name="_Toc135036177"/>
      <w:r w:rsidRPr="00D2748E">
        <w:rPr>
          <w:rFonts w:asciiTheme="majorHAnsi" w:hAnsiTheme="majorHAnsi"/>
          <w:sz w:val="22"/>
          <w:szCs w:val="22"/>
        </w:rPr>
        <w:t xml:space="preserve">Część I - Nie dłużej niż </w:t>
      </w:r>
      <w:r w:rsidR="003D4FC8" w:rsidRPr="00D2748E">
        <w:rPr>
          <w:rFonts w:asciiTheme="majorHAnsi" w:hAnsiTheme="majorHAnsi"/>
          <w:sz w:val="22"/>
          <w:szCs w:val="22"/>
        </w:rPr>
        <w:t>51</w:t>
      </w:r>
      <w:r w:rsidR="00775717" w:rsidRPr="00D2748E">
        <w:rPr>
          <w:rFonts w:asciiTheme="majorHAnsi" w:hAnsiTheme="majorHAnsi"/>
          <w:sz w:val="22"/>
          <w:szCs w:val="22"/>
        </w:rPr>
        <w:t xml:space="preserve"> </w:t>
      </w:r>
      <w:r w:rsidRPr="00D2748E">
        <w:rPr>
          <w:rFonts w:asciiTheme="majorHAnsi" w:hAnsiTheme="majorHAnsi"/>
          <w:sz w:val="22"/>
          <w:szCs w:val="22"/>
        </w:rPr>
        <w:t>dni od dnia podpisania umowy, przy czym, po 8 dniach od podpisania umowy</w:t>
      </w:r>
      <w:r w:rsidR="003D4FC8" w:rsidRPr="00D2748E">
        <w:rPr>
          <w:rFonts w:asciiTheme="majorHAnsi" w:hAnsiTheme="majorHAnsi"/>
          <w:sz w:val="22"/>
          <w:szCs w:val="22"/>
        </w:rPr>
        <w:t xml:space="preserve"> Wykonawca przekaże</w:t>
      </w:r>
      <w:r w:rsidRPr="00D2748E">
        <w:rPr>
          <w:rFonts w:asciiTheme="majorHAnsi" w:hAnsiTheme="majorHAnsi"/>
          <w:sz w:val="22"/>
          <w:szCs w:val="22"/>
        </w:rPr>
        <w:t xml:space="preserve"> aranżacje do zaakceptowania przez Zamawiającego.</w:t>
      </w:r>
    </w:p>
    <w:p w:rsidR="00D036CC" w:rsidRPr="00D2748E" w:rsidRDefault="00D036CC" w:rsidP="00D036CC">
      <w:pPr>
        <w:spacing w:before="30" w:after="30"/>
        <w:rPr>
          <w:rFonts w:asciiTheme="majorHAnsi" w:hAnsiTheme="majorHAnsi"/>
          <w:sz w:val="22"/>
          <w:szCs w:val="22"/>
        </w:rPr>
      </w:pPr>
      <w:r w:rsidRPr="00D2748E">
        <w:rPr>
          <w:rFonts w:asciiTheme="majorHAnsi" w:hAnsiTheme="majorHAnsi"/>
          <w:sz w:val="22"/>
          <w:szCs w:val="22"/>
        </w:rPr>
        <w:t xml:space="preserve">Część II – </w:t>
      </w:r>
      <w:r w:rsidR="00775717" w:rsidRPr="00D2748E">
        <w:rPr>
          <w:rFonts w:asciiTheme="majorHAnsi" w:hAnsiTheme="majorHAnsi"/>
          <w:sz w:val="22"/>
          <w:szCs w:val="22"/>
        </w:rPr>
        <w:t xml:space="preserve">Nie dłużej niż </w:t>
      </w:r>
      <w:r w:rsidR="003D4FC8" w:rsidRPr="00D2748E">
        <w:rPr>
          <w:rFonts w:asciiTheme="majorHAnsi" w:hAnsiTheme="majorHAnsi"/>
          <w:sz w:val="22"/>
          <w:szCs w:val="22"/>
        </w:rPr>
        <w:t>51</w:t>
      </w:r>
      <w:r w:rsidR="00775717" w:rsidRPr="00D2748E">
        <w:rPr>
          <w:rFonts w:asciiTheme="majorHAnsi" w:hAnsiTheme="majorHAnsi"/>
          <w:sz w:val="22"/>
          <w:szCs w:val="22"/>
        </w:rPr>
        <w:t xml:space="preserve"> </w:t>
      </w:r>
      <w:r w:rsidRPr="00D2748E">
        <w:rPr>
          <w:rFonts w:asciiTheme="majorHAnsi" w:hAnsiTheme="majorHAnsi"/>
          <w:sz w:val="22"/>
          <w:szCs w:val="22"/>
        </w:rPr>
        <w:t xml:space="preserve">dni od dnia podpisania umowy oraz dodatkowo po </w:t>
      </w:r>
      <w:r w:rsidR="00775717" w:rsidRPr="00D2748E">
        <w:rPr>
          <w:rFonts w:asciiTheme="majorHAnsi" w:hAnsiTheme="majorHAnsi"/>
          <w:sz w:val="22"/>
          <w:szCs w:val="22"/>
        </w:rPr>
        <w:t xml:space="preserve">tym czasie </w:t>
      </w:r>
      <w:r w:rsidRPr="00D2748E">
        <w:rPr>
          <w:rFonts w:asciiTheme="majorHAnsi" w:hAnsiTheme="majorHAnsi"/>
          <w:sz w:val="22"/>
          <w:szCs w:val="22"/>
        </w:rPr>
        <w:t>65 dni na otrzymanie pozwolenia na budowę.</w:t>
      </w:r>
    </w:p>
    <w:p w:rsidR="00D036CC" w:rsidRPr="00D2748E" w:rsidRDefault="00775717" w:rsidP="00BB5194">
      <w:pPr>
        <w:spacing w:before="30" w:after="30"/>
        <w:rPr>
          <w:rFonts w:asciiTheme="majorHAnsi" w:hAnsiTheme="majorHAnsi"/>
          <w:bCs/>
          <w:sz w:val="22"/>
          <w:szCs w:val="22"/>
        </w:rPr>
      </w:pPr>
      <w:r w:rsidRPr="00D2748E">
        <w:rPr>
          <w:rFonts w:asciiTheme="majorHAnsi" w:hAnsiTheme="majorHAnsi"/>
          <w:bCs/>
          <w:sz w:val="22"/>
          <w:szCs w:val="22"/>
        </w:rPr>
        <w:t>Przy czym termin stanowi jedno z kryteriów oceny ofert.</w:t>
      </w:r>
    </w:p>
    <w:p w:rsidR="008D3F83" w:rsidRPr="00D2748E" w:rsidRDefault="008D3F83" w:rsidP="009B39B1">
      <w:pPr>
        <w:pStyle w:val="Nagwek1"/>
        <w:ind w:left="720" w:hanging="720"/>
        <w:jc w:val="both"/>
        <w:rPr>
          <w:rFonts w:asciiTheme="majorHAnsi" w:hAnsiTheme="majorHAnsi"/>
          <w:sz w:val="22"/>
          <w:szCs w:val="22"/>
        </w:rPr>
      </w:pPr>
      <w:r w:rsidRPr="00D2748E">
        <w:rPr>
          <w:rFonts w:asciiTheme="majorHAnsi" w:hAnsiTheme="majorHAnsi"/>
          <w:sz w:val="22"/>
          <w:szCs w:val="22"/>
        </w:rPr>
        <w:lastRenderedPageBreak/>
        <w:t xml:space="preserve">§6 </w:t>
      </w:r>
      <w:bookmarkEnd w:id="13"/>
      <w:bookmarkEnd w:id="14"/>
      <w:bookmarkEnd w:id="15"/>
      <w:r w:rsidR="00F22E05" w:rsidRPr="00D2748E">
        <w:rPr>
          <w:rFonts w:asciiTheme="majorHAnsi" w:hAnsiTheme="majorHAnsi"/>
          <w:sz w:val="22"/>
          <w:szCs w:val="22"/>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8D3F83" w:rsidRPr="00D2748E" w:rsidRDefault="008D3F83" w:rsidP="00F21477">
      <w:pPr>
        <w:numPr>
          <w:ilvl w:val="0"/>
          <w:numId w:val="1"/>
        </w:numPr>
        <w:tabs>
          <w:tab w:val="clear" w:pos="900"/>
          <w:tab w:val="num" w:pos="360"/>
        </w:tabs>
        <w:ind w:left="360"/>
        <w:jc w:val="both"/>
        <w:rPr>
          <w:rFonts w:asciiTheme="majorHAnsi" w:hAnsiTheme="majorHAnsi"/>
          <w:b/>
          <w:sz w:val="22"/>
          <w:szCs w:val="22"/>
        </w:rPr>
      </w:pPr>
      <w:r w:rsidRPr="00D2748E">
        <w:rPr>
          <w:rFonts w:asciiTheme="majorHAnsi" w:hAnsiTheme="majorHAnsi"/>
          <w:b/>
          <w:sz w:val="22"/>
          <w:szCs w:val="22"/>
        </w:rPr>
        <w:t>O udzielenie zamówienia mogą się ubiegać wykonawcy, którzy spełniają następujące warunki:</w:t>
      </w:r>
    </w:p>
    <w:p w:rsidR="008D3F83" w:rsidRPr="00D2748E" w:rsidRDefault="008D3F83" w:rsidP="00F21477">
      <w:pPr>
        <w:numPr>
          <w:ilvl w:val="0"/>
          <w:numId w:val="7"/>
        </w:numPr>
        <w:tabs>
          <w:tab w:val="num" w:pos="720"/>
        </w:tabs>
        <w:ind w:left="720"/>
        <w:jc w:val="both"/>
        <w:rPr>
          <w:rFonts w:asciiTheme="majorHAnsi" w:hAnsiTheme="majorHAnsi"/>
          <w:sz w:val="22"/>
          <w:szCs w:val="22"/>
        </w:rPr>
      </w:pPr>
      <w:r w:rsidRPr="00D2748E">
        <w:rPr>
          <w:rFonts w:asciiTheme="majorHAnsi" w:hAnsiTheme="majorHAnsi"/>
          <w:sz w:val="22"/>
          <w:szCs w:val="22"/>
        </w:rPr>
        <w:t>posiada</w:t>
      </w:r>
      <w:r w:rsidR="00F27A46" w:rsidRPr="00D2748E">
        <w:rPr>
          <w:rFonts w:asciiTheme="majorHAnsi" w:hAnsiTheme="majorHAnsi"/>
          <w:sz w:val="22"/>
          <w:szCs w:val="22"/>
        </w:rPr>
        <w:t>nia</w:t>
      </w:r>
      <w:r w:rsidRPr="00D2748E">
        <w:rPr>
          <w:rFonts w:asciiTheme="majorHAnsi" w:hAnsiTheme="majorHAnsi"/>
          <w:sz w:val="22"/>
          <w:szCs w:val="22"/>
        </w:rPr>
        <w:t xml:space="preserve"> uprawnie</w:t>
      </w:r>
      <w:r w:rsidR="00F27A46" w:rsidRPr="00D2748E">
        <w:rPr>
          <w:rFonts w:asciiTheme="majorHAnsi" w:hAnsiTheme="majorHAnsi"/>
          <w:sz w:val="22"/>
          <w:szCs w:val="22"/>
        </w:rPr>
        <w:t>ń</w:t>
      </w:r>
      <w:r w:rsidRPr="00D2748E">
        <w:rPr>
          <w:rFonts w:asciiTheme="majorHAnsi" w:hAnsiTheme="majorHAnsi"/>
          <w:sz w:val="22"/>
          <w:szCs w:val="22"/>
        </w:rPr>
        <w:t xml:space="preserve"> do wykonywania określonej działalności lub czynności, jeżeli</w:t>
      </w:r>
      <w:r w:rsidR="00DC5097" w:rsidRPr="00D2748E">
        <w:rPr>
          <w:rFonts w:asciiTheme="majorHAnsi" w:hAnsiTheme="majorHAnsi"/>
          <w:sz w:val="22"/>
          <w:szCs w:val="22"/>
        </w:rPr>
        <w:t xml:space="preserve"> przepisy prawa nakładają obowiązek ich posiadania</w:t>
      </w:r>
      <w:r w:rsidRPr="00D2748E">
        <w:rPr>
          <w:rFonts w:asciiTheme="majorHAnsi" w:hAnsiTheme="majorHAnsi"/>
          <w:sz w:val="22"/>
          <w:szCs w:val="22"/>
        </w:rPr>
        <w:t>;</w:t>
      </w:r>
    </w:p>
    <w:p w:rsidR="008D3F83" w:rsidRPr="00D2748E" w:rsidRDefault="00096F60" w:rsidP="00B612BC">
      <w:pPr>
        <w:ind w:left="720"/>
        <w:jc w:val="both"/>
        <w:rPr>
          <w:rFonts w:asciiTheme="majorHAnsi" w:hAnsiTheme="majorHAnsi"/>
          <w:i/>
          <w:sz w:val="22"/>
          <w:szCs w:val="22"/>
        </w:rPr>
      </w:pPr>
      <w:r w:rsidRPr="00D2748E">
        <w:rPr>
          <w:rFonts w:asciiTheme="majorHAnsi" w:hAnsiTheme="majorHAnsi"/>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8D3F83" w:rsidRPr="00D2748E" w:rsidRDefault="008D3F83">
      <w:pPr>
        <w:jc w:val="both"/>
        <w:rPr>
          <w:rFonts w:asciiTheme="majorHAnsi" w:hAnsiTheme="majorHAnsi"/>
          <w:sz w:val="22"/>
          <w:szCs w:val="22"/>
        </w:rPr>
      </w:pPr>
    </w:p>
    <w:p w:rsidR="008D3F83" w:rsidRPr="00D2748E" w:rsidRDefault="008D3F83" w:rsidP="00F21477">
      <w:pPr>
        <w:numPr>
          <w:ilvl w:val="0"/>
          <w:numId w:val="7"/>
        </w:numPr>
        <w:tabs>
          <w:tab w:val="num" w:pos="720"/>
        </w:tabs>
        <w:ind w:left="720"/>
        <w:jc w:val="both"/>
        <w:rPr>
          <w:rFonts w:asciiTheme="majorHAnsi" w:hAnsiTheme="majorHAnsi"/>
          <w:sz w:val="22"/>
          <w:szCs w:val="22"/>
        </w:rPr>
      </w:pPr>
      <w:r w:rsidRPr="00D2748E">
        <w:rPr>
          <w:rFonts w:asciiTheme="majorHAnsi" w:hAnsiTheme="majorHAnsi"/>
          <w:sz w:val="22"/>
          <w:szCs w:val="22"/>
        </w:rPr>
        <w:t>posiada</w:t>
      </w:r>
      <w:r w:rsidR="00F27A46" w:rsidRPr="00D2748E">
        <w:rPr>
          <w:rFonts w:asciiTheme="majorHAnsi" w:hAnsiTheme="majorHAnsi"/>
          <w:sz w:val="22"/>
          <w:szCs w:val="22"/>
        </w:rPr>
        <w:t>nia</w:t>
      </w:r>
      <w:r w:rsidRPr="00D2748E">
        <w:rPr>
          <w:rFonts w:asciiTheme="majorHAnsi" w:hAnsiTheme="majorHAnsi"/>
          <w:sz w:val="22"/>
          <w:szCs w:val="22"/>
        </w:rPr>
        <w:t xml:space="preserve"> </w:t>
      </w:r>
      <w:r w:rsidR="00CA12AE" w:rsidRPr="00D2748E">
        <w:rPr>
          <w:rFonts w:asciiTheme="majorHAnsi" w:hAnsiTheme="majorHAnsi"/>
          <w:sz w:val="22"/>
          <w:szCs w:val="22"/>
        </w:rPr>
        <w:t>wiedz</w:t>
      </w:r>
      <w:r w:rsidR="00F27A46" w:rsidRPr="00D2748E">
        <w:rPr>
          <w:rFonts w:asciiTheme="majorHAnsi" w:hAnsiTheme="majorHAnsi"/>
          <w:sz w:val="22"/>
          <w:szCs w:val="22"/>
        </w:rPr>
        <w:t>y</w:t>
      </w:r>
      <w:r w:rsidR="00CA12AE" w:rsidRPr="00D2748E">
        <w:rPr>
          <w:rFonts w:asciiTheme="majorHAnsi" w:hAnsiTheme="majorHAnsi"/>
          <w:sz w:val="22"/>
          <w:szCs w:val="22"/>
        </w:rPr>
        <w:t xml:space="preserve"> i doświadczeni</w:t>
      </w:r>
      <w:r w:rsidR="00F27A46" w:rsidRPr="00D2748E">
        <w:rPr>
          <w:rFonts w:asciiTheme="majorHAnsi" w:hAnsiTheme="majorHAnsi"/>
          <w:sz w:val="22"/>
          <w:szCs w:val="22"/>
        </w:rPr>
        <w:t>a</w:t>
      </w:r>
    </w:p>
    <w:p w:rsidR="00130F8B" w:rsidRPr="00130F8B" w:rsidRDefault="00130F8B" w:rsidP="00130F8B">
      <w:pPr>
        <w:pStyle w:val="Akapitzlist"/>
        <w:jc w:val="both"/>
        <w:rPr>
          <w:rFonts w:asciiTheme="majorHAnsi" w:hAnsiTheme="majorHAnsi"/>
          <w:sz w:val="22"/>
          <w:szCs w:val="22"/>
        </w:rPr>
      </w:pPr>
      <w:r w:rsidRPr="00130F8B">
        <w:rPr>
          <w:rFonts w:asciiTheme="majorHAnsi" w:hAnsiTheme="majorHAnsi"/>
          <w:sz w:val="22"/>
          <w:szCs w:val="22"/>
        </w:rPr>
        <w:t>Na potwierdzenie spełnienia niniejszego warunku, Zamawiający żąda od Wykonawcy wykazania się wykonaniem z należytą starannością, a w przypadku świadczeń okresowych lub ciągłych wykonywaniem z należytą starannością w okresie ostatnich 3 lat przed upływem terminu składania ofert, a jeżeli okres prowadzenia działalności jest krótszy - w tym okresie, co najmniej trzech wykonanych projektów, w tym minimum:</w:t>
      </w:r>
    </w:p>
    <w:p w:rsidR="00130F8B" w:rsidRPr="00130F8B" w:rsidRDefault="00130F8B" w:rsidP="00130F8B">
      <w:pPr>
        <w:pStyle w:val="Akapitzlist"/>
        <w:jc w:val="both"/>
        <w:rPr>
          <w:rFonts w:asciiTheme="majorHAnsi" w:hAnsiTheme="majorHAnsi"/>
          <w:sz w:val="22"/>
          <w:szCs w:val="22"/>
        </w:rPr>
      </w:pPr>
      <w:r w:rsidRPr="00130F8B">
        <w:rPr>
          <w:rFonts w:asciiTheme="majorHAnsi" w:hAnsiTheme="majorHAnsi"/>
          <w:sz w:val="22"/>
          <w:szCs w:val="22"/>
        </w:rPr>
        <w:t>- dwóch dotyczących budowy lub przebudowy lub adaptacji lub rozbudowy zespołu pomieszczeń przy czym projekty komunikacji wnętrz obejmowały minimum 250m2 w każdym z tych dwóch zamówień,</w:t>
      </w:r>
    </w:p>
    <w:p w:rsidR="00130F8B" w:rsidRPr="00130F8B" w:rsidRDefault="00130F8B" w:rsidP="00130F8B">
      <w:pPr>
        <w:pStyle w:val="Akapitzlist"/>
        <w:jc w:val="both"/>
        <w:rPr>
          <w:rFonts w:asciiTheme="majorHAnsi" w:hAnsiTheme="majorHAnsi"/>
          <w:sz w:val="22"/>
          <w:szCs w:val="22"/>
        </w:rPr>
      </w:pPr>
      <w:r w:rsidRPr="00130F8B">
        <w:rPr>
          <w:rFonts w:asciiTheme="majorHAnsi" w:hAnsiTheme="majorHAnsi"/>
          <w:sz w:val="22"/>
          <w:szCs w:val="22"/>
        </w:rPr>
        <w:t>- jednego dotyczącego budowy lub przebudowy lub adaptacji lub rozbudowy zespołu pomieszczeń przy czym projekt związany był z zaprojektowaniem akustyki w sali o powierzchni co najmniej 65m2, tj. kameralnej sali koncertowej, ćwiczeniowej (dla muzyki klasycznej),</w:t>
      </w:r>
    </w:p>
    <w:p w:rsidR="00895BCA" w:rsidRPr="00D2748E" w:rsidRDefault="00130F8B" w:rsidP="00E2084C">
      <w:pPr>
        <w:pStyle w:val="Akapitzlist"/>
        <w:jc w:val="both"/>
        <w:rPr>
          <w:rFonts w:asciiTheme="majorHAnsi" w:hAnsiTheme="majorHAnsi"/>
          <w:sz w:val="22"/>
          <w:szCs w:val="22"/>
        </w:rPr>
      </w:pPr>
      <w:r w:rsidRPr="00130F8B">
        <w:rPr>
          <w:rFonts w:asciiTheme="majorHAnsi" w:hAnsiTheme="majorHAnsi"/>
          <w:sz w:val="22"/>
          <w:szCs w:val="22"/>
        </w:rPr>
        <w:t>a łączna wartość trzech wykazanych opisanych powyżej usług, opiewała na wartość nie mniejszą niż 120 000,00 zł brutto (a w przypadku, jeżeli wartość zamówienia została w umowie wyrażona w walucie obcej - równowartość tej kwoty w zł brutto wg średniego kursu NBP z dnia zawarcia umowy o wykonanie zamówienia).</w:t>
      </w:r>
    </w:p>
    <w:p w:rsidR="003A102C" w:rsidRPr="00D2748E" w:rsidRDefault="003A102C" w:rsidP="00E2084C">
      <w:pPr>
        <w:ind w:left="1056"/>
        <w:jc w:val="both"/>
        <w:rPr>
          <w:rFonts w:asciiTheme="majorHAnsi" w:eastAsia="Arial" w:hAnsiTheme="majorHAnsi" w:cs="Calibri"/>
          <w:sz w:val="22"/>
          <w:szCs w:val="22"/>
        </w:rPr>
      </w:pPr>
    </w:p>
    <w:p w:rsidR="00B7467B" w:rsidRPr="00D2748E" w:rsidRDefault="009A1E79" w:rsidP="00F21477">
      <w:pPr>
        <w:numPr>
          <w:ilvl w:val="0"/>
          <w:numId w:val="7"/>
        </w:numPr>
        <w:tabs>
          <w:tab w:val="num" w:pos="720"/>
        </w:tabs>
        <w:ind w:left="720"/>
        <w:jc w:val="both"/>
        <w:rPr>
          <w:rFonts w:asciiTheme="majorHAnsi" w:hAnsiTheme="majorHAnsi"/>
          <w:sz w:val="22"/>
          <w:szCs w:val="22"/>
        </w:rPr>
      </w:pPr>
      <w:r w:rsidRPr="00D2748E">
        <w:rPr>
          <w:rFonts w:asciiTheme="majorHAnsi" w:hAnsiTheme="majorHAnsi"/>
          <w:sz w:val="22"/>
          <w:szCs w:val="22"/>
        </w:rPr>
        <w:t>dysponowania odpowiednim potencjałem technicznym oraz osobami zdolnymi do wykonania zamówienia</w:t>
      </w:r>
    </w:p>
    <w:p w:rsidR="001870C6" w:rsidRPr="00D2748E" w:rsidRDefault="001870C6" w:rsidP="00013E73">
      <w:pPr>
        <w:pStyle w:val="Akapitzlist"/>
        <w:numPr>
          <w:ilvl w:val="0"/>
          <w:numId w:val="36"/>
        </w:numPr>
        <w:spacing w:line="259" w:lineRule="auto"/>
        <w:jc w:val="both"/>
        <w:rPr>
          <w:rFonts w:asciiTheme="majorHAnsi" w:eastAsia="Calibri" w:hAnsiTheme="majorHAnsi"/>
          <w:sz w:val="22"/>
          <w:szCs w:val="22"/>
          <w:lang w:eastAsia="en-US"/>
        </w:rPr>
      </w:pPr>
      <w:r w:rsidRPr="00D2748E">
        <w:rPr>
          <w:rFonts w:asciiTheme="majorHAnsi" w:eastAsia="Calibri" w:hAnsiTheme="majorHAnsi"/>
          <w:sz w:val="22"/>
          <w:szCs w:val="22"/>
          <w:lang w:eastAsia="en-US"/>
        </w:rPr>
        <w:t>Na potwierdzenie spełnienia niniejszego warunku, Zamawiający żąda od Wykonawcy wykazania, iż Wykonawca dysponuje lub będzie dysponował zespołem osób, które będą uczestniczyć w realizacji przedmiotu zamówienia, w tym przynajmniej:</w:t>
      </w:r>
    </w:p>
    <w:p w:rsidR="001870C6" w:rsidRPr="00D2748E" w:rsidRDefault="001870C6" w:rsidP="00013E73">
      <w:pPr>
        <w:pStyle w:val="Akapitzlist"/>
        <w:numPr>
          <w:ilvl w:val="1"/>
          <w:numId w:val="1"/>
        </w:numPr>
        <w:spacing w:line="259" w:lineRule="auto"/>
        <w:jc w:val="both"/>
        <w:rPr>
          <w:rFonts w:asciiTheme="majorHAnsi" w:eastAsia="Calibri" w:hAnsiTheme="majorHAnsi"/>
          <w:sz w:val="22"/>
          <w:szCs w:val="22"/>
          <w:lang w:eastAsia="en-US"/>
        </w:rPr>
      </w:pPr>
      <w:r w:rsidRPr="00D2748E">
        <w:rPr>
          <w:rFonts w:asciiTheme="majorHAnsi" w:eastAsia="Calibri" w:hAnsiTheme="majorHAnsi"/>
          <w:sz w:val="22"/>
          <w:szCs w:val="22"/>
          <w:lang w:eastAsia="en-US"/>
        </w:rPr>
        <w:t>osobą posiadającą uprawnienia do projektowania bez ograniczeń w specjalności architektonicznej, która będzie pełnić funkcję kierownika zespołu projektowego;</w:t>
      </w:r>
    </w:p>
    <w:p w:rsidR="001870C6" w:rsidRPr="00D2748E" w:rsidRDefault="001870C6" w:rsidP="00013E73">
      <w:pPr>
        <w:pStyle w:val="Akapitzlist"/>
        <w:numPr>
          <w:ilvl w:val="1"/>
          <w:numId w:val="1"/>
        </w:numPr>
        <w:spacing w:line="259" w:lineRule="auto"/>
        <w:jc w:val="both"/>
        <w:rPr>
          <w:rFonts w:asciiTheme="majorHAnsi" w:eastAsia="Calibri" w:hAnsiTheme="majorHAnsi"/>
          <w:sz w:val="22"/>
          <w:szCs w:val="22"/>
          <w:lang w:eastAsia="en-US"/>
        </w:rPr>
      </w:pPr>
      <w:r w:rsidRPr="00D2748E">
        <w:rPr>
          <w:rFonts w:asciiTheme="majorHAnsi" w:eastAsia="Calibri" w:hAnsiTheme="majorHAnsi"/>
          <w:sz w:val="22"/>
          <w:szCs w:val="22"/>
          <w:lang w:eastAsia="en-US"/>
        </w:rPr>
        <w:t>osobą posiadającą uprawnienia do projektowania w specjalności konstrukcyjno-budowlanej;</w:t>
      </w:r>
    </w:p>
    <w:p w:rsidR="001870C6" w:rsidRPr="00D2748E" w:rsidRDefault="001870C6" w:rsidP="00013E73">
      <w:pPr>
        <w:pStyle w:val="Akapitzlist"/>
        <w:numPr>
          <w:ilvl w:val="1"/>
          <w:numId w:val="1"/>
        </w:numPr>
        <w:spacing w:line="259" w:lineRule="auto"/>
        <w:jc w:val="both"/>
        <w:rPr>
          <w:rFonts w:asciiTheme="majorHAnsi" w:eastAsia="Calibri" w:hAnsiTheme="majorHAnsi"/>
          <w:sz w:val="22"/>
          <w:szCs w:val="22"/>
          <w:lang w:eastAsia="en-US"/>
        </w:rPr>
      </w:pPr>
      <w:r w:rsidRPr="00D2748E">
        <w:rPr>
          <w:rFonts w:asciiTheme="majorHAnsi" w:eastAsia="Calibri" w:hAnsiTheme="majorHAnsi"/>
          <w:sz w:val="22"/>
          <w:szCs w:val="22"/>
          <w:lang w:eastAsia="en-US"/>
        </w:rPr>
        <w:t>osobą posiadającą uprawnienia do projektowania w specjalności sieci, instalacji i urządzeń elektr</w:t>
      </w:r>
      <w:r w:rsidR="00013E73" w:rsidRPr="00D2748E">
        <w:rPr>
          <w:rFonts w:asciiTheme="majorHAnsi" w:eastAsia="Calibri" w:hAnsiTheme="majorHAnsi"/>
          <w:sz w:val="22"/>
          <w:szCs w:val="22"/>
          <w:lang w:eastAsia="en-US"/>
        </w:rPr>
        <w:t>ycznych i elektroenergetycznych;</w:t>
      </w:r>
    </w:p>
    <w:p w:rsidR="00013E73" w:rsidRPr="00D2748E" w:rsidRDefault="001870C6" w:rsidP="00013E73">
      <w:pPr>
        <w:pStyle w:val="Akapitzlist"/>
        <w:numPr>
          <w:ilvl w:val="1"/>
          <w:numId w:val="1"/>
        </w:numPr>
        <w:spacing w:line="259" w:lineRule="auto"/>
        <w:jc w:val="both"/>
        <w:rPr>
          <w:rFonts w:asciiTheme="majorHAnsi" w:eastAsia="Calibri" w:hAnsiTheme="majorHAnsi"/>
          <w:sz w:val="22"/>
          <w:szCs w:val="22"/>
          <w:lang w:eastAsia="en-US"/>
        </w:rPr>
      </w:pPr>
      <w:r w:rsidRPr="00D2748E">
        <w:rPr>
          <w:rFonts w:asciiTheme="majorHAnsi" w:eastAsia="Calibri" w:hAnsiTheme="majorHAnsi"/>
          <w:sz w:val="22"/>
          <w:szCs w:val="22"/>
          <w:lang w:eastAsia="en-US"/>
        </w:rPr>
        <w:t xml:space="preserve">osobą posiadającą uprawnienia do projektowania w specjalności instalacyjnej w zakresie sieci, instalacji i urządzeń cieplnych, wentylacyjnych, gazowych, </w:t>
      </w:r>
      <w:r w:rsidR="00013E73" w:rsidRPr="00D2748E">
        <w:rPr>
          <w:rFonts w:asciiTheme="majorHAnsi" w:eastAsia="Calibri" w:hAnsiTheme="majorHAnsi"/>
          <w:sz w:val="22"/>
          <w:szCs w:val="22"/>
          <w:lang w:eastAsia="en-US"/>
        </w:rPr>
        <w:t>wodociągowych i kanalizacyjnych</w:t>
      </w:r>
    </w:p>
    <w:p w:rsidR="00013E73" w:rsidRPr="00D2748E" w:rsidRDefault="001870C6" w:rsidP="00013E73">
      <w:pPr>
        <w:spacing w:line="259" w:lineRule="auto"/>
        <w:ind w:left="1416"/>
        <w:jc w:val="both"/>
        <w:rPr>
          <w:rFonts w:asciiTheme="majorHAnsi" w:eastAsia="Calibri" w:hAnsiTheme="majorHAnsi"/>
          <w:sz w:val="22"/>
          <w:szCs w:val="22"/>
          <w:lang w:eastAsia="en-US"/>
        </w:rPr>
      </w:pPr>
      <w:r w:rsidRPr="00D2748E">
        <w:rPr>
          <w:rFonts w:asciiTheme="majorHAnsi" w:eastAsia="Calibri" w:hAnsiTheme="majorHAnsi"/>
          <w:sz w:val="22"/>
          <w:szCs w:val="22"/>
          <w:lang w:eastAsia="en-US"/>
        </w:rPr>
        <w:t>osobą posiadającą wykształcenie z dziedziny akustyki, która to osoba będzie projektantem pomieszczeń wymagających właściwego klimatu akustycznego, która to osoba posiada doświadczenie w projektowaniu co najmniej</w:t>
      </w:r>
      <w:r w:rsidR="00BB5194" w:rsidRPr="00D2748E">
        <w:rPr>
          <w:rFonts w:asciiTheme="majorHAnsi" w:eastAsia="Calibri" w:hAnsiTheme="majorHAnsi"/>
          <w:sz w:val="22"/>
          <w:szCs w:val="22"/>
          <w:lang w:eastAsia="en-US"/>
        </w:rPr>
        <w:t xml:space="preserve"> </w:t>
      </w:r>
      <w:r w:rsidRPr="00D2748E">
        <w:rPr>
          <w:rFonts w:asciiTheme="majorHAnsi" w:eastAsia="Calibri" w:hAnsiTheme="majorHAnsi"/>
          <w:sz w:val="22"/>
          <w:szCs w:val="22"/>
          <w:lang w:eastAsia="en-US"/>
        </w:rPr>
        <w:t>ustrojów akustycznych dla pomieszczeń przeznaczonych do wykonywania i odbioru muzyki klasycznej</w:t>
      </w:r>
      <w:r w:rsidR="00BB5194" w:rsidRPr="00D2748E">
        <w:rPr>
          <w:rFonts w:asciiTheme="majorHAnsi" w:eastAsia="Calibri" w:hAnsiTheme="majorHAnsi"/>
          <w:sz w:val="22"/>
          <w:szCs w:val="22"/>
          <w:lang w:eastAsia="en-US"/>
        </w:rPr>
        <w:t>.</w:t>
      </w:r>
    </w:p>
    <w:p w:rsidR="001870C6" w:rsidRPr="00D2748E" w:rsidRDefault="001870C6" w:rsidP="00013E73">
      <w:pPr>
        <w:spacing w:line="259" w:lineRule="auto"/>
        <w:ind w:left="1416"/>
        <w:jc w:val="both"/>
        <w:rPr>
          <w:rFonts w:asciiTheme="majorHAnsi" w:eastAsia="Calibri" w:hAnsiTheme="majorHAnsi"/>
          <w:sz w:val="22"/>
          <w:szCs w:val="22"/>
          <w:lang w:eastAsia="en-US"/>
        </w:rPr>
      </w:pPr>
    </w:p>
    <w:p w:rsidR="001870C6" w:rsidRPr="00D2748E" w:rsidRDefault="001870C6" w:rsidP="001870C6">
      <w:pPr>
        <w:spacing w:line="259" w:lineRule="auto"/>
        <w:ind w:left="720"/>
        <w:jc w:val="both"/>
        <w:rPr>
          <w:rFonts w:asciiTheme="majorHAnsi" w:eastAsia="Calibri" w:hAnsiTheme="majorHAnsi"/>
          <w:sz w:val="22"/>
          <w:szCs w:val="22"/>
          <w:lang w:eastAsia="en-US"/>
        </w:rPr>
      </w:pPr>
      <w:r w:rsidRPr="00D2748E">
        <w:rPr>
          <w:rFonts w:asciiTheme="majorHAnsi" w:eastAsia="Calibri" w:hAnsiTheme="majorHAnsi"/>
          <w:sz w:val="22"/>
          <w:szCs w:val="22"/>
          <w:lang w:eastAsia="en-US"/>
        </w:rPr>
        <w:t>Zamawiający dopuszcza możliwość spełniania przez jedną osobę dwóch lub więcej, z powyższych warunków (określonych w lit. a-</w:t>
      </w:r>
      <w:r w:rsidR="00BB5194" w:rsidRPr="00D2748E">
        <w:rPr>
          <w:rFonts w:asciiTheme="majorHAnsi" w:eastAsia="Calibri" w:hAnsiTheme="majorHAnsi"/>
          <w:sz w:val="22"/>
          <w:szCs w:val="22"/>
          <w:lang w:eastAsia="en-US"/>
        </w:rPr>
        <w:t>e</w:t>
      </w:r>
      <w:r w:rsidRPr="00D2748E">
        <w:rPr>
          <w:rFonts w:asciiTheme="majorHAnsi" w:eastAsia="Calibri" w:hAnsiTheme="majorHAnsi"/>
          <w:sz w:val="22"/>
          <w:szCs w:val="22"/>
          <w:lang w:eastAsia="en-US"/>
        </w:rPr>
        <w:t>), z tym, zastrzeżeniem, że Wykonawca musi wykazać, że dysponuje lub będzie dysponował osobami spełniającymi wszystkie wyżej wymienione warunki.</w:t>
      </w:r>
    </w:p>
    <w:p w:rsidR="001870C6" w:rsidRPr="00D2748E" w:rsidRDefault="001870C6" w:rsidP="00913F9B">
      <w:pPr>
        <w:pStyle w:val="Akapitzlist"/>
        <w:numPr>
          <w:ilvl w:val="0"/>
          <w:numId w:val="36"/>
        </w:numPr>
        <w:spacing w:line="259" w:lineRule="auto"/>
        <w:jc w:val="both"/>
        <w:rPr>
          <w:rFonts w:asciiTheme="majorHAnsi" w:eastAsia="Calibri" w:hAnsiTheme="majorHAnsi"/>
          <w:sz w:val="22"/>
          <w:szCs w:val="22"/>
          <w:lang w:eastAsia="en-US"/>
        </w:rPr>
      </w:pPr>
      <w:r w:rsidRPr="00D2748E">
        <w:rPr>
          <w:rFonts w:asciiTheme="majorHAnsi" w:eastAsia="Calibri" w:hAnsiTheme="majorHAnsi"/>
          <w:sz w:val="22"/>
          <w:szCs w:val="22"/>
          <w:lang w:eastAsia="en-US"/>
        </w:rPr>
        <w:lastRenderedPageBreak/>
        <w:t>Wykonawca zobowiązany jest potwierdzić poprzez przedłożenie stosownego oświadczenia, że osoby, które będą uczestniczyć w wykonywaniu zamówienia, posiadają wymagane uprawnienia, jeżeli ustawy nakładają obowiązek posiadania takich uprawnień.</w:t>
      </w:r>
    </w:p>
    <w:p w:rsidR="001870C6" w:rsidRPr="00D2748E" w:rsidRDefault="001870C6" w:rsidP="001870C6">
      <w:pPr>
        <w:spacing w:line="259" w:lineRule="auto"/>
        <w:ind w:left="720"/>
        <w:jc w:val="both"/>
        <w:rPr>
          <w:rFonts w:asciiTheme="majorHAnsi" w:eastAsia="Calibri" w:hAnsiTheme="majorHAnsi"/>
          <w:sz w:val="22"/>
          <w:szCs w:val="22"/>
          <w:lang w:eastAsia="en-US"/>
        </w:rPr>
      </w:pPr>
      <w:r w:rsidRPr="00D2748E">
        <w:rPr>
          <w:rFonts w:asciiTheme="majorHAnsi" w:eastAsia="Calibri" w:hAnsiTheme="majorHAnsi"/>
          <w:sz w:val="22"/>
          <w:szCs w:val="22"/>
          <w:lang w:eastAsia="en-US"/>
        </w:rPr>
        <w:t>UWAGA:</w:t>
      </w:r>
    </w:p>
    <w:p w:rsidR="00895BCA" w:rsidRPr="00D2748E" w:rsidRDefault="001870C6" w:rsidP="00913F9B">
      <w:pPr>
        <w:spacing w:after="160" w:line="259" w:lineRule="auto"/>
        <w:ind w:left="708"/>
        <w:jc w:val="both"/>
        <w:rPr>
          <w:rFonts w:asciiTheme="majorHAnsi" w:eastAsia="Calibri" w:hAnsiTheme="majorHAnsi"/>
          <w:i/>
          <w:sz w:val="22"/>
          <w:szCs w:val="22"/>
          <w:lang w:eastAsia="en-US"/>
        </w:rPr>
      </w:pPr>
      <w:r w:rsidRPr="00D2748E">
        <w:rPr>
          <w:rFonts w:asciiTheme="majorHAnsi" w:eastAsia="Calibri" w:hAnsiTheme="majorHAnsi"/>
          <w:i/>
          <w:sz w:val="22"/>
          <w:szCs w:val="22"/>
          <w:lang w:eastAsia="en-US"/>
        </w:rPr>
        <w:t xml:space="preserve">Ilekroć Zamawiający wymaga określonych uprawnień na podstawie aktualnie obowiązującej ustawy z dnia 7 lipca 1994 r. – Prawo budowlane (tekst jednolity </w:t>
      </w:r>
      <w:r w:rsidR="00913F9B" w:rsidRPr="00D2748E">
        <w:rPr>
          <w:rFonts w:asciiTheme="majorHAnsi" w:eastAsia="Calibri" w:hAnsiTheme="majorHAnsi"/>
          <w:i/>
          <w:sz w:val="22"/>
          <w:szCs w:val="22"/>
          <w:lang w:eastAsia="en-US"/>
        </w:rPr>
        <w:t>Dz. U. z 2013 r. poz. 1409</w:t>
      </w:r>
      <w:r w:rsidRPr="00D2748E">
        <w:rPr>
          <w:rFonts w:asciiTheme="majorHAnsi" w:eastAsia="Calibri" w:hAnsiTheme="majorHAnsi"/>
          <w:i/>
          <w:sz w:val="22"/>
          <w:szCs w:val="22"/>
          <w:lang w:eastAsia="en-US"/>
        </w:rPr>
        <w:t xml:space="preserve"> z </w:t>
      </w:r>
      <w:proofErr w:type="spellStart"/>
      <w:r w:rsidRPr="00D2748E">
        <w:rPr>
          <w:rFonts w:asciiTheme="majorHAnsi" w:eastAsia="Calibri" w:hAnsiTheme="majorHAnsi"/>
          <w:i/>
          <w:sz w:val="22"/>
          <w:szCs w:val="22"/>
          <w:lang w:eastAsia="en-US"/>
        </w:rPr>
        <w:t>późn</w:t>
      </w:r>
      <w:proofErr w:type="spellEnd"/>
      <w:r w:rsidRPr="00D2748E">
        <w:rPr>
          <w:rFonts w:asciiTheme="majorHAnsi" w:eastAsia="Calibri" w:hAnsiTheme="majorHAnsi"/>
          <w:i/>
          <w:sz w:val="22"/>
          <w:szCs w:val="22"/>
          <w:lang w:eastAsia="en-US"/>
        </w:rPr>
        <w:t>. zm.), rozumie przez to również odpowiadające im ważne uprawnienia,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w:t>
      </w:r>
    </w:p>
    <w:p w:rsidR="00D40669" w:rsidRPr="00D2748E" w:rsidRDefault="00D40669" w:rsidP="00BA09D9">
      <w:pPr>
        <w:ind w:left="708"/>
        <w:jc w:val="both"/>
        <w:rPr>
          <w:rFonts w:asciiTheme="majorHAnsi" w:hAnsiTheme="majorHAnsi" w:cs="Arial"/>
          <w:sz w:val="22"/>
          <w:szCs w:val="22"/>
        </w:rPr>
      </w:pPr>
    </w:p>
    <w:p w:rsidR="008D3F83" w:rsidRPr="00D2748E" w:rsidRDefault="008D3F83" w:rsidP="00E2084C">
      <w:pPr>
        <w:pStyle w:val="Akapitzlist"/>
        <w:numPr>
          <w:ilvl w:val="0"/>
          <w:numId w:val="7"/>
        </w:numPr>
        <w:rPr>
          <w:rFonts w:asciiTheme="majorHAnsi" w:hAnsiTheme="majorHAnsi"/>
          <w:sz w:val="22"/>
          <w:szCs w:val="22"/>
        </w:rPr>
      </w:pPr>
      <w:r w:rsidRPr="00D2748E">
        <w:rPr>
          <w:rFonts w:asciiTheme="majorHAnsi" w:hAnsiTheme="majorHAnsi"/>
          <w:sz w:val="22"/>
          <w:szCs w:val="22"/>
        </w:rPr>
        <w:t xml:space="preserve">sytuacji ekonomicznej i finansowej </w:t>
      </w:r>
      <w:r w:rsidR="00B80EF0" w:rsidRPr="00D2748E">
        <w:rPr>
          <w:rFonts w:asciiTheme="majorHAnsi" w:hAnsiTheme="majorHAnsi"/>
          <w:sz w:val="22"/>
          <w:szCs w:val="22"/>
        </w:rPr>
        <w:t>tj</w:t>
      </w:r>
      <w:r w:rsidR="009F3B56" w:rsidRPr="00D2748E">
        <w:rPr>
          <w:rFonts w:asciiTheme="majorHAnsi" w:hAnsiTheme="majorHAnsi"/>
          <w:sz w:val="22"/>
          <w:szCs w:val="22"/>
        </w:rPr>
        <w:t>.:</w:t>
      </w:r>
    </w:p>
    <w:p w:rsidR="000837A1" w:rsidRPr="00D2748E" w:rsidRDefault="000837A1" w:rsidP="00B612BC">
      <w:pPr>
        <w:ind w:left="720"/>
        <w:jc w:val="both"/>
        <w:rPr>
          <w:rFonts w:asciiTheme="majorHAnsi" w:hAnsiTheme="majorHAnsi"/>
          <w:i/>
          <w:sz w:val="22"/>
          <w:szCs w:val="22"/>
        </w:rPr>
      </w:pPr>
      <w:r w:rsidRPr="00D2748E">
        <w:rPr>
          <w:rFonts w:asciiTheme="majorHAnsi" w:hAnsiTheme="majorHAnsi"/>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583FC9" w:rsidRPr="00D2748E" w:rsidRDefault="00583FC9" w:rsidP="00583FC9">
      <w:pPr>
        <w:numPr>
          <w:ilvl w:val="0"/>
          <w:numId w:val="1"/>
        </w:numPr>
        <w:tabs>
          <w:tab w:val="clear" w:pos="900"/>
          <w:tab w:val="num" w:pos="360"/>
        </w:tabs>
        <w:spacing w:after="120"/>
        <w:ind w:left="357" w:hanging="357"/>
        <w:jc w:val="both"/>
        <w:rPr>
          <w:rFonts w:asciiTheme="majorHAnsi" w:hAnsiTheme="majorHAnsi"/>
          <w:sz w:val="22"/>
          <w:szCs w:val="22"/>
        </w:rPr>
      </w:pPr>
      <w:r w:rsidRPr="00D2748E">
        <w:rPr>
          <w:rFonts w:asciiTheme="majorHAnsi" w:hAnsiTheme="majorHAnsi"/>
          <w:sz w:val="22"/>
          <w:szCs w:val="22"/>
        </w:rPr>
        <w:t xml:space="preserve">O udzielenie zamówienia mogą ubiegać się jedynie Wykonawcy, którzy nie podlegają wykluczeniu z postępowania na podstawie przesłanek określonych w art. 24 ust. 1 ustawy </w:t>
      </w:r>
      <w:proofErr w:type="spellStart"/>
      <w:r w:rsidRPr="00D2748E">
        <w:rPr>
          <w:rFonts w:asciiTheme="majorHAnsi" w:hAnsiTheme="majorHAnsi"/>
          <w:sz w:val="22"/>
          <w:szCs w:val="22"/>
        </w:rPr>
        <w:t>pzp</w:t>
      </w:r>
      <w:proofErr w:type="spellEnd"/>
      <w:r w:rsidRPr="00D2748E">
        <w:rPr>
          <w:rFonts w:asciiTheme="majorHAnsi" w:hAnsiTheme="majorHAnsi"/>
          <w:sz w:val="22"/>
          <w:szCs w:val="22"/>
        </w:rPr>
        <w:t>.</w:t>
      </w:r>
    </w:p>
    <w:p w:rsidR="00583FC9" w:rsidRPr="00D2748E" w:rsidRDefault="00583FC9" w:rsidP="00583FC9">
      <w:pPr>
        <w:numPr>
          <w:ilvl w:val="0"/>
          <w:numId w:val="1"/>
        </w:numPr>
        <w:tabs>
          <w:tab w:val="clear" w:pos="900"/>
          <w:tab w:val="num" w:pos="360"/>
        </w:tabs>
        <w:ind w:left="360"/>
        <w:jc w:val="both"/>
        <w:rPr>
          <w:rFonts w:asciiTheme="majorHAnsi" w:hAnsiTheme="majorHAnsi"/>
          <w:sz w:val="22"/>
          <w:szCs w:val="22"/>
        </w:rPr>
      </w:pPr>
      <w:r w:rsidRPr="00D2748E">
        <w:rPr>
          <w:rFonts w:asciiTheme="majorHAnsi" w:hAnsiTheme="majorHAnsi"/>
          <w:sz w:val="22"/>
          <w:szCs w:val="22"/>
        </w:rPr>
        <w:t xml:space="preserve">W przypadku Wykonawców wspólnie ubiegających się o udzielenie zamówienia warunki określone w ust. 1 pkt 1) - 4) muszą zostać spełnione łącznie przez wszystkich Wykonawców. Każdy z wykonawców wspólnie ubiegających o udzielenie zamówienia musi spełniać warunek określony w ust. 2. Ocena spełniania warunków udziału w postępowaniu nastąpi w formule „spełnia” „ nie spełnia”. </w:t>
      </w:r>
    </w:p>
    <w:p w:rsidR="00583FC9" w:rsidRPr="00D2748E" w:rsidRDefault="00583FC9" w:rsidP="00583FC9">
      <w:pPr>
        <w:numPr>
          <w:ilvl w:val="0"/>
          <w:numId w:val="1"/>
        </w:numPr>
        <w:tabs>
          <w:tab w:val="clear" w:pos="900"/>
          <w:tab w:val="num" w:pos="360"/>
        </w:tabs>
        <w:ind w:left="360"/>
        <w:jc w:val="both"/>
        <w:rPr>
          <w:rFonts w:asciiTheme="majorHAnsi" w:hAnsiTheme="majorHAnsi"/>
          <w:b/>
          <w:sz w:val="22"/>
          <w:szCs w:val="22"/>
        </w:rPr>
      </w:pPr>
      <w:r w:rsidRPr="00D2748E">
        <w:rPr>
          <w:rFonts w:asciiTheme="majorHAnsi" w:hAnsiTheme="majorHAnsi"/>
          <w:b/>
          <w:sz w:val="22"/>
          <w:szCs w:val="22"/>
        </w:rPr>
        <w:t>W celu potwierdzenia spełniania warunków, o których mowa w ust. 1, oraz w celu wykazania braku podstaw do wykluczenia z postępowania określonych w ust. 2, wykonawca ma obowiązek złożyć następujące dokumenty:</w:t>
      </w:r>
    </w:p>
    <w:p w:rsidR="00583FC9" w:rsidRPr="00D2748E" w:rsidRDefault="00583FC9" w:rsidP="00583FC9">
      <w:pPr>
        <w:numPr>
          <w:ilvl w:val="0"/>
          <w:numId w:val="8"/>
        </w:numPr>
        <w:tabs>
          <w:tab w:val="clear" w:pos="1070"/>
          <w:tab w:val="num" w:pos="720"/>
        </w:tabs>
        <w:ind w:left="720"/>
        <w:jc w:val="both"/>
        <w:rPr>
          <w:rFonts w:asciiTheme="majorHAnsi" w:hAnsiTheme="majorHAnsi"/>
          <w:sz w:val="22"/>
          <w:szCs w:val="22"/>
        </w:rPr>
      </w:pPr>
      <w:r w:rsidRPr="00D2748E">
        <w:rPr>
          <w:rFonts w:asciiTheme="majorHAnsi" w:hAnsiTheme="majorHAnsi"/>
          <w:sz w:val="22"/>
          <w:szCs w:val="22"/>
        </w:rPr>
        <w:t>wypełnione i podpisane oświadczenie o spełnianiu warunków udziału w postępowaniu, którego wzór stanowi Załącznik nr 1 do SIWZ. Jeżeli Wykonawcy wspólnie ubiegają się o udzielenie zamówienia dokument ten mogą złożyć łącznie;</w:t>
      </w:r>
    </w:p>
    <w:p w:rsidR="00583FC9" w:rsidRPr="00D2748E" w:rsidRDefault="00583FC9" w:rsidP="00583FC9">
      <w:pPr>
        <w:numPr>
          <w:ilvl w:val="0"/>
          <w:numId w:val="8"/>
        </w:numPr>
        <w:tabs>
          <w:tab w:val="clear" w:pos="1070"/>
          <w:tab w:val="num" w:pos="720"/>
        </w:tabs>
        <w:ind w:left="720"/>
        <w:jc w:val="both"/>
        <w:rPr>
          <w:rFonts w:asciiTheme="majorHAnsi" w:hAnsiTheme="majorHAnsi"/>
          <w:sz w:val="22"/>
          <w:szCs w:val="22"/>
        </w:rPr>
      </w:pPr>
      <w:r w:rsidRPr="00D2748E">
        <w:rPr>
          <w:rFonts w:asciiTheme="majorHAnsi" w:hAnsiTheme="majorHAnsi"/>
          <w:sz w:val="22"/>
          <w:szCs w:val="22"/>
        </w:rPr>
        <w:t>wypełnione i podpisane oświadczenie o braku podstaw do wykluczenia z postępowania, którego wzór stanowi załącznik nr 2 do SIWZ. Jeżeli Wykonawcy wspólnie ubiegają się o udzielenie zamówienia dokument ten składa każdy z nich;</w:t>
      </w:r>
    </w:p>
    <w:p w:rsidR="00583FC9" w:rsidRPr="00D2748E" w:rsidRDefault="00583FC9" w:rsidP="00583FC9">
      <w:pPr>
        <w:numPr>
          <w:ilvl w:val="0"/>
          <w:numId w:val="8"/>
        </w:numPr>
        <w:tabs>
          <w:tab w:val="clear" w:pos="1070"/>
          <w:tab w:val="num" w:pos="720"/>
        </w:tabs>
        <w:ind w:left="720"/>
        <w:jc w:val="both"/>
        <w:rPr>
          <w:rFonts w:asciiTheme="majorHAnsi" w:hAnsiTheme="majorHAnsi"/>
          <w:sz w:val="22"/>
          <w:szCs w:val="22"/>
        </w:rPr>
      </w:pPr>
      <w:r w:rsidRPr="00D2748E">
        <w:rPr>
          <w:rFonts w:asciiTheme="majorHAnsi" w:hAnsiTheme="majorHAnsi"/>
          <w:sz w:val="22"/>
          <w:szCs w:val="22"/>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p w:rsidR="00583FC9" w:rsidRPr="00D2748E" w:rsidRDefault="00583FC9" w:rsidP="00583FC9">
      <w:pPr>
        <w:numPr>
          <w:ilvl w:val="0"/>
          <w:numId w:val="8"/>
        </w:numPr>
        <w:tabs>
          <w:tab w:val="clear" w:pos="1070"/>
          <w:tab w:val="num" w:pos="720"/>
        </w:tabs>
        <w:ind w:left="720"/>
        <w:jc w:val="both"/>
        <w:rPr>
          <w:rFonts w:asciiTheme="majorHAnsi" w:hAnsiTheme="majorHAnsi"/>
          <w:sz w:val="22"/>
          <w:szCs w:val="22"/>
        </w:rPr>
      </w:pPr>
      <w:r w:rsidRPr="00D2748E">
        <w:rPr>
          <w:rFonts w:asciiTheme="majorHAnsi" w:hAnsiTheme="majorHAnsi"/>
          <w:sz w:val="22"/>
          <w:szCs w:val="22"/>
        </w:rPr>
        <w:t>wykaz wykonanych, a w przypadku świadczeń okresowych lub ciągłych również wykonywanych, głównych dostaw lub usług, w okresie ostatnich trzech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czy zostały wykonane lub są wykonywane należycie.</w:t>
      </w:r>
    </w:p>
    <w:p w:rsidR="00583FC9" w:rsidRPr="00D2748E" w:rsidRDefault="00583FC9" w:rsidP="00583FC9">
      <w:pPr>
        <w:ind w:left="720"/>
        <w:jc w:val="both"/>
        <w:rPr>
          <w:rFonts w:asciiTheme="majorHAnsi" w:hAnsiTheme="majorHAnsi"/>
          <w:sz w:val="22"/>
          <w:szCs w:val="22"/>
        </w:rPr>
      </w:pPr>
    </w:p>
    <w:p w:rsidR="00583FC9" w:rsidRPr="00D2748E" w:rsidRDefault="00583FC9" w:rsidP="009E2332">
      <w:pPr>
        <w:ind w:left="720"/>
        <w:jc w:val="both"/>
        <w:rPr>
          <w:rFonts w:asciiTheme="majorHAnsi" w:hAnsiTheme="majorHAnsi"/>
          <w:sz w:val="22"/>
          <w:szCs w:val="22"/>
        </w:rPr>
      </w:pPr>
      <w:r w:rsidRPr="00D2748E">
        <w:rPr>
          <w:rFonts w:asciiTheme="majorHAnsi" w:hAnsiTheme="majorHAnsi"/>
          <w:sz w:val="22"/>
          <w:szCs w:val="22"/>
        </w:rPr>
        <w:t xml:space="preserve">Stosownie do dyspozycji zawartej w §  1 ust. 4 Rozporządzenia Prezesa Rady Ministrów z dnia 19 lutego 2013 r. w sprawie dokumentów, jakich może żądać zamawiający od wykonawcy, </w:t>
      </w:r>
      <w:r w:rsidRPr="00D2748E">
        <w:rPr>
          <w:rFonts w:asciiTheme="majorHAnsi" w:hAnsiTheme="majorHAnsi"/>
          <w:sz w:val="22"/>
          <w:szCs w:val="22"/>
        </w:rPr>
        <w:lastRenderedPageBreak/>
        <w:t xml:space="preserve">oraz form w jakich te dokumenty mogą być składane (Dz. U. 2013 r., poz. 231) Zamawiający wymaga uwzględnienia w wykazie </w:t>
      </w:r>
      <w:r w:rsidRPr="00D2748E">
        <w:rPr>
          <w:rFonts w:asciiTheme="majorHAnsi" w:hAnsiTheme="majorHAnsi"/>
          <w:b/>
          <w:sz w:val="22"/>
          <w:szCs w:val="22"/>
        </w:rPr>
        <w:t>co najmniej</w:t>
      </w:r>
      <w:r w:rsidRPr="00D2748E">
        <w:rPr>
          <w:rFonts w:asciiTheme="majorHAnsi" w:hAnsiTheme="majorHAnsi"/>
          <w:sz w:val="22"/>
          <w:szCs w:val="22"/>
        </w:rPr>
        <w:t xml:space="preserve"> usług określonych w § 6 ust. 1 pkt. 2) niniejszego SIWZ, załączając jednocześnie dowody potwierdzające czy zostały one wykonane lub są wykonywane należycie. Wzór wykazu stanowi Załącznik nr 3 do SIWZ. Jeżeli Wykonawcy wspólnie ubiegają się o udzielenie zamówienia dokument ten składa przynajmniej jeden z nich.</w:t>
      </w:r>
    </w:p>
    <w:p w:rsidR="00583FC9" w:rsidRPr="00D2748E" w:rsidRDefault="00583FC9" w:rsidP="00583FC9">
      <w:pPr>
        <w:pStyle w:val="Akapitzlist"/>
        <w:numPr>
          <w:ilvl w:val="1"/>
          <w:numId w:val="8"/>
        </w:numPr>
        <w:jc w:val="both"/>
        <w:rPr>
          <w:rFonts w:asciiTheme="majorHAnsi" w:hAnsiTheme="majorHAnsi"/>
          <w:sz w:val="22"/>
          <w:szCs w:val="22"/>
        </w:rPr>
      </w:pPr>
      <w:r w:rsidRPr="00D2748E">
        <w:rPr>
          <w:rFonts w:asciiTheme="majorHAnsi" w:hAnsiTheme="majorHAnsi"/>
          <w:sz w:val="22"/>
          <w:szCs w:val="22"/>
        </w:rPr>
        <w:t>Dowodami, o których mowa powyżej są:</w:t>
      </w:r>
    </w:p>
    <w:p w:rsidR="00583FC9" w:rsidRPr="00D2748E" w:rsidRDefault="00583FC9" w:rsidP="00583FC9">
      <w:pPr>
        <w:numPr>
          <w:ilvl w:val="2"/>
          <w:numId w:val="8"/>
        </w:numPr>
        <w:jc w:val="both"/>
        <w:rPr>
          <w:rFonts w:asciiTheme="majorHAnsi" w:hAnsiTheme="majorHAnsi"/>
          <w:sz w:val="22"/>
          <w:szCs w:val="22"/>
        </w:rPr>
      </w:pPr>
      <w:r w:rsidRPr="00D2748E">
        <w:rPr>
          <w:rFonts w:asciiTheme="majorHAnsi" w:hAnsiTheme="majorHAnsi"/>
          <w:sz w:val="22"/>
          <w:szCs w:val="22"/>
        </w:rPr>
        <w:t>poświadczenie, z tym że w odniesieniu do nadal wykonywanych dostaw lub usług okresowych lub ciągłych poświadczenie powinno być wydane nie wcześniej niż na 3 miesiące przed upływem terminu składania wniosków o dopuszczenie do udziału w postępowaniu albo ofert;</w:t>
      </w:r>
    </w:p>
    <w:p w:rsidR="00583FC9" w:rsidRPr="00D2748E" w:rsidRDefault="00583FC9" w:rsidP="00583FC9">
      <w:pPr>
        <w:numPr>
          <w:ilvl w:val="2"/>
          <w:numId w:val="8"/>
        </w:numPr>
        <w:jc w:val="both"/>
        <w:rPr>
          <w:rFonts w:asciiTheme="majorHAnsi" w:hAnsiTheme="majorHAnsi"/>
          <w:sz w:val="22"/>
          <w:szCs w:val="22"/>
        </w:rPr>
      </w:pPr>
      <w:r w:rsidRPr="00D2748E">
        <w:rPr>
          <w:rFonts w:asciiTheme="majorHAnsi" w:hAnsiTheme="majorHAnsi"/>
          <w:sz w:val="22"/>
          <w:szCs w:val="22"/>
        </w:rPr>
        <w:t>w przypadku zamówień na dostawy lub usługi – oświadczenie wykonawcy – jeżeli z uzasadnionych przyczyn o obiektywnym charakterze wykonawca nie jest w stanie uzyskać poświadczenia, o którym mowa w pkt i) powyżej;</w:t>
      </w:r>
    </w:p>
    <w:p w:rsidR="00583FC9" w:rsidRPr="00D2748E" w:rsidRDefault="00583FC9" w:rsidP="00583FC9">
      <w:pPr>
        <w:pStyle w:val="Akapitzlist"/>
        <w:numPr>
          <w:ilvl w:val="1"/>
          <w:numId w:val="8"/>
        </w:numPr>
        <w:jc w:val="both"/>
        <w:rPr>
          <w:rFonts w:asciiTheme="majorHAnsi" w:hAnsiTheme="majorHAnsi"/>
          <w:sz w:val="22"/>
          <w:szCs w:val="22"/>
        </w:rPr>
      </w:pPr>
      <w:r w:rsidRPr="00D2748E">
        <w:rPr>
          <w:rFonts w:asciiTheme="majorHAnsi" w:hAnsiTheme="majorHAnsi"/>
          <w:sz w:val="22"/>
          <w:szCs w:val="22"/>
        </w:rPr>
        <w:t>W przypadku gdy zamawiający jest podmiotem, na rzecz którego dostawy lub usługi wskazane w w</w:t>
      </w:r>
      <w:r w:rsidR="000629B0" w:rsidRPr="00D2748E">
        <w:rPr>
          <w:rFonts w:asciiTheme="majorHAnsi" w:hAnsiTheme="majorHAnsi"/>
          <w:sz w:val="22"/>
          <w:szCs w:val="22"/>
        </w:rPr>
        <w:t xml:space="preserve">ykazie, o którym mowa w ust. 4 </w:t>
      </w:r>
      <w:r w:rsidRPr="00D2748E">
        <w:rPr>
          <w:rFonts w:asciiTheme="majorHAnsi" w:hAnsiTheme="majorHAnsi"/>
          <w:sz w:val="22"/>
          <w:szCs w:val="22"/>
        </w:rPr>
        <w:t>zostały wykonane, wykonawca nie ma obowiązku przedkładania dowodów, o których mowa w lit. a) powyżej.</w:t>
      </w:r>
    </w:p>
    <w:p w:rsidR="00583FC9" w:rsidRPr="00D2748E" w:rsidRDefault="00583FC9" w:rsidP="00583FC9">
      <w:pPr>
        <w:numPr>
          <w:ilvl w:val="0"/>
          <w:numId w:val="8"/>
        </w:numPr>
        <w:tabs>
          <w:tab w:val="clear" w:pos="1070"/>
          <w:tab w:val="num" w:pos="720"/>
        </w:tabs>
        <w:ind w:left="720"/>
        <w:jc w:val="both"/>
        <w:rPr>
          <w:rFonts w:asciiTheme="majorHAnsi" w:hAnsiTheme="majorHAnsi"/>
          <w:sz w:val="22"/>
          <w:szCs w:val="22"/>
        </w:rPr>
      </w:pPr>
      <w:r w:rsidRPr="00D2748E">
        <w:rPr>
          <w:rFonts w:asciiTheme="majorHAnsi" w:hAnsiTheme="majorHAnsi"/>
          <w:sz w:val="22"/>
          <w:szCs w:val="22"/>
        </w:rPr>
        <w:t>wykaz osób, które będą uczestniczyć w wykonywaniu zamówienia odpowiedzialnych za świadczenie usług, wraz z informacjami na temat ich kwalifikacji zawodowych, doświadczenia i wykształcenia niezbędnych do wykonania zamówienia, a także zakresu wykonywanych przez nie czynności, oraz informacją o podstawie do dysponowania tymi osobami; którego wzór stanowi Załącznik nr 4 do SIWZ. Jeżeli Wykonawcy wspólnie ubiegają się o udzielenie zamówienia dokument ten składa przynajmniej jeden z nich.</w:t>
      </w:r>
    </w:p>
    <w:p w:rsidR="009E2332" w:rsidRPr="00D2748E" w:rsidRDefault="009E2332" w:rsidP="00583FC9">
      <w:pPr>
        <w:numPr>
          <w:ilvl w:val="0"/>
          <w:numId w:val="8"/>
        </w:numPr>
        <w:tabs>
          <w:tab w:val="clear" w:pos="1070"/>
          <w:tab w:val="num" w:pos="720"/>
        </w:tabs>
        <w:ind w:left="720"/>
        <w:jc w:val="both"/>
        <w:rPr>
          <w:rFonts w:asciiTheme="majorHAnsi" w:hAnsiTheme="majorHAnsi"/>
          <w:sz w:val="22"/>
          <w:szCs w:val="22"/>
        </w:rPr>
      </w:pPr>
      <w:r w:rsidRPr="00D2748E">
        <w:rPr>
          <w:rFonts w:asciiTheme="majorHAnsi" w:hAnsiTheme="majorHAnsi" w:cs="Arial"/>
          <w:sz w:val="22"/>
          <w:szCs w:val="22"/>
        </w:rPr>
        <w:t>Oświadczenia, że osoby które będą uczestniczyć w wykonywaniu zamówienia posiadają wymagane uprawnienia, jeżeli ustawy nakładają obowiązek posiadania takich uprawnień.</w:t>
      </w:r>
    </w:p>
    <w:p w:rsidR="00583FC9" w:rsidRPr="00D2748E" w:rsidRDefault="00583FC9" w:rsidP="00583FC9">
      <w:pPr>
        <w:numPr>
          <w:ilvl w:val="0"/>
          <w:numId w:val="8"/>
        </w:numPr>
        <w:tabs>
          <w:tab w:val="clear" w:pos="1070"/>
          <w:tab w:val="num" w:pos="720"/>
        </w:tabs>
        <w:ind w:left="720"/>
        <w:jc w:val="both"/>
        <w:rPr>
          <w:rFonts w:asciiTheme="majorHAnsi" w:hAnsiTheme="majorHAnsi"/>
          <w:sz w:val="22"/>
          <w:szCs w:val="22"/>
        </w:rPr>
      </w:pPr>
      <w:r w:rsidRPr="00D2748E">
        <w:rPr>
          <w:rFonts w:asciiTheme="majorHAnsi" w:hAnsiTheme="majorHAnsi"/>
          <w:sz w:val="22"/>
          <w:szCs w:val="22"/>
        </w:rPr>
        <w:t>Podpisaną Listę podmiotów należących do tej samej, co Wykonawca, grupy kapitałowej, o której mowa w art. 24 ust. 2 pkt 5 ustawy albo podpisaną informację, że nie należy do grupy kapitałowej. Wzór informacji albo listy podmiotów stanowi załącznik nr 5 do SIWZ. Jeżeli Wykonawcy wspólnie ubiegają się o udzielenie zamówienia dokument ten składa każdy z nich.</w:t>
      </w:r>
    </w:p>
    <w:p w:rsidR="00583FC9" w:rsidRPr="00D2748E" w:rsidRDefault="00583FC9" w:rsidP="00583FC9">
      <w:pPr>
        <w:numPr>
          <w:ilvl w:val="0"/>
          <w:numId w:val="1"/>
        </w:numPr>
        <w:tabs>
          <w:tab w:val="right" w:pos="-1560"/>
          <w:tab w:val="num" w:pos="360"/>
        </w:tabs>
        <w:ind w:left="360"/>
        <w:jc w:val="both"/>
        <w:rPr>
          <w:rFonts w:asciiTheme="majorHAnsi" w:hAnsiTheme="majorHAnsi"/>
          <w:sz w:val="22"/>
          <w:szCs w:val="22"/>
        </w:rPr>
      </w:pPr>
      <w:r w:rsidRPr="00D2748E">
        <w:rPr>
          <w:rFonts w:asciiTheme="majorHAnsi" w:hAnsiTheme="majorHAnsi"/>
          <w:sz w:val="22"/>
          <w:szCs w:val="22"/>
        </w:rPr>
        <w:t>Jeżeli Wykonawca ma siedzibę lub miejsce zamieszkania poza terytorium Rzeczypospolitej Polskiej, zamiast dokumentu, o którym mowa w ust. 4 pkt 3) składa dokument lub dokumenty, wystawione w kraju, w którym ma siedzibę lub miejsce zamieszkania, potwierdzające, że nie otwarto jego likwidacji ani nie ogłoszono upadłości.</w:t>
      </w:r>
    </w:p>
    <w:p w:rsidR="00583FC9" w:rsidRPr="00D2748E" w:rsidRDefault="00583FC9" w:rsidP="00583FC9">
      <w:pPr>
        <w:numPr>
          <w:ilvl w:val="0"/>
          <w:numId w:val="1"/>
        </w:numPr>
        <w:tabs>
          <w:tab w:val="right" w:pos="-1560"/>
          <w:tab w:val="num" w:pos="360"/>
        </w:tabs>
        <w:ind w:left="360"/>
        <w:jc w:val="both"/>
        <w:rPr>
          <w:rFonts w:asciiTheme="majorHAnsi" w:hAnsiTheme="majorHAnsi"/>
          <w:sz w:val="22"/>
          <w:szCs w:val="22"/>
        </w:rPr>
      </w:pPr>
      <w:r w:rsidRPr="00D2748E">
        <w:rPr>
          <w:rFonts w:asciiTheme="majorHAnsi" w:hAnsiTheme="majorHAnsi"/>
          <w:sz w:val="22"/>
          <w:szCs w:val="22"/>
        </w:rPr>
        <w:t>Jeżeli w miejscu zamieszkania osoby lub w kraju, w którym wykonawca ma siedzibę lub miejsce zamieszkania, nie wydaje się dokumentów, o których mowa w ust. 5, zastępuje się je dokumentem zawierającym oświadczenie, w którym określa się także osoby uprawnione do reprezentacji wykonawcy, złożone przed właściwym organem sądowym, administracyjnym albo organem samorządu zawodowego lub gospodarczego odpowiednio miejsca zamieszkania osoby lub kraju, w którym Wykonawca ma siedzibę lub miejsce zamieszkania lub przed notariuszem.</w:t>
      </w:r>
    </w:p>
    <w:p w:rsidR="00583FC9" w:rsidRPr="00D2748E" w:rsidRDefault="00583FC9" w:rsidP="00583FC9">
      <w:pPr>
        <w:numPr>
          <w:ilvl w:val="0"/>
          <w:numId w:val="1"/>
        </w:numPr>
        <w:tabs>
          <w:tab w:val="right" w:pos="-1560"/>
          <w:tab w:val="num" w:pos="360"/>
        </w:tabs>
        <w:ind w:left="360"/>
        <w:jc w:val="both"/>
        <w:rPr>
          <w:rFonts w:asciiTheme="majorHAnsi" w:hAnsiTheme="majorHAnsi"/>
          <w:sz w:val="22"/>
          <w:szCs w:val="22"/>
        </w:rPr>
      </w:pPr>
      <w:r w:rsidRPr="00D2748E">
        <w:rPr>
          <w:rFonts w:asciiTheme="majorHAnsi" w:hAnsiTheme="majorHAnsi"/>
          <w:sz w:val="22"/>
          <w:szCs w:val="22"/>
        </w:rPr>
        <w:t>Dokumenty, o których mowa w ust. 5 i 6, powinny być wystawione nie wcześniej niż 6 miesięcy przed upływem terminu składania ofert.</w:t>
      </w:r>
    </w:p>
    <w:p w:rsidR="00583FC9" w:rsidRPr="00D2748E" w:rsidRDefault="00583FC9" w:rsidP="00583FC9">
      <w:pPr>
        <w:numPr>
          <w:ilvl w:val="0"/>
          <w:numId w:val="1"/>
        </w:numPr>
        <w:tabs>
          <w:tab w:val="right" w:pos="-1560"/>
          <w:tab w:val="num" w:pos="360"/>
        </w:tabs>
        <w:ind w:left="360"/>
        <w:jc w:val="both"/>
        <w:rPr>
          <w:rFonts w:asciiTheme="majorHAnsi" w:hAnsiTheme="majorHAnsi"/>
          <w:sz w:val="22"/>
          <w:szCs w:val="22"/>
        </w:rPr>
      </w:pPr>
      <w:r w:rsidRPr="00D2748E">
        <w:rPr>
          <w:rFonts w:asciiTheme="majorHAnsi" w:hAnsiTheme="majorHAnsi"/>
          <w:sz w:val="22"/>
          <w:szCs w:val="22"/>
        </w:rPr>
        <w:t>Dokumenty sporządzone w języku obcym są składane wraz z tłumaczeniem na język polski.</w:t>
      </w:r>
    </w:p>
    <w:p w:rsidR="00583FC9" w:rsidRPr="00D2748E" w:rsidRDefault="00583FC9" w:rsidP="00583FC9">
      <w:pPr>
        <w:numPr>
          <w:ilvl w:val="0"/>
          <w:numId w:val="1"/>
        </w:numPr>
        <w:tabs>
          <w:tab w:val="right" w:pos="-1560"/>
          <w:tab w:val="num" w:pos="360"/>
        </w:tabs>
        <w:ind w:left="360"/>
        <w:jc w:val="both"/>
        <w:rPr>
          <w:rFonts w:asciiTheme="majorHAnsi" w:hAnsiTheme="majorHAnsi"/>
          <w:sz w:val="22"/>
          <w:szCs w:val="22"/>
        </w:rPr>
      </w:pPr>
      <w:r w:rsidRPr="00D2748E">
        <w:rPr>
          <w:rFonts w:asciiTheme="majorHAnsi" w:hAnsiTheme="majorHAnsi"/>
          <w:bCs/>
          <w:sz w:val="22"/>
          <w:szCs w:val="22"/>
        </w:rPr>
        <w:t>Wymagane dokumenty powinny być przedstawione w formie oryginału lub kserokopii potwierdzonej za zgodność z oryginałem przez osobę lub osoby, uprawnione od reprezentowania Wykonawcy z wyjątkiem oświadczenia o którym mowa w ust. 4 pkt 1 oraz listy albo informacji, o których mowa w ust. 4 pkt 6, które powinny, być przedstawione w oryginale. W przypadku Wykonawców wspólnie ubiegających się o udzielenie zamówienia, kopie dokumentów dotyczących odpowiednio Wykonawcy lub tych podmiotów są poświadczane za zgodność z oryginałem przez Wykonawcę lub przez te podmioty.</w:t>
      </w:r>
    </w:p>
    <w:p w:rsidR="00583FC9" w:rsidRPr="00D2748E" w:rsidRDefault="00583FC9" w:rsidP="00583FC9">
      <w:pPr>
        <w:numPr>
          <w:ilvl w:val="0"/>
          <w:numId w:val="1"/>
        </w:numPr>
        <w:tabs>
          <w:tab w:val="right" w:pos="-1560"/>
          <w:tab w:val="num" w:pos="360"/>
        </w:tabs>
        <w:ind w:left="360"/>
        <w:jc w:val="both"/>
        <w:rPr>
          <w:rFonts w:asciiTheme="majorHAnsi" w:hAnsiTheme="majorHAnsi"/>
          <w:bCs/>
          <w:sz w:val="22"/>
          <w:szCs w:val="22"/>
        </w:rPr>
      </w:pPr>
      <w:r w:rsidRPr="00D2748E">
        <w:rPr>
          <w:rFonts w:asciiTheme="majorHAnsi" w:hAnsiTheme="majorHAnsi"/>
          <w:bCs/>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8D3F83" w:rsidRPr="00D2748E" w:rsidRDefault="00583FC9" w:rsidP="009E2332">
      <w:pPr>
        <w:numPr>
          <w:ilvl w:val="0"/>
          <w:numId w:val="1"/>
        </w:numPr>
        <w:tabs>
          <w:tab w:val="right" w:pos="-1560"/>
          <w:tab w:val="num" w:pos="360"/>
        </w:tabs>
        <w:ind w:left="360"/>
        <w:jc w:val="both"/>
        <w:rPr>
          <w:rFonts w:asciiTheme="majorHAnsi" w:hAnsiTheme="majorHAnsi"/>
          <w:bCs/>
          <w:sz w:val="22"/>
          <w:szCs w:val="22"/>
        </w:rPr>
      </w:pPr>
      <w:r w:rsidRPr="00D2748E">
        <w:rPr>
          <w:rFonts w:asciiTheme="majorHAnsi" w:hAnsiTheme="majorHAnsi"/>
          <w:bCs/>
          <w:sz w:val="22"/>
          <w:szCs w:val="22"/>
        </w:rPr>
        <w:lastRenderedPageBreak/>
        <w:t>Jeżeli uprawnienie do reprezentacji osoby podpisującej ofertę nie wynika z załączonego dokumentu rejestrowego, do oferty należy dołączyć także pełnomocnictwo w oryginale lub w postaci kopii poświadczonej notarialnie.</w:t>
      </w:r>
    </w:p>
    <w:p w:rsidR="00F078A1" w:rsidRPr="00D2748E" w:rsidRDefault="00F078A1" w:rsidP="00F078A1">
      <w:pPr>
        <w:tabs>
          <w:tab w:val="right" w:pos="-1560"/>
        </w:tabs>
        <w:jc w:val="both"/>
        <w:rPr>
          <w:rFonts w:asciiTheme="majorHAnsi" w:hAnsiTheme="majorHAnsi"/>
          <w:bCs/>
          <w:sz w:val="22"/>
          <w:szCs w:val="22"/>
        </w:rPr>
      </w:pPr>
    </w:p>
    <w:p w:rsidR="008D3F83" w:rsidRPr="00D2748E" w:rsidRDefault="008D3F83">
      <w:pPr>
        <w:pStyle w:val="Nagwek1"/>
        <w:ind w:left="540" w:hanging="540"/>
        <w:jc w:val="both"/>
        <w:rPr>
          <w:rFonts w:asciiTheme="majorHAnsi" w:hAnsiTheme="majorHAnsi"/>
          <w:sz w:val="22"/>
          <w:szCs w:val="22"/>
        </w:rPr>
      </w:pPr>
      <w:bookmarkStart w:id="16" w:name="_Toc114133730"/>
      <w:bookmarkStart w:id="17" w:name="_Toc114134221"/>
      <w:bookmarkStart w:id="18" w:name="_Toc135036178"/>
      <w:r w:rsidRPr="00D2748E">
        <w:rPr>
          <w:rFonts w:asciiTheme="majorHAnsi" w:hAnsiTheme="majorHAnsi"/>
          <w:sz w:val="22"/>
          <w:szCs w:val="22"/>
        </w:rPr>
        <w:t xml:space="preserve">§ 7 </w:t>
      </w:r>
      <w:r w:rsidR="009624B0" w:rsidRPr="00D2748E">
        <w:rPr>
          <w:rFonts w:asciiTheme="majorHAnsi" w:hAnsiTheme="majorHAnsi"/>
          <w:sz w:val="22"/>
          <w:szCs w:val="22"/>
        </w:rPr>
        <w:t>I</w:t>
      </w:r>
      <w:r w:rsidRPr="00D2748E">
        <w:rPr>
          <w:rFonts w:asciiTheme="majorHAnsi" w:hAnsiTheme="majorHAnsi"/>
          <w:sz w:val="22"/>
          <w:szCs w:val="22"/>
        </w:rPr>
        <w:t>nformacja o sposobie porozumiewania się zamawiającego z wykonawcami oraz przekazywania oświadczeń lub dokumentów, a także wskazanie osób uprawnionych do porozumiewania się z wykonawcami</w:t>
      </w:r>
      <w:bookmarkEnd w:id="16"/>
      <w:bookmarkEnd w:id="17"/>
      <w:bookmarkEnd w:id="18"/>
    </w:p>
    <w:p w:rsidR="006D4DEF" w:rsidRPr="00D2748E" w:rsidRDefault="006D4DEF" w:rsidP="00F21477">
      <w:pPr>
        <w:numPr>
          <w:ilvl w:val="6"/>
          <w:numId w:val="3"/>
        </w:numPr>
        <w:ind w:left="360" w:hanging="360"/>
        <w:jc w:val="both"/>
        <w:rPr>
          <w:rFonts w:asciiTheme="majorHAnsi" w:hAnsiTheme="majorHAnsi"/>
          <w:sz w:val="22"/>
          <w:szCs w:val="22"/>
        </w:rPr>
      </w:pPr>
      <w:r w:rsidRPr="00D2748E">
        <w:rPr>
          <w:rFonts w:asciiTheme="majorHAnsi" w:hAnsiTheme="majorHAnsi"/>
          <w:sz w:val="22"/>
          <w:szCs w:val="22"/>
        </w:rPr>
        <w:t>Dla Wykonawców w celu korespondencji przekazywanej do Zamawiającego służy adres e-mail: przetargi@chopin.edu.pl</w:t>
      </w:r>
    </w:p>
    <w:p w:rsidR="00646125" w:rsidRPr="00D2748E" w:rsidRDefault="006D4DEF" w:rsidP="006D4DEF">
      <w:pPr>
        <w:tabs>
          <w:tab w:val="num" w:pos="360"/>
        </w:tabs>
        <w:ind w:left="720" w:hanging="360"/>
        <w:jc w:val="both"/>
        <w:rPr>
          <w:rFonts w:asciiTheme="majorHAnsi" w:hAnsiTheme="majorHAnsi"/>
          <w:sz w:val="22"/>
          <w:szCs w:val="22"/>
        </w:rPr>
      </w:pPr>
      <w:r w:rsidRPr="00D2748E">
        <w:rPr>
          <w:rFonts w:asciiTheme="majorHAnsi" w:hAnsiTheme="majorHAnsi"/>
          <w:sz w:val="22"/>
          <w:szCs w:val="22"/>
        </w:rPr>
        <w:t>w godzinach 08:30 – 15:30.</w:t>
      </w:r>
      <w:r w:rsidR="00683A05" w:rsidRPr="00D2748E">
        <w:rPr>
          <w:rFonts w:asciiTheme="majorHAnsi" w:hAnsiTheme="majorHAnsi"/>
          <w:sz w:val="22"/>
          <w:szCs w:val="22"/>
        </w:rPr>
        <w:t xml:space="preserve"> </w:t>
      </w:r>
    </w:p>
    <w:p w:rsidR="006D4DEF" w:rsidRPr="00D2748E" w:rsidRDefault="00683A05" w:rsidP="006D4DEF">
      <w:pPr>
        <w:tabs>
          <w:tab w:val="num" w:pos="360"/>
        </w:tabs>
        <w:ind w:left="720" w:hanging="360"/>
        <w:jc w:val="both"/>
        <w:rPr>
          <w:rFonts w:asciiTheme="majorHAnsi" w:hAnsiTheme="majorHAnsi"/>
          <w:sz w:val="22"/>
          <w:szCs w:val="22"/>
        </w:rPr>
      </w:pPr>
      <w:r w:rsidRPr="00D2748E">
        <w:rPr>
          <w:rFonts w:asciiTheme="majorHAnsi" w:hAnsiTheme="majorHAnsi"/>
          <w:sz w:val="22"/>
          <w:szCs w:val="22"/>
        </w:rPr>
        <w:t>Osobą uprawnioną do kontaktu z Wykonawcami jest Pan Tomasz Leszkowicz.</w:t>
      </w:r>
    </w:p>
    <w:p w:rsidR="006D4DEF" w:rsidRPr="00D2748E" w:rsidRDefault="006D4DEF" w:rsidP="00F21477">
      <w:pPr>
        <w:numPr>
          <w:ilvl w:val="6"/>
          <w:numId w:val="3"/>
        </w:numPr>
        <w:ind w:left="360" w:hanging="360"/>
        <w:jc w:val="both"/>
        <w:rPr>
          <w:rFonts w:asciiTheme="majorHAnsi" w:hAnsiTheme="majorHAnsi"/>
          <w:sz w:val="22"/>
          <w:szCs w:val="22"/>
        </w:rPr>
      </w:pPr>
      <w:r w:rsidRPr="00D2748E">
        <w:rPr>
          <w:rFonts w:asciiTheme="majorHAnsi" w:hAnsiTheme="majorHAnsi"/>
          <w:sz w:val="22"/>
          <w:szCs w:val="22"/>
        </w:rPr>
        <w:t xml:space="preserve">Treść zapytań wraz z wyjaśnieniami treści SIWZ będzie zamieszczana na stronie internetowej zamawiającego www.chopin.edu.pl </w:t>
      </w:r>
    </w:p>
    <w:p w:rsidR="006D4DEF" w:rsidRPr="00D2748E" w:rsidRDefault="006D4DEF" w:rsidP="00F21477">
      <w:pPr>
        <w:numPr>
          <w:ilvl w:val="6"/>
          <w:numId w:val="3"/>
        </w:numPr>
        <w:ind w:left="360" w:hanging="360"/>
        <w:jc w:val="both"/>
        <w:rPr>
          <w:rFonts w:asciiTheme="majorHAnsi" w:hAnsiTheme="majorHAnsi"/>
          <w:sz w:val="22"/>
          <w:szCs w:val="22"/>
        </w:rPr>
      </w:pPr>
      <w:r w:rsidRPr="00D2748E">
        <w:rPr>
          <w:rFonts w:asciiTheme="majorHAnsi" w:hAnsiTheme="majorHAnsi"/>
          <w:sz w:val="22"/>
          <w:szCs w:val="22"/>
        </w:rPr>
        <w:t>W prowadzonym postępowaniu wszelkie oświadczenia, wnioski, zawiadomienia oraz informacje przekazywane są drogą elektroniczną. Każda ze stron postępowania na żądanie drugiej niezwłocznie potwierdza fakt ich otrzymania.</w:t>
      </w:r>
    </w:p>
    <w:p w:rsidR="006D4DEF" w:rsidRPr="00D2748E" w:rsidRDefault="006D4DEF" w:rsidP="00F21477">
      <w:pPr>
        <w:numPr>
          <w:ilvl w:val="6"/>
          <w:numId w:val="3"/>
        </w:numPr>
        <w:ind w:left="360" w:hanging="360"/>
        <w:jc w:val="both"/>
        <w:rPr>
          <w:rFonts w:asciiTheme="majorHAnsi" w:hAnsiTheme="majorHAnsi"/>
          <w:sz w:val="22"/>
          <w:szCs w:val="22"/>
        </w:rPr>
      </w:pPr>
      <w:r w:rsidRPr="00D2748E">
        <w:rPr>
          <w:rFonts w:asciiTheme="majorHAnsi" w:hAnsiTheme="majorHAnsi"/>
          <w:sz w:val="22"/>
          <w:szCs w:val="22"/>
        </w:rPr>
        <w:t>Wszelką korespondencję dotyczącą prowadzonego postępowania należy kierować na adres Zamawiającego:</w:t>
      </w:r>
    </w:p>
    <w:p w:rsidR="007210C5" w:rsidRPr="00D2748E" w:rsidRDefault="007210C5" w:rsidP="006D4DEF">
      <w:pPr>
        <w:ind w:left="426"/>
        <w:rPr>
          <w:rFonts w:asciiTheme="majorHAnsi" w:hAnsiTheme="majorHAnsi"/>
          <w:sz w:val="22"/>
          <w:szCs w:val="22"/>
        </w:rPr>
      </w:pPr>
    </w:p>
    <w:p w:rsidR="006D4DEF" w:rsidRPr="00D2748E" w:rsidRDefault="006D4DEF" w:rsidP="006D4DEF">
      <w:pPr>
        <w:ind w:left="360"/>
        <w:jc w:val="both"/>
        <w:rPr>
          <w:rFonts w:asciiTheme="majorHAnsi" w:hAnsiTheme="majorHAnsi"/>
          <w:sz w:val="22"/>
          <w:szCs w:val="22"/>
        </w:rPr>
      </w:pPr>
      <w:r w:rsidRPr="00D2748E">
        <w:rPr>
          <w:rFonts w:asciiTheme="majorHAnsi" w:hAnsiTheme="majorHAnsi"/>
          <w:sz w:val="22"/>
          <w:szCs w:val="22"/>
        </w:rPr>
        <w:t>Uniwersytet Muzyczny Fryderyka Chopina</w:t>
      </w:r>
    </w:p>
    <w:p w:rsidR="006D4DEF" w:rsidRPr="00D2748E" w:rsidRDefault="006D4DEF" w:rsidP="006D4DEF">
      <w:pPr>
        <w:ind w:left="360"/>
        <w:jc w:val="both"/>
        <w:rPr>
          <w:rFonts w:asciiTheme="majorHAnsi" w:hAnsiTheme="majorHAnsi"/>
          <w:sz w:val="22"/>
          <w:szCs w:val="22"/>
        </w:rPr>
      </w:pPr>
      <w:r w:rsidRPr="00D2748E">
        <w:rPr>
          <w:rFonts w:asciiTheme="majorHAnsi" w:hAnsiTheme="majorHAnsi"/>
          <w:sz w:val="22"/>
          <w:szCs w:val="22"/>
        </w:rPr>
        <w:t>ul. Okólnik 2</w:t>
      </w:r>
    </w:p>
    <w:p w:rsidR="006D4DEF" w:rsidRPr="00D2748E" w:rsidRDefault="006D4DEF" w:rsidP="006D4DEF">
      <w:pPr>
        <w:ind w:left="360"/>
        <w:jc w:val="both"/>
        <w:rPr>
          <w:rFonts w:asciiTheme="majorHAnsi" w:hAnsiTheme="majorHAnsi"/>
          <w:sz w:val="22"/>
          <w:szCs w:val="22"/>
        </w:rPr>
      </w:pPr>
      <w:r w:rsidRPr="00D2748E">
        <w:rPr>
          <w:rFonts w:asciiTheme="majorHAnsi" w:hAnsiTheme="majorHAnsi"/>
          <w:sz w:val="22"/>
          <w:szCs w:val="22"/>
        </w:rPr>
        <w:t>00-368 Warszawa</w:t>
      </w:r>
    </w:p>
    <w:p w:rsidR="006D4DEF" w:rsidRPr="00D2748E" w:rsidRDefault="006D4DEF" w:rsidP="006D4DEF">
      <w:pPr>
        <w:tabs>
          <w:tab w:val="num" w:pos="360"/>
        </w:tabs>
        <w:ind w:left="720" w:hanging="360"/>
        <w:jc w:val="both"/>
        <w:rPr>
          <w:rFonts w:asciiTheme="majorHAnsi" w:hAnsiTheme="majorHAnsi"/>
          <w:sz w:val="22"/>
          <w:szCs w:val="22"/>
          <w:lang w:val="fr-FR"/>
        </w:rPr>
      </w:pPr>
      <w:r w:rsidRPr="00D2748E">
        <w:rPr>
          <w:rFonts w:asciiTheme="majorHAnsi" w:hAnsiTheme="majorHAnsi"/>
          <w:sz w:val="22"/>
          <w:szCs w:val="22"/>
          <w:lang w:val="fr-FR"/>
        </w:rPr>
        <w:t xml:space="preserve">e-mail: </w:t>
      </w:r>
      <w:r w:rsidRPr="00D2748E">
        <w:rPr>
          <w:rFonts w:asciiTheme="majorHAnsi" w:hAnsiTheme="majorHAnsi"/>
          <w:sz w:val="22"/>
          <w:szCs w:val="22"/>
        </w:rPr>
        <w:t>przetargi@chopin.edu.pl</w:t>
      </w:r>
      <w:r w:rsidRPr="00D2748E">
        <w:rPr>
          <w:rFonts w:asciiTheme="majorHAnsi" w:hAnsiTheme="majorHAnsi"/>
          <w:sz w:val="22"/>
          <w:szCs w:val="22"/>
          <w:lang w:val="fr-FR"/>
        </w:rPr>
        <w:t xml:space="preserve"> </w:t>
      </w:r>
    </w:p>
    <w:p w:rsidR="008D3F83" w:rsidRPr="00D2748E" w:rsidRDefault="008D3F83">
      <w:pPr>
        <w:pStyle w:val="Nagwek1"/>
        <w:rPr>
          <w:rFonts w:asciiTheme="majorHAnsi" w:hAnsiTheme="majorHAnsi"/>
          <w:sz w:val="22"/>
          <w:szCs w:val="22"/>
        </w:rPr>
      </w:pPr>
      <w:r w:rsidRPr="00D2748E">
        <w:rPr>
          <w:rFonts w:asciiTheme="majorHAnsi" w:hAnsiTheme="majorHAnsi"/>
          <w:sz w:val="22"/>
          <w:szCs w:val="22"/>
        </w:rPr>
        <w:t>§ 8 Wymagania dotyczące wadium</w:t>
      </w:r>
    </w:p>
    <w:p w:rsidR="008D3F83" w:rsidRPr="00D2748E" w:rsidRDefault="008D3F83" w:rsidP="00F21477">
      <w:pPr>
        <w:numPr>
          <w:ilvl w:val="0"/>
          <w:numId w:val="9"/>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 xml:space="preserve">Zamawiający wymaga wniesienia wadium w wysokości </w:t>
      </w:r>
      <w:r w:rsidR="00BB5194" w:rsidRPr="00D2748E">
        <w:rPr>
          <w:rFonts w:asciiTheme="majorHAnsi" w:hAnsiTheme="majorHAnsi"/>
          <w:b/>
          <w:sz w:val="22"/>
          <w:szCs w:val="22"/>
          <w:highlight w:val="yellow"/>
        </w:rPr>
        <w:t>3 </w:t>
      </w:r>
      <w:r w:rsidR="00AA142A" w:rsidRPr="00D2748E">
        <w:rPr>
          <w:rFonts w:asciiTheme="majorHAnsi" w:hAnsiTheme="majorHAnsi"/>
          <w:b/>
          <w:sz w:val="22"/>
          <w:szCs w:val="22"/>
          <w:highlight w:val="yellow"/>
        </w:rPr>
        <w:t>000,00</w:t>
      </w:r>
      <w:r w:rsidRPr="00D2748E">
        <w:rPr>
          <w:rFonts w:asciiTheme="majorHAnsi" w:hAnsiTheme="majorHAnsi"/>
          <w:b/>
          <w:sz w:val="22"/>
          <w:szCs w:val="22"/>
        </w:rPr>
        <w:t xml:space="preserve"> zł</w:t>
      </w:r>
      <w:r w:rsidRPr="00D2748E">
        <w:rPr>
          <w:rFonts w:asciiTheme="majorHAnsi" w:hAnsiTheme="majorHAnsi"/>
          <w:sz w:val="22"/>
          <w:szCs w:val="22"/>
        </w:rPr>
        <w:t xml:space="preserve"> (słownie:</w:t>
      </w:r>
      <w:r w:rsidR="006D4DEF" w:rsidRPr="00D2748E">
        <w:rPr>
          <w:rFonts w:asciiTheme="majorHAnsi" w:hAnsiTheme="majorHAnsi"/>
          <w:sz w:val="22"/>
          <w:szCs w:val="22"/>
        </w:rPr>
        <w:t xml:space="preserve"> </w:t>
      </w:r>
      <w:r w:rsidR="00BB5194" w:rsidRPr="00D2748E">
        <w:rPr>
          <w:rFonts w:asciiTheme="majorHAnsi" w:hAnsiTheme="majorHAnsi"/>
          <w:b/>
          <w:sz w:val="22"/>
          <w:szCs w:val="22"/>
          <w:highlight w:val="yellow"/>
        </w:rPr>
        <w:t>trzy tysiące</w:t>
      </w:r>
      <w:r w:rsidRPr="00D2748E">
        <w:rPr>
          <w:rFonts w:asciiTheme="majorHAnsi" w:hAnsiTheme="majorHAnsi"/>
          <w:sz w:val="22"/>
          <w:szCs w:val="22"/>
        </w:rPr>
        <w:t>) przed upływem terminu składania ofert określonego w niniejszej SIWZ.</w:t>
      </w:r>
    </w:p>
    <w:p w:rsidR="008D3F83" w:rsidRPr="00D2748E" w:rsidRDefault="008D3F83" w:rsidP="00F21477">
      <w:pPr>
        <w:numPr>
          <w:ilvl w:val="0"/>
          <w:numId w:val="9"/>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Wadium może być wnoszone w jednej lub w kilku następujących formach:</w:t>
      </w:r>
    </w:p>
    <w:p w:rsidR="008D3F83" w:rsidRPr="00D2748E" w:rsidRDefault="008D3F83" w:rsidP="00F21477">
      <w:pPr>
        <w:numPr>
          <w:ilvl w:val="0"/>
          <w:numId w:val="10"/>
        </w:numPr>
        <w:tabs>
          <w:tab w:val="clear" w:pos="1440"/>
          <w:tab w:val="num" w:pos="720"/>
        </w:tabs>
        <w:ind w:left="720"/>
        <w:jc w:val="both"/>
        <w:rPr>
          <w:rFonts w:asciiTheme="majorHAnsi" w:hAnsiTheme="majorHAnsi"/>
          <w:sz w:val="22"/>
          <w:szCs w:val="22"/>
        </w:rPr>
      </w:pPr>
      <w:r w:rsidRPr="00D2748E">
        <w:rPr>
          <w:rFonts w:asciiTheme="majorHAnsi" w:hAnsiTheme="majorHAnsi"/>
          <w:sz w:val="22"/>
          <w:szCs w:val="22"/>
        </w:rPr>
        <w:t>pieniądzu;</w:t>
      </w:r>
    </w:p>
    <w:p w:rsidR="008D3F83" w:rsidRPr="00D2748E" w:rsidRDefault="008D3F83" w:rsidP="00F21477">
      <w:pPr>
        <w:numPr>
          <w:ilvl w:val="0"/>
          <w:numId w:val="10"/>
        </w:numPr>
        <w:tabs>
          <w:tab w:val="clear" w:pos="1440"/>
          <w:tab w:val="num" w:pos="720"/>
        </w:tabs>
        <w:ind w:left="720"/>
        <w:jc w:val="both"/>
        <w:rPr>
          <w:rFonts w:asciiTheme="majorHAnsi" w:hAnsiTheme="majorHAnsi"/>
          <w:sz w:val="22"/>
          <w:szCs w:val="22"/>
        </w:rPr>
      </w:pPr>
      <w:r w:rsidRPr="00D2748E">
        <w:rPr>
          <w:rFonts w:asciiTheme="majorHAnsi" w:hAnsiTheme="majorHAnsi"/>
          <w:sz w:val="22"/>
          <w:szCs w:val="22"/>
        </w:rPr>
        <w:t>poręczeniach bankowych lub poręczeniach spółdzielczej kasy oszczędnościowo-kredytowej, z tym że poręczenie kasy jest zawsze poręczeniem pieniężnym;</w:t>
      </w:r>
    </w:p>
    <w:p w:rsidR="008D3F83" w:rsidRPr="00D2748E" w:rsidRDefault="008D3F83" w:rsidP="00F21477">
      <w:pPr>
        <w:numPr>
          <w:ilvl w:val="0"/>
          <w:numId w:val="10"/>
        </w:numPr>
        <w:tabs>
          <w:tab w:val="clear" w:pos="1440"/>
          <w:tab w:val="num" w:pos="720"/>
        </w:tabs>
        <w:ind w:left="720"/>
        <w:jc w:val="both"/>
        <w:rPr>
          <w:rFonts w:asciiTheme="majorHAnsi" w:hAnsiTheme="majorHAnsi"/>
          <w:sz w:val="22"/>
          <w:szCs w:val="22"/>
        </w:rPr>
      </w:pPr>
      <w:r w:rsidRPr="00D2748E">
        <w:rPr>
          <w:rFonts w:asciiTheme="majorHAnsi" w:hAnsiTheme="majorHAnsi"/>
          <w:sz w:val="22"/>
          <w:szCs w:val="22"/>
        </w:rPr>
        <w:t>gwarancjach bankowych;</w:t>
      </w:r>
    </w:p>
    <w:p w:rsidR="008D3F83" w:rsidRPr="00D2748E" w:rsidRDefault="008D3F83" w:rsidP="00F21477">
      <w:pPr>
        <w:numPr>
          <w:ilvl w:val="0"/>
          <w:numId w:val="10"/>
        </w:numPr>
        <w:tabs>
          <w:tab w:val="clear" w:pos="1440"/>
          <w:tab w:val="num" w:pos="720"/>
        </w:tabs>
        <w:ind w:left="720"/>
        <w:jc w:val="both"/>
        <w:rPr>
          <w:rFonts w:asciiTheme="majorHAnsi" w:hAnsiTheme="majorHAnsi"/>
          <w:sz w:val="22"/>
          <w:szCs w:val="22"/>
        </w:rPr>
      </w:pPr>
      <w:r w:rsidRPr="00D2748E">
        <w:rPr>
          <w:rFonts w:asciiTheme="majorHAnsi" w:hAnsiTheme="majorHAnsi"/>
          <w:sz w:val="22"/>
          <w:szCs w:val="22"/>
        </w:rPr>
        <w:t>gwarancjach ubezpieczeniowych;</w:t>
      </w:r>
    </w:p>
    <w:p w:rsidR="00AA1207" w:rsidRPr="00D2748E" w:rsidRDefault="008D3F83" w:rsidP="00AA1207">
      <w:pPr>
        <w:numPr>
          <w:ilvl w:val="0"/>
          <w:numId w:val="10"/>
        </w:numPr>
        <w:tabs>
          <w:tab w:val="clear" w:pos="1440"/>
          <w:tab w:val="num" w:pos="720"/>
        </w:tabs>
        <w:ind w:left="720"/>
        <w:jc w:val="both"/>
        <w:rPr>
          <w:rFonts w:asciiTheme="majorHAnsi" w:hAnsiTheme="majorHAnsi"/>
          <w:sz w:val="22"/>
          <w:szCs w:val="22"/>
        </w:rPr>
      </w:pPr>
      <w:r w:rsidRPr="00D2748E">
        <w:rPr>
          <w:rFonts w:asciiTheme="majorHAnsi" w:hAnsiTheme="majorHAnsi"/>
          <w:sz w:val="22"/>
          <w:szCs w:val="22"/>
        </w:rPr>
        <w:t>poręczeniach udzielanych przez podmioty, o których mowa w art. 6b ust. 5 pkt 2 ustawy z dnia 9 listopada 2000 r. o utworzeniu Polskiej Agencji Rozwoju Przedsiębiorczości (Dz.</w:t>
      </w:r>
      <w:r w:rsidR="006D4DEF" w:rsidRPr="00D2748E">
        <w:rPr>
          <w:rFonts w:asciiTheme="majorHAnsi" w:hAnsiTheme="majorHAnsi"/>
          <w:sz w:val="22"/>
          <w:szCs w:val="22"/>
        </w:rPr>
        <w:t xml:space="preserve"> </w:t>
      </w:r>
      <w:r w:rsidRPr="00D2748E">
        <w:rPr>
          <w:rFonts w:asciiTheme="majorHAnsi" w:hAnsiTheme="majorHAnsi"/>
          <w:sz w:val="22"/>
          <w:szCs w:val="22"/>
        </w:rPr>
        <w:t>U. z 2007 r. Nr 42, poz. 275</w:t>
      </w:r>
      <w:r w:rsidR="00AA1207" w:rsidRPr="00D2748E">
        <w:rPr>
          <w:rFonts w:asciiTheme="majorHAnsi" w:hAnsiTheme="majorHAnsi"/>
          <w:sz w:val="22"/>
          <w:szCs w:val="22"/>
        </w:rPr>
        <w:t>).</w:t>
      </w:r>
    </w:p>
    <w:p w:rsidR="008D3F83" w:rsidRPr="00D2748E" w:rsidRDefault="008D3F83" w:rsidP="00AA1207">
      <w:pPr>
        <w:pStyle w:val="Akapitzlist"/>
        <w:numPr>
          <w:ilvl w:val="0"/>
          <w:numId w:val="9"/>
        </w:numPr>
        <w:tabs>
          <w:tab w:val="clear" w:pos="720"/>
          <w:tab w:val="num" w:pos="426"/>
          <w:tab w:val="left" w:pos="567"/>
        </w:tabs>
        <w:ind w:left="284" w:hanging="284"/>
        <w:jc w:val="both"/>
        <w:rPr>
          <w:rFonts w:asciiTheme="majorHAnsi" w:hAnsiTheme="majorHAnsi"/>
          <w:sz w:val="22"/>
          <w:szCs w:val="22"/>
        </w:rPr>
      </w:pPr>
      <w:r w:rsidRPr="00D2748E">
        <w:rPr>
          <w:rFonts w:asciiTheme="majorHAnsi" w:hAnsiTheme="majorHAnsi"/>
          <w:sz w:val="22"/>
          <w:szCs w:val="22"/>
        </w:rPr>
        <w:t xml:space="preserve">Wadium wnoszone w pieniądzu należy wpłacić na rachunek bankowy nr </w:t>
      </w:r>
      <w:r w:rsidR="00BB7E50" w:rsidRPr="00D2748E">
        <w:rPr>
          <w:rStyle w:val="Pogrubienie"/>
          <w:rFonts w:asciiTheme="majorHAnsi" w:hAnsiTheme="majorHAnsi"/>
          <w:color w:val="000000"/>
          <w:sz w:val="22"/>
          <w:szCs w:val="22"/>
          <w:shd w:val="clear" w:color="auto" w:fill="FFFFFF"/>
        </w:rPr>
        <w:t>62 1750 0009 0000 0000 1333 6188</w:t>
      </w:r>
      <w:r w:rsidRPr="00D2748E">
        <w:rPr>
          <w:rFonts w:asciiTheme="majorHAnsi" w:hAnsiTheme="majorHAnsi"/>
          <w:sz w:val="22"/>
          <w:szCs w:val="22"/>
        </w:rPr>
        <w:t xml:space="preserve"> z dopiskiem </w:t>
      </w:r>
      <w:r w:rsidR="00C8209D" w:rsidRPr="00D2748E">
        <w:rPr>
          <w:rFonts w:asciiTheme="majorHAnsi" w:hAnsiTheme="majorHAnsi"/>
          <w:b/>
          <w:sz w:val="22"/>
          <w:szCs w:val="22"/>
        </w:rPr>
        <w:t xml:space="preserve">Projekt </w:t>
      </w:r>
      <w:r w:rsidR="00BB5194" w:rsidRPr="00D2748E">
        <w:rPr>
          <w:rFonts w:asciiTheme="majorHAnsi" w:hAnsiTheme="majorHAnsi"/>
          <w:b/>
          <w:sz w:val="22"/>
          <w:szCs w:val="22"/>
        </w:rPr>
        <w:t>aranżacji Białystok</w:t>
      </w:r>
      <w:r w:rsidR="00C8209D" w:rsidRPr="00D2748E">
        <w:rPr>
          <w:rFonts w:asciiTheme="majorHAnsi" w:hAnsiTheme="majorHAnsi"/>
          <w:b/>
          <w:sz w:val="22"/>
          <w:szCs w:val="22"/>
        </w:rPr>
        <w:t xml:space="preserve"> - wadium</w:t>
      </w:r>
      <w:r w:rsidR="006D4DEF" w:rsidRPr="00D2748E">
        <w:rPr>
          <w:rFonts w:asciiTheme="majorHAnsi" w:hAnsiTheme="majorHAnsi"/>
          <w:sz w:val="22"/>
          <w:szCs w:val="22"/>
        </w:rPr>
        <w:t>.</w:t>
      </w:r>
    </w:p>
    <w:p w:rsidR="008D3F83" w:rsidRPr="00D2748E" w:rsidRDefault="008D3F83" w:rsidP="00F21477">
      <w:pPr>
        <w:numPr>
          <w:ilvl w:val="0"/>
          <w:numId w:val="9"/>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Skuteczne wniesienie wadium w pieniądzu następuje z chwilą wpływu środków pieniężnych na rachunek bankowy, o którym mowa w ust. 3, przed upływem terminu składania ofert.</w:t>
      </w:r>
    </w:p>
    <w:p w:rsidR="00913F9B" w:rsidRPr="00D2748E" w:rsidRDefault="00A37572" w:rsidP="00F21477">
      <w:pPr>
        <w:numPr>
          <w:ilvl w:val="0"/>
          <w:numId w:val="9"/>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Wadium wnoszone w formach określonych w ust. 2 pkt 2-5, musi zawierać zobowiązanie gwaranta lub poręczyciela z tytułu wystąpienia zdarzeń, o których mowa w art. 46 ust. 4a i 5 ustawy Prawo zamówień publicznych, przy czym</w:t>
      </w:r>
      <w:r w:rsidR="00913F9B" w:rsidRPr="00D2748E">
        <w:rPr>
          <w:rFonts w:asciiTheme="majorHAnsi" w:hAnsiTheme="majorHAnsi"/>
          <w:sz w:val="22"/>
          <w:szCs w:val="22"/>
        </w:rPr>
        <w:t>:</w:t>
      </w:r>
    </w:p>
    <w:p w:rsidR="00913F9B" w:rsidRPr="00D2748E" w:rsidRDefault="00913F9B" w:rsidP="00913F9B">
      <w:pPr>
        <w:numPr>
          <w:ilvl w:val="1"/>
          <w:numId w:val="9"/>
        </w:numPr>
        <w:jc w:val="both"/>
        <w:rPr>
          <w:rFonts w:asciiTheme="majorHAnsi" w:hAnsiTheme="majorHAnsi"/>
          <w:sz w:val="22"/>
          <w:szCs w:val="22"/>
        </w:rPr>
      </w:pPr>
      <w:r w:rsidRPr="00D2748E">
        <w:rPr>
          <w:rFonts w:asciiTheme="majorHAnsi" w:hAnsiTheme="majorHAnsi"/>
          <w:sz w:val="22"/>
          <w:szCs w:val="22"/>
        </w:rPr>
        <w:t xml:space="preserve"> dokumenty te będą zawierały klauzule zapłaty sumy wadialnej na rzecz zamawiającego bezwarunkowo i na pierwsze żądanie,</w:t>
      </w:r>
    </w:p>
    <w:p w:rsidR="00913F9B" w:rsidRPr="00D2748E" w:rsidRDefault="00913F9B" w:rsidP="00913F9B">
      <w:pPr>
        <w:numPr>
          <w:ilvl w:val="1"/>
          <w:numId w:val="9"/>
        </w:numPr>
        <w:jc w:val="both"/>
        <w:rPr>
          <w:rFonts w:asciiTheme="majorHAnsi" w:hAnsiTheme="majorHAnsi"/>
          <w:sz w:val="22"/>
          <w:szCs w:val="22"/>
        </w:rPr>
      </w:pPr>
      <w:r w:rsidRPr="00D2748E">
        <w:rPr>
          <w:rFonts w:asciiTheme="majorHAnsi" w:hAnsiTheme="majorHAnsi"/>
          <w:sz w:val="22"/>
          <w:szCs w:val="22"/>
        </w:rPr>
        <w:t xml:space="preserve">dokumenty te zostaną złożone w oryginale. </w:t>
      </w:r>
    </w:p>
    <w:p w:rsidR="004D7A59" w:rsidRPr="00D2748E" w:rsidRDefault="004D7A59" w:rsidP="00913F9B">
      <w:pPr>
        <w:ind w:left="360"/>
        <w:jc w:val="both"/>
        <w:rPr>
          <w:rFonts w:asciiTheme="majorHAnsi" w:hAnsiTheme="majorHAnsi"/>
          <w:sz w:val="22"/>
          <w:szCs w:val="22"/>
        </w:rPr>
      </w:pPr>
    </w:p>
    <w:p w:rsidR="008D3F83" w:rsidRPr="00D2748E" w:rsidRDefault="008D3F83">
      <w:pPr>
        <w:pStyle w:val="Nagwek1"/>
        <w:rPr>
          <w:rFonts w:asciiTheme="majorHAnsi" w:hAnsiTheme="majorHAnsi"/>
          <w:sz w:val="22"/>
          <w:szCs w:val="22"/>
        </w:rPr>
      </w:pPr>
      <w:bookmarkStart w:id="19" w:name="_Toc114133732"/>
      <w:bookmarkStart w:id="20" w:name="_Toc114134223"/>
      <w:bookmarkStart w:id="21" w:name="_Toc135036179"/>
      <w:r w:rsidRPr="00D2748E">
        <w:rPr>
          <w:rFonts w:asciiTheme="majorHAnsi" w:hAnsiTheme="majorHAnsi"/>
          <w:sz w:val="22"/>
          <w:szCs w:val="22"/>
        </w:rPr>
        <w:t>§ 9 Termin związania ofertą</w:t>
      </w:r>
      <w:bookmarkEnd w:id="19"/>
      <w:bookmarkEnd w:id="20"/>
      <w:bookmarkEnd w:id="21"/>
    </w:p>
    <w:p w:rsidR="008D3F83" w:rsidRPr="00D2748E" w:rsidRDefault="008D3F83">
      <w:pPr>
        <w:jc w:val="both"/>
        <w:rPr>
          <w:rFonts w:asciiTheme="majorHAnsi" w:hAnsiTheme="majorHAnsi"/>
          <w:sz w:val="22"/>
          <w:szCs w:val="22"/>
        </w:rPr>
      </w:pPr>
      <w:r w:rsidRPr="00D2748E">
        <w:rPr>
          <w:rFonts w:asciiTheme="majorHAnsi" w:hAnsiTheme="majorHAnsi"/>
          <w:sz w:val="22"/>
          <w:szCs w:val="22"/>
        </w:rPr>
        <w:t>Okres związania Wykonawcy złożoną ofertą wynosi 30 dni od upływu terminu składania ofert, określonego w § 11.</w:t>
      </w:r>
    </w:p>
    <w:p w:rsidR="008D3F83" w:rsidRPr="00D2748E" w:rsidRDefault="008D3F83">
      <w:pPr>
        <w:jc w:val="both"/>
        <w:rPr>
          <w:rFonts w:asciiTheme="majorHAnsi" w:hAnsiTheme="majorHAnsi"/>
          <w:sz w:val="22"/>
          <w:szCs w:val="22"/>
        </w:rPr>
      </w:pPr>
    </w:p>
    <w:p w:rsidR="008D3F83" w:rsidRPr="00D2748E" w:rsidRDefault="008D3F83">
      <w:pPr>
        <w:pStyle w:val="Nagwek1"/>
        <w:rPr>
          <w:rFonts w:asciiTheme="majorHAnsi" w:hAnsiTheme="majorHAnsi"/>
          <w:sz w:val="22"/>
          <w:szCs w:val="22"/>
        </w:rPr>
      </w:pPr>
      <w:bookmarkStart w:id="22" w:name="_Toc114133733"/>
      <w:bookmarkStart w:id="23" w:name="_Toc114134224"/>
      <w:bookmarkStart w:id="24" w:name="_Toc135036180"/>
      <w:r w:rsidRPr="00D2748E">
        <w:rPr>
          <w:rFonts w:asciiTheme="majorHAnsi" w:hAnsiTheme="majorHAnsi"/>
          <w:sz w:val="22"/>
          <w:szCs w:val="22"/>
        </w:rPr>
        <w:lastRenderedPageBreak/>
        <w:t>§ 10 Opis sposobu przygotowania ofert</w:t>
      </w:r>
      <w:bookmarkEnd w:id="22"/>
      <w:bookmarkEnd w:id="23"/>
      <w:r w:rsidRPr="00D2748E">
        <w:rPr>
          <w:rFonts w:asciiTheme="majorHAnsi" w:hAnsiTheme="majorHAnsi"/>
          <w:sz w:val="22"/>
          <w:szCs w:val="22"/>
        </w:rPr>
        <w:t xml:space="preserve"> </w:t>
      </w:r>
      <w:bookmarkEnd w:id="24"/>
    </w:p>
    <w:p w:rsidR="009624B0" w:rsidRPr="00D2748E" w:rsidRDefault="009624B0" w:rsidP="00F21477">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Oferta powinna zostać przygotowana zgodnie z wymogami zawartymi w niniejszej SIWZ, w języku polskim i w formie pisemnej. Zamawiający nie dopuszcza możliwości składania ofert w formie elektronicznej.</w:t>
      </w:r>
    </w:p>
    <w:p w:rsidR="009624B0" w:rsidRPr="00D2748E" w:rsidRDefault="009624B0" w:rsidP="00F21477">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Do oferty należy dołączyć wymagane dokumenty i oświadczenia potwierdzające spełnianie przez Wykonawcę warunków udziału w postępowaniu.</w:t>
      </w:r>
    </w:p>
    <w:p w:rsidR="00652184" w:rsidRPr="00D2748E" w:rsidRDefault="009624B0" w:rsidP="00652184">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BB5194" w:rsidRPr="00D2748E" w:rsidRDefault="009624B0" w:rsidP="00CD1D26">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 xml:space="preserve">Oferta powinna być sporządzona  czytelnym pismem. Zaleca się sporządzenie oferty na komputerze lub maszynie do pisania. Strony oferty powinny być ponumerowane i zabezpieczone przed zdekompletowaniem (np. szycie, </w:t>
      </w:r>
      <w:proofErr w:type="spellStart"/>
      <w:r w:rsidRPr="00D2748E">
        <w:rPr>
          <w:rFonts w:asciiTheme="majorHAnsi" w:hAnsiTheme="majorHAnsi"/>
          <w:sz w:val="22"/>
          <w:szCs w:val="22"/>
        </w:rPr>
        <w:t>zbindowanie</w:t>
      </w:r>
      <w:proofErr w:type="spellEnd"/>
      <w:r w:rsidRPr="00D2748E">
        <w:rPr>
          <w:rFonts w:asciiTheme="majorHAnsi" w:hAnsiTheme="majorHAnsi"/>
          <w:sz w:val="22"/>
          <w:szCs w:val="22"/>
        </w:rPr>
        <w:t xml:space="preserve">). </w:t>
      </w:r>
    </w:p>
    <w:p w:rsidR="003215D5" w:rsidRPr="00D2748E" w:rsidRDefault="009624B0" w:rsidP="00BB5194">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 xml:space="preserve">Koperta winna posiadać </w:t>
      </w:r>
      <w:r w:rsidR="00CD3F87" w:rsidRPr="00D2748E">
        <w:rPr>
          <w:rFonts w:asciiTheme="majorHAnsi" w:hAnsiTheme="majorHAnsi"/>
          <w:sz w:val="22"/>
          <w:szCs w:val="22"/>
        </w:rPr>
        <w:t>oznaczenie:</w:t>
      </w:r>
      <w:r w:rsidRPr="00D2748E">
        <w:rPr>
          <w:rFonts w:asciiTheme="majorHAnsi" w:hAnsiTheme="majorHAnsi"/>
          <w:sz w:val="22"/>
          <w:szCs w:val="22"/>
        </w:rPr>
        <w:t xml:space="preserve"> </w:t>
      </w:r>
      <w:r w:rsidRPr="00D2748E">
        <w:rPr>
          <w:rFonts w:asciiTheme="majorHAnsi" w:hAnsiTheme="majorHAnsi"/>
          <w:b/>
          <w:sz w:val="22"/>
          <w:szCs w:val="22"/>
        </w:rPr>
        <w:t xml:space="preserve">„Oferta w postępowaniu o udzielenie zamówienia publicznego na: </w:t>
      </w:r>
      <w:r w:rsidR="00BB5194" w:rsidRPr="00D2748E">
        <w:rPr>
          <w:rFonts w:asciiTheme="majorHAnsi" w:hAnsiTheme="majorHAnsi"/>
          <w:b/>
          <w:sz w:val="22"/>
          <w:szCs w:val="22"/>
        </w:rPr>
        <w:t>Wykonanie kompletnej dokumentacji projektowej – koncepcyjnej, budowlanej, wykonawczej i kosztorysowej dla inwestycji modernizacji holu głównego i przyziemia oraz adaptacji pomieszczenia po składzie opału na cele dydaktyczne w budynku dydaktycznym A Uniwersytetu Muzycznego Fryderyka Chopina w Warszawie zlokalizowanego w Białymstoku, ul. Kawaleryjska 5</w:t>
      </w:r>
      <w:r w:rsidRPr="00D2748E">
        <w:rPr>
          <w:rFonts w:asciiTheme="majorHAnsi" w:hAnsiTheme="majorHAnsi" w:cs="Tahoma"/>
          <w:b/>
          <w:bCs/>
          <w:sz w:val="22"/>
          <w:szCs w:val="22"/>
        </w:rPr>
        <w:t xml:space="preserve">, znak sprawy </w:t>
      </w:r>
      <w:r w:rsidRPr="00D2748E">
        <w:rPr>
          <w:rFonts w:asciiTheme="majorHAnsi" w:hAnsiTheme="majorHAnsi" w:cs="Arial"/>
          <w:b/>
          <w:sz w:val="22"/>
          <w:szCs w:val="22"/>
          <w:shd w:val="clear" w:color="auto" w:fill="FFFFFF"/>
        </w:rPr>
        <w:t>ZP-</w:t>
      </w:r>
      <w:r w:rsidR="00BB5194" w:rsidRPr="00D2748E">
        <w:rPr>
          <w:rFonts w:asciiTheme="majorHAnsi" w:hAnsiTheme="majorHAnsi" w:cs="Arial"/>
          <w:b/>
          <w:sz w:val="22"/>
          <w:szCs w:val="22"/>
          <w:shd w:val="clear" w:color="auto" w:fill="FFFFFF"/>
        </w:rPr>
        <w:t>15</w:t>
      </w:r>
      <w:r w:rsidRPr="00D2748E">
        <w:rPr>
          <w:rFonts w:asciiTheme="majorHAnsi" w:hAnsiTheme="majorHAnsi" w:cs="Arial"/>
          <w:b/>
          <w:sz w:val="22"/>
          <w:szCs w:val="22"/>
          <w:shd w:val="clear" w:color="auto" w:fill="FFFFFF"/>
        </w:rPr>
        <w:t>/</w:t>
      </w:r>
      <w:r w:rsidR="00BB5194" w:rsidRPr="00D2748E">
        <w:rPr>
          <w:rFonts w:asciiTheme="majorHAnsi" w:hAnsiTheme="majorHAnsi" w:cs="Arial"/>
          <w:b/>
          <w:sz w:val="22"/>
          <w:szCs w:val="22"/>
          <w:shd w:val="clear" w:color="auto" w:fill="FFFFFF"/>
        </w:rPr>
        <w:t>06</w:t>
      </w:r>
      <w:r w:rsidRPr="00D2748E">
        <w:rPr>
          <w:rFonts w:asciiTheme="majorHAnsi" w:hAnsiTheme="majorHAnsi" w:cs="Arial"/>
          <w:b/>
          <w:sz w:val="22"/>
          <w:szCs w:val="22"/>
          <w:shd w:val="clear" w:color="auto" w:fill="FFFFFF"/>
        </w:rPr>
        <w:t>/</w:t>
      </w:r>
      <w:r w:rsidR="001870C6" w:rsidRPr="00D2748E">
        <w:rPr>
          <w:rFonts w:asciiTheme="majorHAnsi" w:hAnsiTheme="majorHAnsi" w:cs="Arial"/>
          <w:b/>
          <w:sz w:val="22"/>
          <w:szCs w:val="22"/>
          <w:shd w:val="clear" w:color="auto" w:fill="FFFFFF"/>
        </w:rPr>
        <w:t>2016</w:t>
      </w:r>
      <w:r w:rsidRPr="00D2748E">
        <w:rPr>
          <w:rFonts w:asciiTheme="majorHAnsi" w:hAnsiTheme="majorHAnsi" w:cs="Arial"/>
          <w:b/>
          <w:sz w:val="22"/>
          <w:szCs w:val="22"/>
          <w:shd w:val="clear" w:color="auto" w:fill="FFFFFF"/>
        </w:rPr>
        <w:t>/272/</w:t>
      </w:r>
      <w:r w:rsidR="00646125" w:rsidRPr="00D2748E">
        <w:rPr>
          <w:rFonts w:asciiTheme="majorHAnsi" w:hAnsiTheme="majorHAnsi" w:cs="Arial"/>
          <w:b/>
          <w:sz w:val="22"/>
          <w:szCs w:val="22"/>
          <w:shd w:val="clear" w:color="auto" w:fill="FFFFFF"/>
        </w:rPr>
        <w:t>W</w:t>
      </w:r>
      <w:r w:rsidRPr="00D2748E">
        <w:rPr>
          <w:rFonts w:asciiTheme="majorHAnsi" w:hAnsiTheme="majorHAnsi" w:cs="Arial"/>
          <w:b/>
          <w:sz w:val="22"/>
          <w:szCs w:val="22"/>
          <w:shd w:val="clear" w:color="auto" w:fill="FFFFFF"/>
        </w:rPr>
        <w:t>/TL</w:t>
      </w:r>
      <w:r w:rsidRPr="00D2748E">
        <w:rPr>
          <w:rFonts w:asciiTheme="majorHAnsi" w:hAnsiTheme="majorHAnsi"/>
          <w:b/>
          <w:sz w:val="22"/>
          <w:szCs w:val="22"/>
        </w:rPr>
        <w:t xml:space="preserve">. </w:t>
      </w:r>
      <w:r w:rsidRPr="00D2748E">
        <w:rPr>
          <w:rFonts w:asciiTheme="majorHAnsi" w:hAnsiTheme="majorHAnsi"/>
          <w:b/>
          <w:sz w:val="22"/>
          <w:szCs w:val="22"/>
          <w:u w:val="single"/>
        </w:rPr>
        <w:t xml:space="preserve">Nie otwierać przed dniem </w:t>
      </w:r>
      <w:r w:rsidR="003D4FC8" w:rsidRPr="00D2748E">
        <w:rPr>
          <w:rFonts w:asciiTheme="majorHAnsi" w:hAnsiTheme="majorHAnsi"/>
          <w:b/>
          <w:sz w:val="22"/>
          <w:szCs w:val="22"/>
          <w:highlight w:val="yellow"/>
          <w:u w:val="single"/>
        </w:rPr>
        <w:t>2</w:t>
      </w:r>
      <w:r w:rsidR="00C43728">
        <w:rPr>
          <w:rFonts w:asciiTheme="majorHAnsi" w:hAnsiTheme="majorHAnsi"/>
          <w:b/>
          <w:sz w:val="22"/>
          <w:szCs w:val="22"/>
          <w:highlight w:val="yellow"/>
          <w:u w:val="single"/>
        </w:rPr>
        <w:t>8</w:t>
      </w:r>
      <w:r w:rsidR="00AA142A" w:rsidRPr="00D2748E">
        <w:rPr>
          <w:rFonts w:asciiTheme="majorHAnsi" w:hAnsiTheme="majorHAnsi"/>
          <w:b/>
          <w:sz w:val="22"/>
          <w:szCs w:val="22"/>
          <w:highlight w:val="yellow"/>
          <w:u w:val="single"/>
        </w:rPr>
        <w:t>.</w:t>
      </w:r>
      <w:r w:rsidR="00BB5194" w:rsidRPr="00D2748E">
        <w:rPr>
          <w:rFonts w:asciiTheme="majorHAnsi" w:hAnsiTheme="majorHAnsi"/>
          <w:b/>
          <w:sz w:val="22"/>
          <w:szCs w:val="22"/>
          <w:highlight w:val="yellow"/>
          <w:u w:val="single"/>
        </w:rPr>
        <w:t>06</w:t>
      </w:r>
      <w:r w:rsidRPr="00D2748E">
        <w:rPr>
          <w:rFonts w:asciiTheme="majorHAnsi" w:hAnsiTheme="majorHAnsi"/>
          <w:b/>
          <w:sz w:val="22"/>
          <w:szCs w:val="22"/>
          <w:highlight w:val="yellow"/>
          <w:u w:val="single"/>
        </w:rPr>
        <w:t>.</w:t>
      </w:r>
      <w:r w:rsidR="00FC655D" w:rsidRPr="00D2748E">
        <w:rPr>
          <w:rFonts w:asciiTheme="majorHAnsi" w:hAnsiTheme="majorHAnsi"/>
          <w:b/>
          <w:sz w:val="22"/>
          <w:szCs w:val="22"/>
          <w:highlight w:val="yellow"/>
          <w:u w:val="single"/>
        </w:rPr>
        <w:t>2016r</w:t>
      </w:r>
      <w:r w:rsidRPr="00D2748E">
        <w:rPr>
          <w:rFonts w:asciiTheme="majorHAnsi" w:hAnsiTheme="majorHAnsi"/>
          <w:b/>
          <w:sz w:val="22"/>
          <w:szCs w:val="22"/>
          <w:highlight w:val="yellow"/>
          <w:u w:val="single"/>
        </w:rPr>
        <w:t>.</w:t>
      </w:r>
      <w:r w:rsidRPr="00D2748E">
        <w:rPr>
          <w:rFonts w:asciiTheme="majorHAnsi" w:hAnsiTheme="majorHAnsi"/>
          <w:b/>
          <w:sz w:val="22"/>
          <w:szCs w:val="22"/>
          <w:u w:val="single"/>
        </w:rPr>
        <w:t xml:space="preserve"> przed godz. </w:t>
      </w:r>
      <w:r w:rsidR="00AA142A" w:rsidRPr="00D2748E">
        <w:rPr>
          <w:rFonts w:asciiTheme="majorHAnsi" w:hAnsiTheme="majorHAnsi"/>
          <w:b/>
          <w:sz w:val="22"/>
          <w:szCs w:val="22"/>
          <w:u w:val="single"/>
        </w:rPr>
        <w:t>17</w:t>
      </w:r>
      <w:r w:rsidRPr="00D2748E">
        <w:rPr>
          <w:rFonts w:asciiTheme="majorHAnsi" w:hAnsiTheme="majorHAnsi"/>
          <w:b/>
          <w:sz w:val="22"/>
          <w:szCs w:val="22"/>
          <w:u w:val="single"/>
        </w:rPr>
        <w:t>:</w:t>
      </w:r>
      <w:r w:rsidR="00AA142A" w:rsidRPr="00D2748E">
        <w:rPr>
          <w:rFonts w:asciiTheme="majorHAnsi" w:hAnsiTheme="majorHAnsi"/>
          <w:b/>
          <w:sz w:val="22"/>
          <w:szCs w:val="22"/>
          <w:u w:val="single"/>
        </w:rPr>
        <w:t>15</w:t>
      </w:r>
      <w:r w:rsidRPr="00D2748E">
        <w:rPr>
          <w:rFonts w:asciiTheme="majorHAnsi" w:hAnsiTheme="majorHAnsi"/>
          <w:b/>
          <w:sz w:val="22"/>
          <w:szCs w:val="22"/>
          <w:u w:val="single"/>
        </w:rPr>
        <w:t>. Dane kontaktowe Wykonawcy składającego ofertę.”</w:t>
      </w:r>
    </w:p>
    <w:p w:rsidR="009624B0" w:rsidRPr="00D2748E" w:rsidRDefault="009624B0" w:rsidP="00CD3F87">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Oferta powinna być podpisana przez upoważnionego przedstawiciela Wykonawcy, a wszystkie jej strony parafowane. Jeżeli uprawnienie do reprezentacji osoby podpisującej ofertę nie wynika z</w:t>
      </w:r>
      <w:r w:rsidR="00EC5D00" w:rsidRPr="00D2748E">
        <w:rPr>
          <w:rFonts w:asciiTheme="majorHAnsi" w:hAnsiTheme="majorHAnsi"/>
          <w:sz w:val="22"/>
          <w:szCs w:val="22"/>
        </w:rPr>
        <w:t> </w:t>
      </w:r>
      <w:r w:rsidRPr="00D2748E">
        <w:rPr>
          <w:rFonts w:asciiTheme="majorHAnsi" w:hAnsiTheme="majorHAnsi"/>
          <w:sz w:val="22"/>
          <w:szCs w:val="22"/>
        </w:rPr>
        <w:t>załączonego dokumentu rejestrowego, do oferty należy dołączyć także pełnomocnictwo w oryginale lub w postaci kopii poświadczonej notarialnie.</w:t>
      </w:r>
      <w:r w:rsidR="00EC5D00" w:rsidRPr="00D2748E">
        <w:rPr>
          <w:rFonts w:asciiTheme="majorHAnsi" w:hAnsiTheme="majorHAnsi"/>
          <w:sz w:val="22"/>
          <w:szCs w:val="22"/>
        </w:rPr>
        <w:t xml:space="preserve"> Zamawiający uznaje za ważny podpis złożony własnoręcznie, z którego można odczytać imię i nazwisko podpisującego, a jeżeli własnoręczny podpis jest nieczytelny lub nie zawiera imienia i nazwiska musi być uzupełniony napisem (np. w formie odcisku stempla</w:t>
      </w:r>
      <w:r w:rsidR="003215D5" w:rsidRPr="00D2748E">
        <w:rPr>
          <w:rFonts w:asciiTheme="majorHAnsi" w:hAnsiTheme="majorHAnsi"/>
          <w:sz w:val="22"/>
          <w:szCs w:val="22"/>
        </w:rPr>
        <w:t>, pieczęci</w:t>
      </w:r>
      <w:r w:rsidR="00EC5D00" w:rsidRPr="00D2748E">
        <w:rPr>
          <w:rFonts w:asciiTheme="majorHAnsi" w:hAnsiTheme="majorHAnsi"/>
          <w:sz w:val="22"/>
          <w:szCs w:val="22"/>
        </w:rPr>
        <w:t>), z którego można odczytać imię i nazwisko podpisującego.</w:t>
      </w:r>
    </w:p>
    <w:p w:rsidR="00BB5194" w:rsidRPr="00D2748E" w:rsidRDefault="009624B0" w:rsidP="00BB5194">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Wszelkie poprawki w treści oferty muszą być parafowane przez osobę podpisującą Ofertę.</w:t>
      </w:r>
    </w:p>
    <w:p w:rsidR="009624B0" w:rsidRPr="00D2748E" w:rsidRDefault="009624B0" w:rsidP="00BB5194">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Wykonawca może wprowadzić zmiany lub wycofać złożoną ofertę pod warunkiem, że</w:t>
      </w:r>
      <w:r w:rsidR="0028324A" w:rsidRPr="00D2748E">
        <w:rPr>
          <w:rFonts w:asciiTheme="majorHAnsi" w:hAnsiTheme="majorHAnsi"/>
          <w:sz w:val="22"/>
          <w:szCs w:val="22"/>
        </w:rPr>
        <w:t> </w:t>
      </w:r>
      <w:r w:rsidRPr="00D2748E">
        <w:rPr>
          <w:rFonts w:asciiTheme="majorHAnsi" w:hAnsiTheme="majorHAnsi"/>
          <w:sz w:val="22"/>
          <w:szCs w:val="22"/>
        </w:rPr>
        <w:t xml:space="preserve">Zamawiający otrzyma pisemne powiadomienie o ich wprowadzeniu lub wycofaniu oferty przed terminem składania ofert określonym w niniejszej SIWZ. Powiadomienie powinno być dostarczone w zamkniętej kopercie zaadresowanej do Zamawiającego opatrzonej napisem: </w:t>
      </w:r>
      <w:r w:rsidR="00BB5194" w:rsidRPr="00D2748E">
        <w:rPr>
          <w:rFonts w:asciiTheme="majorHAnsi" w:hAnsiTheme="majorHAnsi"/>
          <w:b/>
          <w:sz w:val="22"/>
          <w:szCs w:val="22"/>
        </w:rPr>
        <w:t>Wykonanie kompletnej dokumentacji projektowej – koncepcyjnej, budowlanej, wykonawczej i kosztorysowej dla inwestycji modernizacji holu głównego i przyziemia oraz adaptacji pomieszczenia po składzie opału na cele dydaktyczne w budynku dydaktycznym A Uniwersytetu Muzycznego Fryderyka Chopina w Warszawie zlokalizowanego w Białymstoku, ul. Kawaleryjska 5, znak sprawy ZP-15/06/2016/272/W/T</w:t>
      </w:r>
      <w:r w:rsidR="003215D5" w:rsidRPr="00D2748E">
        <w:rPr>
          <w:rFonts w:asciiTheme="majorHAnsi" w:hAnsiTheme="majorHAnsi"/>
          <w:b/>
          <w:sz w:val="22"/>
          <w:szCs w:val="22"/>
        </w:rPr>
        <w:t xml:space="preserve"> </w:t>
      </w:r>
      <w:r w:rsidRPr="00D2748E">
        <w:rPr>
          <w:rFonts w:asciiTheme="majorHAnsi" w:hAnsiTheme="majorHAnsi"/>
          <w:sz w:val="22"/>
          <w:szCs w:val="22"/>
        </w:rPr>
        <w:t>oraz pełną nazwą i</w:t>
      </w:r>
      <w:r w:rsidR="0028324A" w:rsidRPr="00D2748E">
        <w:rPr>
          <w:rFonts w:asciiTheme="majorHAnsi" w:hAnsiTheme="majorHAnsi"/>
          <w:sz w:val="22"/>
          <w:szCs w:val="22"/>
        </w:rPr>
        <w:t> </w:t>
      </w:r>
      <w:r w:rsidRPr="00D2748E">
        <w:rPr>
          <w:rFonts w:asciiTheme="majorHAnsi" w:hAnsiTheme="majorHAnsi"/>
          <w:sz w:val="22"/>
          <w:szCs w:val="22"/>
        </w:rPr>
        <w:t>adresem Wykonawcy i oznaczonej dodatkowo napisem „ZMIANA” lub „WYCOFANIE”. Do</w:t>
      </w:r>
      <w:r w:rsidR="0028324A" w:rsidRPr="00D2748E">
        <w:rPr>
          <w:rFonts w:asciiTheme="majorHAnsi" w:hAnsiTheme="majorHAnsi"/>
          <w:sz w:val="22"/>
          <w:szCs w:val="22"/>
        </w:rPr>
        <w:t> </w:t>
      </w:r>
      <w:r w:rsidRPr="00D2748E">
        <w:rPr>
          <w:rFonts w:asciiTheme="majorHAnsi" w:hAnsiTheme="majorHAnsi"/>
          <w:sz w:val="22"/>
          <w:szCs w:val="22"/>
        </w:rPr>
        <w:t xml:space="preserve">wniosku o zmianę lub wycofanie oferty wykonawca dołączy stosowne dokumenty, potwierdzające, że wniosek o zmianę lub wycofanie został podpisany przez osobę uprawnioną do reprezentowania wykonawcy. </w:t>
      </w:r>
    </w:p>
    <w:p w:rsidR="00F44860" w:rsidRPr="00D2748E" w:rsidRDefault="009624B0" w:rsidP="00B27DF5">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Zaleca się sporządzenie oferty na Formularzu Ofertowym, którego wzór stanowi załącznik nr 6 do SIWZ lub innym dokumencie zawierającym wszystkie informacje i</w:t>
      </w:r>
      <w:r w:rsidR="0028324A" w:rsidRPr="00D2748E">
        <w:rPr>
          <w:rFonts w:asciiTheme="majorHAnsi" w:hAnsiTheme="majorHAnsi"/>
          <w:sz w:val="22"/>
          <w:szCs w:val="22"/>
        </w:rPr>
        <w:t> </w:t>
      </w:r>
      <w:r w:rsidRPr="00D2748E">
        <w:rPr>
          <w:rFonts w:asciiTheme="majorHAnsi" w:hAnsiTheme="majorHAnsi"/>
          <w:sz w:val="22"/>
          <w:szCs w:val="22"/>
        </w:rPr>
        <w:t>oświadczenia określone we wzorze Formularza Ofertowego.</w:t>
      </w:r>
    </w:p>
    <w:p w:rsidR="006D20A4" w:rsidRPr="00D2748E" w:rsidRDefault="009624B0" w:rsidP="00EE4AE6">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W ofercie Wykonawca poda</w:t>
      </w:r>
      <w:r w:rsidR="00014E0A" w:rsidRPr="00D2748E">
        <w:rPr>
          <w:rFonts w:asciiTheme="majorHAnsi" w:hAnsiTheme="majorHAnsi"/>
          <w:sz w:val="22"/>
          <w:szCs w:val="22"/>
        </w:rPr>
        <w:t xml:space="preserve"> </w:t>
      </w:r>
      <w:r w:rsidRPr="00D2748E">
        <w:rPr>
          <w:rFonts w:asciiTheme="majorHAnsi" w:hAnsiTheme="majorHAnsi"/>
          <w:sz w:val="22"/>
          <w:szCs w:val="22"/>
        </w:rPr>
        <w:t>cenę brutto oferty za wykonanie całości zamówienia</w:t>
      </w:r>
      <w:r w:rsidR="00ED23B6" w:rsidRPr="00D2748E">
        <w:rPr>
          <w:rFonts w:asciiTheme="majorHAnsi" w:hAnsiTheme="majorHAnsi" w:cs="Arial"/>
          <w:sz w:val="22"/>
          <w:szCs w:val="22"/>
        </w:rPr>
        <w:t xml:space="preserve"> </w:t>
      </w:r>
      <w:r w:rsidR="00713B20" w:rsidRPr="00D2748E">
        <w:rPr>
          <w:rFonts w:asciiTheme="majorHAnsi" w:hAnsiTheme="majorHAnsi" w:cs="Arial"/>
          <w:sz w:val="22"/>
          <w:szCs w:val="22"/>
        </w:rPr>
        <w:t>(</w:t>
      </w:r>
      <w:r w:rsidR="00ED23B6" w:rsidRPr="00D2748E">
        <w:rPr>
          <w:rFonts w:asciiTheme="majorHAnsi" w:hAnsiTheme="majorHAnsi" w:cs="Arial"/>
          <w:sz w:val="22"/>
          <w:szCs w:val="22"/>
        </w:rPr>
        <w:t>uwzględniającą łączną wartość przenoszonych na Zamawiającego praw autorskich do utworów</w:t>
      </w:r>
      <w:r w:rsidR="00713B20" w:rsidRPr="00D2748E">
        <w:rPr>
          <w:rFonts w:asciiTheme="majorHAnsi" w:hAnsiTheme="majorHAnsi" w:cs="Arial"/>
          <w:sz w:val="22"/>
          <w:szCs w:val="22"/>
        </w:rPr>
        <w:t>)</w:t>
      </w:r>
      <w:r w:rsidR="00775717" w:rsidRPr="00D2748E">
        <w:rPr>
          <w:rFonts w:asciiTheme="majorHAnsi" w:hAnsiTheme="majorHAnsi" w:cs="Arial"/>
          <w:sz w:val="22"/>
          <w:szCs w:val="22"/>
        </w:rPr>
        <w:t xml:space="preserve"> w zakresie każdej części zamówienia oddzielnie</w:t>
      </w:r>
      <w:r w:rsidR="00165E8D" w:rsidRPr="00D2748E">
        <w:rPr>
          <w:rFonts w:asciiTheme="majorHAnsi" w:hAnsiTheme="majorHAnsi" w:cs="Arial"/>
          <w:iCs/>
          <w:sz w:val="22"/>
          <w:szCs w:val="22"/>
        </w:rPr>
        <w:t>,</w:t>
      </w:r>
    </w:p>
    <w:p w:rsidR="00713B20" w:rsidRPr="00D2748E" w:rsidRDefault="00713B20" w:rsidP="002E388A">
      <w:pPr>
        <w:ind w:left="360"/>
        <w:jc w:val="both"/>
        <w:rPr>
          <w:rFonts w:asciiTheme="majorHAnsi" w:hAnsiTheme="majorHAnsi"/>
          <w:sz w:val="22"/>
          <w:szCs w:val="22"/>
        </w:rPr>
      </w:pPr>
      <w:r w:rsidRPr="00D2748E">
        <w:rPr>
          <w:rFonts w:asciiTheme="majorHAnsi" w:hAnsiTheme="majorHAnsi"/>
          <w:sz w:val="22"/>
          <w:szCs w:val="22"/>
        </w:rPr>
        <w:t>oraz:</w:t>
      </w:r>
      <w:r w:rsidR="00775717" w:rsidRPr="00D2748E">
        <w:rPr>
          <w:rFonts w:asciiTheme="majorHAnsi" w:hAnsiTheme="majorHAnsi"/>
          <w:sz w:val="22"/>
          <w:szCs w:val="22"/>
        </w:rPr>
        <w:t xml:space="preserve"> termin wykonania zamówienia jako 30, </w:t>
      </w:r>
      <w:r w:rsidR="00C539A0" w:rsidRPr="00D2748E">
        <w:rPr>
          <w:rFonts w:asciiTheme="majorHAnsi" w:hAnsiTheme="majorHAnsi"/>
          <w:sz w:val="22"/>
          <w:szCs w:val="22"/>
        </w:rPr>
        <w:t>37</w:t>
      </w:r>
      <w:r w:rsidR="00775717" w:rsidRPr="00D2748E">
        <w:rPr>
          <w:rFonts w:asciiTheme="majorHAnsi" w:hAnsiTheme="majorHAnsi"/>
          <w:sz w:val="22"/>
          <w:szCs w:val="22"/>
        </w:rPr>
        <w:t xml:space="preserve">, </w:t>
      </w:r>
      <w:r w:rsidR="00C539A0" w:rsidRPr="00D2748E">
        <w:rPr>
          <w:rFonts w:asciiTheme="majorHAnsi" w:hAnsiTheme="majorHAnsi"/>
          <w:sz w:val="22"/>
          <w:szCs w:val="22"/>
        </w:rPr>
        <w:t>44</w:t>
      </w:r>
      <w:r w:rsidR="00775717" w:rsidRPr="00D2748E">
        <w:rPr>
          <w:rFonts w:asciiTheme="majorHAnsi" w:hAnsiTheme="majorHAnsi"/>
          <w:sz w:val="22"/>
          <w:szCs w:val="22"/>
        </w:rPr>
        <w:t xml:space="preserve"> lub </w:t>
      </w:r>
      <w:r w:rsidR="00C539A0" w:rsidRPr="00D2748E">
        <w:rPr>
          <w:rFonts w:asciiTheme="majorHAnsi" w:hAnsiTheme="majorHAnsi"/>
          <w:sz w:val="22"/>
          <w:szCs w:val="22"/>
        </w:rPr>
        <w:t>51</w:t>
      </w:r>
      <w:r w:rsidR="00775717" w:rsidRPr="00D2748E">
        <w:rPr>
          <w:rFonts w:asciiTheme="majorHAnsi" w:hAnsiTheme="majorHAnsi"/>
          <w:sz w:val="22"/>
          <w:szCs w:val="22"/>
        </w:rPr>
        <w:t xml:space="preserve"> dni od daty podpisania umowy w zakresie </w:t>
      </w:r>
      <w:r w:rsidR="0083402A" w:rsidRPr="00D2748E">
        <w:rPr>
          <w:rFonts w:asciiTheme="majorHAnsi" w:hAnsiTheme="majorHAnsi"/>
          <w:sz w:val="22"/>
          <w:szCs w:val="22"/>
        </w:rPr>
        <w:t>obu</w:t>
      </w:r>
      <w:r w:rsidR="00775717" w:rsidRPr="00D2748E">
        <w:rPr>
          <w:rFonts w:asciiTheme="majorHAnsi" w:hAnsiTheme="majorHAnsi"/>
          <w:sz w:val="22"/>
          <w:szCs w:val="22"/>
        </w:rPr>
        <w:t xml:space="preserve"> części zamówienia </w:t>
      </w:r>
      <w:r w:rsidR="0083402A" w:rsidRPr="00D2748E">
        <w:rPr>
          <w:rFonts w:asciiTheme="majorHAnsi" w:hAnsiTheme="majorHAnsi"/>
          <w:sz w:val="22"/>
          <w:szCs w:val="22"/>
        </w:rPr>
        <w:t>łącznie</w:t>
      </w:r>
      <w:r w:rsidR="00775717" w:rsidRPr="00D2748E">
        <w:rPr>
          <w:rFonts w:asciiTheme="majorHAnsi" w:hAnsiTheme="majorHAnsi"/>
          <w:sz w:val="22"/>
          <w:szCs w:val="22"/>
        </w:rPr>
        <w:t xml:space="preserve"> a także przewidywane zapotrzebowanie na energię elektryczną po zrealizowaniu prac budowlanych na podstawie zakładanego projektu w zakresie </w:t>
      </w:r>
      <w:r w:rsidR="0083402A" w:rsidRPr="00D2748E">
        <w:rPr>
          <w:rFonts w:asciiTheme="majorHAnsi" w:hAnsiTheme="majorHAnsi"/>
          <w:sz w:val="22"/>
          <w:szCs w:val="22"/>
        </w:rPr>
        <w:t xml:space="preserve">części zamówienia </w:t>
      </w:r>
      <w:r w:rsidR="00C539A0" w:rsidRPr="00D2748E">
        <w:rPr>
          <w:rFonts w:asciiTheme="majorHAnsi" w:hAnsiTheme="majorHAnsi"/>
          <w:sz w:val="22"/>
          <w:szCs w:val="22"/>
        </w:rPr>
        <w:t xml:space="preserve">(część druga zamówienia) dotyczącej pomieszczenia po składzie opału na cele </w:t>
      </w:r>
      <w:r w:rsidR="00C539A0" w:rsidRPr="00D2748E">
        <w:rPr>
          <w:rFonts w:asciiTheme="majorHAnsi" w:hAnsiTheme="majorHAnsi"/>
          <w:sz w:val="22"/>
          <w:szCs w:val="22"/>
        </w:rPr>
        <w:lastRenderedPageBreak/>
        <w:t xml:space="preserve">dydaktyczne </w:t>
      </w:r>
      <w:r w:rsidR="00775717" w:rsidRPr="00D2748E">
        <w:rPr>
          <w:rFonts w:asciiTheme="majorHAnsi" w:hAnsiTheme="majorHAnsi"/>
          <w:sz w:val="22"/>
          <w:szCs w:val="22"/>
        </w:rPr>
        <w:t xml:space="preserve">(zużycie kW na godzinę ciągłej pracy wszystkich zainstalowanych, niezbędnych do zgodnego z prawem funkcjonowania </w:t>
      </w:r>
      <w:r w:rsidR="00C539A0" w:rsidRPr="00D2748E">
        <w:rPr>
          <w:rFonts w:asciiTheme="majorHAnsi" w:hAnsiTheme="majorHAnsi"/>
          <w:sz w:val="22"/>
          <w:szCs w:val="22"/>
        </w:rPr>
        <w:t>sali</w:t>
      </w:r>
      <w:r w:rsidR="00775717" w:rsidRPr="00D2748E">
        <w:rPr>
          <w:rFonts w:asciiTheme="majorHAnsi" w:hAnsiTheme="majorHAnsi"/>
          <w:sz w:val="22"/>
          <w:szCs w:val="22"/>
        </w:rPr>
        <w:t xml:space="preserve"> urządzeń – oświetlania z wypełnieniem do dwóch miejsc po przecinku).</w:t>
      </w:r>
    </w:p>
    <w:p w:rsidR="00E95BA6" w:rsidRPr="00D2748E" w:rsidRDefault="00E95BA6" w:rsidP="00E95BA6">
      <w:pPr>
        <w:ind w:left="430"/>
        <w:jc w:val="both"/>
        <w:rPr>
          <w:rFonts w:asciiTheme="majorHAnsi" w:hAnsiTheme="majorHAnsi" w:cs="Arial"/>
          <w:sz w:val="22"/>
          <w:szCs w:val="22"/>
        </w:rPr>
      </w:pPr>
      <w:r w:rsidRPr="00D2748E">
        <w:rPr>
          <w:rFonts w:asciiTheme="majorHAnsi" w:hAnsiTheme="majorHAnsi" w:cs="Arial"/>
          <w:b/>
          <w:bCs/>
          <w:sz w:val="22"/>
          <w:szCs w:val="22"/>
        </w:rPr>
        <w:t xml:space="preserve">Brak któregokolwiek z elementów opisanych wyżej z zastrzeżeniem art. 87 ust. 2 </w:t>
      </w:r>
      <w:proofErr w:type="spellStart"/>
      <w:r w:rsidRPr="00D2748E">
        <w:rPr>
          <w:rFonts w:asciiTheme="majorHAnsi" w:hAnsiTheme="majorHAnsi" w:cs="Arial"/>
          <w:b/>
          <w:bCs/>
          <w:sz w:val="22"/>
          <w:szCs w:val="22"/>
        </w:rPr>
        <w:t>uPzp</w:t>
      </w:r>
      <w:proofErr w:type="spellEnd"/>
      <w:r w:rsidRPr="00D2748E">
        <w:rPr>
          <w:rFonts w:asciiTheme="majorHAnsi" w:hAnsiTheme="majorHAnsi" w:cs="Arial"/>
          <w:b/>
          <w:bCs/>
          <w:sz w:val="22"/>
          <w:szCs w:val="22"/>
        </w:rPr>
        <w:t xml:space="preserve"> skutkuje niezgodnością treści oferty z treścią SIWZ i powoduje odrzucenie oferty na podstawie art. 89 ust. 1 pkt. 2 </w:t>
      </w:r>
      <w:proofErr w:type="spellStart"/>
      <w:r w:rsidRPr="00D2748E">
        <w:rPr>
          <w:rFonts w:asciiTheme="majorHAnsi" w:hAnsiTheme="majorHAnsi" w:cs="Arial"/>
          <w:b/>
          <w:bCs/>
          <w:sz w:val="22"/>
          <w:szCs w:val="22"/>
        </w:rPr>
        <w:t>uPzp</w:t>
      </w:r>
      <w:proofErr w:type="spellEnd"/>
      <w:r w:rsidRPr="00D2748E">
        <w:rPr>
          <w:rFonts w:asciiTheme="majorHAnsi" w:hAnsiTheme="majorHAnsi" w:cs="Arial"/>
          <w:b/>
          <w:bCs/>
          <w:sz w:val="22"/>
          <w:szCs w:val="22"/>
        </w:rPr>
        <w:t>.</w:t>
      </w:r>
    </w:p>
    <w:p w:rsidR="0028324A" w:rsidRPr="00D2748E" w:rsidRDefault="009624B0" w:rsidP="00F21477">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Wykonawca wskaże w ofercie te części zamówienia, których wykonanie zamierza powierzyć podwykonawcom.</w:t>
      </w:r>
    </w:p>
    <w:p w:rsidR="0028324A" w:rsidRPr="00D2748E" w:rsidRDefault="005B65D7" w:rsidP="00F21477">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Zamawiający nie dopuszcza składania ofert częściowych.</w:t>
      </w:r>
    </w:p>
    <w:p w:rsidR="0028324A" w:rsidRPr="00D2748E" w:rsidRDefault="005B65D7" w:rsidP="00F21477">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Zamawiający nie dopuszcza składania ofert wariantowych.</w:t>
      </w:r>
    </w:p>
    <w:p w:rsidR="005B65D7" w:rsidRPr="00D2748E" w:rsidRDefault="0028324A" w:rsidP="00F21477">
      <w:pPr>
        <w:numPr>
          <w:ilvl w:val="0"/>
          <w:numId w:val="4"/>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Z</w:t>
      </w:r>
      <w:r w:rsidR="005B65D7" w:rsidRPr="00D2748E">
        <w:rPr>
          <w:rFonts w:asciiTheme="majorHAnsi" w:hAnsiTheme="majorHAnsi"/>
          <w:sz w:val="22"/>
          <w:szCs w:val="22"/>
        </w:rPr>
        <w:t>amawiający dopuszcza możliwość składania ofert równoważnych, spełniających wszelkie normy, parametry lub standardy techniczne i jakościowe przedmiotu zamówienia, zgodnie z wymaganiami Zamawiającego.</w:t>
      </w:r>
      <w:r w:rsidRPr="00D2748E">
        <w:rPr>
          <w:rFonts w:asciiTheme="majorHAnsi" w:hAnsiTheme="majorHAnsi"/>
          <w:sz w:val="22"/>
          <w:szCs w:val="22"/>
        </w:rPr>
        <w:t xml:space="preserve"> </w:t>
      </w:r>
      <w:r w:rsidR="005B65D7" w:rsidRPr="00D2748E">
        <w:rPr>
          <w:rFonts w:asciiTheme="majorHAnsi" w:hAnsiTheme="majorHAnsi"/>
          <w:sz w:val="22"/>
          <w:szCs w:val="22"/>
        </w:rPr>
        <w:t>Ilekroć w opisie przedmiotu zamówienia użyto sformułowania równorzędny – oznacza ono, to samo co równoważny</w:t>
      </w:r>
      <w:r w:rsidRPr="00D2748E">
        <w:rPr>
          <w:rFonts w:asciiTheme="majorHAnsi" w:hAnsiTheme="majorHAnsi"/>
          <w:sz w:val="22"/>
          <w:szCs w:val="22"/>
        </w:rPr>
        <w:t>, zgodnie z opisem w zdaniu poprzednim.</w:t>
      </w:r>
    </w:p>
    <w:p w:rsidR="008D3F83" w:rsidRPr="00D2748E" w:rsidRDefault="008D3F83">
      <w:pPr>
        <w:pStyle w:val="Nagwek1"/>
        <w:rPr>
          <w:rFonts w:asciiTheme="majorHAnsi" w:hAnsiTheme="majorHAnsi"/>
          <w:sz w:val="22"/>
          <w:szCs w:val="22"/>
        </w:rPr>
      </w:pPr>
      <w:bookmarkStart w:id="25" w:name="_Toc114133734"/>
      <w:bookmarkStart w:id="26" w:name="_Toc114134225"/>
      <w:bookmarkStart w:id="27" w:name="_Toc135036181"/>
      <w:r w:rsidRPr="00D2748E">
        <w:rPr>
          <w:rFonts w:asciiTheme="majorHAnsi" w:hAnsiTheme="majorHAnsi"/>
          <w:sz w:val="22"/>
          <w:szCs w:val="22"/>
        </w:rPr>
        <w:t>§ 11 Miejsce oraz termin składania i otwarcia ofert</w:t>
      </w:r>
      <w:bookmarkEnd w:id="25"/>
      <w:bookmarkEnd w:id="26"/>
      <w:bookmarkEnd w:id="27"/>
    </w:p>
    <w:p w:rsidR="009624B0" w:rsidRPr="00D2748E" w:rsidRDefault="009624B0" w:rsidP="00F21477">
      <w:pPr>
        <w:numPr>
          <w:ilvl w:val="0"/>
          <w:numId w:val="5"/>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Ofertę należy złożyć w siedzibie Zamawiającego – ul. Okólnik 2 w Warszawie w Kancelarii</w:t>
      </w:r>
      <w:r w:rsidR="005717A0" w:rsidRPr="00D2748E">
        <w:rPr>
          <w:rFonts w:asciiTheme="majorHAnsi" w:hAnsiTheme="majorHAnsi"/>
          <w:sz w:val="22"/>
          <w:szCs w:val="22"/>
        </w:rPr>
        <w:t xml:space="preserve"> Uniwersytetu Muzycznego Fryderyka Chopina</w:t>
      </w:r>
      <w:r w:rsidRPr="00D2748E">
        <w:rPr>
          <w:rFonts w:asciiTheme="majorHAnsi" w:hAnsiTheme="majorHAnsi"/>
          <w:sz w:val="22"/>
          <w:szCs w:val="22"/>
        </w:rPr>
        <w:t>.</w:t>
      </w:r>
    </w:p>
    <w:p w:rsidR="009624B0" w:rsidRPr="00D2748E" w:rsidRDefault="009624B0" w:rsidP="00F21477">
      <w:pPr>
        <w:numPr>
          <w:ilvl w:val="0"/>
          <w:numId w:val="5"/>
        </w:numPr>
        <w:tabs>
          <w:tab w:val="clear" w:pos="720"/>
          <w:tab w:val="num" w:pos="360"/>
        </w:tabs>
        <w:ind w:left="360"/>
        <w:jc w:val="both"/>
        <w:rPr>
          <w:rFonts w:asciiTheme="majorHAnsi" w:hAnsiTheme="majorHAnsi"/>
          <w:b/>
          <w:sz w:val="22"/>
          <w:szCs w:val="22"/>
          <w:u w:val="single"/>
        </w:rPr>
      </w:pPr>
      <w:r w:rsidRPr="00D2748E">
        <w:rPr>
          <w:rFonts w:asciiTheme="majorHAnsi" w:hAnsiTheme="majorHAnsi"/>
          <w:sz w:val="22"/>
          <w:szCs w:val="22"/>
          <w:u w:val="single"/>
        </w:rPr>
        <w:t xml:space="preserve">Termin składania ofert upływa dnia </w:t>
      </w:r>
      <w:r w:rsidR="0083402A" w:rsidRPr="00D2748E">
        <w:rPr>
          <w:rFonts w:asciiTheme="majorHAnsi" w:hAnsiTheme="majorHAnsi"/>
          <w:b/>
          <w:sz w:val="22"/>
          <w:szCs w:val="22"/>
          <w:highlight w:val="yellow"/>
          <w:u w:val="single"/>
        </w:rPr>
        <w:t>2</w:t>
      </w:r>
      <w:r w:rsidR="00C43728">
        <w:rPr>
          <w:rFonts w:asciiTheme="majorHAnsi" w:hAnsiTheme="majorHAnsi"/>
          <w:b/>
          <w:sz w:val="22"/>
          <w:szCs w:val="22"/>
          <w:highlight w:val="yellow"/>
          <w:u w:val="single"/>
        </w:rPr>
        <w:t>8</w:t>
      </w:r>
      <w:r w:rsidR="00652184" w:rsidRPr="00D2748E">
        <w:rPr>
          <w:rFonts w:asciiTheme="majorHAnsi" w:hAnsiTheme="majorHAnsi"/>
          <w:b/>
          <w:sz w:val="22"/>
          <w:szCs w:val="22"/>
          <w:highlight w:val="yellow"/>
          <w:u w:val="single"/>
        </w:rPr>
        <w:t>.</w:t>
      </w:r>
      <w:r w:rsidR="0083402A" w:rsidRPr="00D2748E">
        <w:rPr>
          <w:rFonts w:asciiTheme="majorHAnsi" w:hAnsiTheme="majorHAnsi"/>
          <w:b/>
          <w:sz w:val="22"/>
          <w:szCs w:val="22"/>
          <w:highlight w:val="yellow"/>
          <w:u w:val="single"/>
        </w:rPr>
        <w:t>06</w:t>
      </w:r>
      <w:r w:rsidRPr="00D2748E">
        <w:rPr>
          <w:rFonts w:asciiTheme="majorHAnsi" w:hAnsiTheme="majorHAnsi"/>
          <w:b/>
          <w:sz w:val="22"/>
          <w:szCs w:val="22"/>
          <w:highlight w:val="yellow"/>
          <w:u w:val="single"/>
        </w:rPr>
        <w:t>.</w:t>
      </w:r>
      <w:r w:rsidR="00FC655D" w:rsidRPr="00D2748E">
        <w:rPr>
          <w:rFonts w:asciiTheme="majorHAnsi" w:hAnsiTheme="majorHAnsi"/>
          <w:b/>
          <w:sz w:val="22"/>
          <w:szCs w:val="22"/>
          <w:highlight w:val="yellow"/>
          <w:u w:val="single"/>
        </w:rPr>
        <w:t>2016r</w:t>
      </w:r>
      <w:r w:rsidRPr="00D2748E">
        <w:rPr>
          <w:rFonts w:asciiTheme="majorHAnsi" w:hAnsiTheme="majorHAnsi"/>
          <w:b/>
          <w:sz w:val="22"/>
          <w:szCs w:val="22"/>
          <w:highlight w:val="yellow"/>
          <w:u w:val="single"/>
        </w:rPr>
        <w:t>.</w:t>
      </w:r>
      <w:r w:rsidRPr="00D2748E">
        <w:rPr>
          <w:rFonts w:asciiTheme="majorHAnsi" w:hAnsiTheme="majorHAnsi"/>
          <w:b/>
          <w:sz w:val="22"/>
          <w:szCs w:val="22"/>
          <w:u w:val="single"/>
        </w:rPr>
        <w:t xml:space="preserve"> o godzinie 1</w:t>
      </w:r>
      <w:r w:rsidR="007B1D7E" w:rsidRPr="00D2748E">
        <w:rPr>
          <w:rFonts w:asciiTheme="majorHAnsi" w:hAnsiTheme="majorHAnsi"/>
          <w:b/>
          <w:sz w:val="22"/>
          <w:szCs w:val="22"/>
          <w:u w:val="single"/>
        </w:rPr>
        <w:t>4:0</w:t>
      </w:r>
      <w:r w:rsidRPr="00D2748E">
        <w:rPr>
          <w:rFonts w:asciiTheme="majorHAnsi" w:hAnsiTheme="majorHAnsi"/>
          <w:b/>
          <w:sz w:val="22"/>
          <w:szCs w:val="22"/>
          <w:u w:val="single"/>
        </w:rPr>
        <w:t>0.</w:t>
      </w:r>
    </w:p>
    <w:p w:rsidR="009624B0" w:rsidRPr="00D2748E" w:rsidRDefault="00D02B7B" w:rsidP="00F21477">
      <w:pPr>
        <w:numPr>
          <w:ilvl w:val="0"/>
          <w:numId w:val="5"/>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O złożeniu oferty po terminie składania ofert Zamawiający niezwłocznie poinformuje Wykonawcę i zwróci ją po upływie terminu na wniesienie odwołania.</w:t>
      </w:r>
    </w:p>
    <w:p w:rsidR="00E77DFB" w:rsidRPr="00D2748E" w:rsidRDefault="009624B0" w:rsidP="00F21477">
      <w:pPr>
        <w:numPr>
          <w:ilvl w:val="0"/>
          <w:numId w:val="5"/>
        </w:numPr>
        <w:tabs>
          <w:tab w:val="clear" w:pos="720"/>
          <w:tab w:val="num" w:pos="360"/>
        </w:tabs>
        <w:ind w:left="360"/>
        <w:jc w:val="both"/>
        <w:rPr>
          <w:rFonts w:asciiTheme="majorHAnsi" w:hAnsiTheme="majorHAnsi"/>
          <w:sz w:val="22"/>
          <w:szCs w:val="22"/>
          <w:u w:val="single"/>
        </w:rPr>
      </w:pPr>
      <w:r w:rsidRPr="00D2748E">
        <w:rPr>
          <w:rFonts w:asciiTheme="majorHAnsi" w:hAnsiTheme="majorHAnsi"/>
          <w:sz w:val="22"/>
          <w:szCs w:val="22"/>
          <w:u w:val="single"/>
        </w:rPr>
        <w:t xml:space="preserve">Otwarcie ofert nastąpi w siedzibie Zamawiającego dnia </w:t>
      </w:r>
      <w:r w:rsidR="0083402A" w:rsidRPr="00D2748E">
        <w:rPr>
          <w:rFonts w:asciiTheme="majorHAnsi" w:hAnsiTheme="majorHAnsi"/>
          <w:b/>
          <w:sz w:val="22"/>
          <w:szCs w:val="22"/>
          <w:highlight w:val="yellow"/>
          <w:u w:val="single"/>
        </w:rPr>
        <w:t>2</w:t>
      </w:r>
      <w:r w:rsidR="00C43728">
        <w:rPr>
          <w:rFonts w:asciiTheme="majorHAnsi" w:hAnsiTheme="majorHAnsi"/>
          <w:b/>
          <w:sz w:val="22"/>
          <w:szCs w:val="22"/>
          <w:highlight w:val="yellow"/>
          <w:u w:val="single"/>
        </w:rPr>
        <w:t>8</w:t>
      </w:r>
      <w:r w:rsidR="0031138B" w:rsidRPr="00D2748E">
        <w:rPr>
          <w:rFonts w:asciiTheme="majorHAnsi" w:hAnsiTheme="majorHAnsi"/>
          <w:b/>
          <w:sz w:val="22"/>
          <w:szCs w:val="22"/>
          <w:highlight w:val="yellow"/>
          <w:u w:val="single"/>
        </w:rPr>
        <w:t>.</w:t>
      </w:r>
      <w:r w:rsidR="0083402A" w:rsidRPr="00D2748E">
        <w:rPr>
          <w:rFonts w:asciiTheme="majorHAnsi" w:hAnsiTheme="majorHAnsi"/>
          <w:b/>
          <w:sz w:val="22"/>
          <w:szCs w:val="22"/>
          <w:highlight w:val="yellow"/>
          <w:u w:val="single"/>
        </w:rPr>
        <w:t>06</w:t>
      </w:r>
      <w:r w:rsidRPr="00D2748E">
        <w:rPr>
          <w:rFonts w:asciiTheme="majorHAnsi" w:hAnsiTheme="majorHAnsi"/>
          <w:b/>
          <w:sz w:val="22"/>
          <w:szCs w:val="22"/>
          <w:highlight w:val="yellow"/>
          <w:u w:val="single"/>
        </w:rPr>
        <w:t>.</w:t>
      </w:r>
      <w:r w:rsidR="00FC655D" w:rsidRPr="00D2748E">
        <w:rPr>
          <w:rFonts w:asciiTheme="majorHAnsi" w:hAnsiTheme="majorHAnsi"/>
          <w:b/>
          <w:sz w:val="22"/>
          <w:szCs w:val="22"/>
          <w:highlight w:val="yellow"/>
          <w:u w:val="single"/>
        </w:rPr>
        <w:t>2016r</w:t>
      </w:r>
      <w:r w:rsidRPr="00D2748E">
        <w:rPr>
          <w:rFonts w:asciiTheme="majorHAnsi" w:hAnsiTheme="majorHAnsi"/>
          <w:b/>
          <w:sz w:val="22"/>
          <w:szCs w:val="22"/>
          <w:highlight w:val="yellow"/>
          <w:u w:val="single"/>
        </w:rPr>
        <w:t>.</w:t>
      </w:r>
      <w:r w:rsidRPr="00D2748E">
        <w:rPr>
          <w:rFonts w:asciiTheme="majorHAnsi" w:hAnsiTheme="majorHAnsi"/>
          <w:b/>
          <w:sz w:val="22"/>
          <w:szCs w:val="22"/>
          <w:u w:val="single"/>
        </w:rPr>
        <w:t xml:space="preserve"> o godzinie </w:t>
      </w:r>
      <w:r w:rsidR="0031138B" w:rsidRPr="00D2748E">
        <w:rPr>
          <w:rFonts w:asciiTheme="majorHAnsi" w:hAnsiTheme="majorHAnsi"/>
          <w:b/>
          <w:sz w:val="22"/>
          <w:szCs w:val="22"/>
          <w:u w:val="single"/>
        </w:rPr>
        <w:t>17</w:t>
      </w:r>
      <w:r w:rsidRPr="00D2748E">
        <w:rPr>
          <w:rFonts w:asciiTheme="majorHAnsi" w:hAnsiTheme="majorHAnsi"/>
          <w:b/>
          <w:sz w:val="22"/>
          <w:szCs w:val="22"/>
          <w:u w:val="single"/>
        </w:rPr>
        <w:t>:</w:t>
      </w:r>
      <w:r w:rsidR="0031138B" w:rsidRPr="00D2748E">
        <w:rPr>
          <w:rFonts w:asciiTheme="majorHAnsi" w:hAnsiTheme="majorHAnsi"/>
          <w:b/>
          <w:sz w:val="22"/>
          <w:szCs w:val="22"/>
          <w:u w:val="single"/>
        </w:rPr>
        <w:t>15</w:t>
      </w:r>
      <w:r w:rsidRPr="00D2748E">
        <w:rPr>
          <w:rFonts w:asciiTheme="majorHAnsi" w:hAnsiTheme="majorHAnsi"/>
          <w:b/>
          <w:sz w:val="22"/>
          <w:szCs w:val="22"/>
          <w:u w:val="single"/>
        </w:rPr>
        <w:t>.</w:t>
      </w:r>
    </w:p>
    <w:p w:rsidR="00DE733D" w:rsidRPr="00D2748E" w:rsidRDefault="009624B0" w:rsidP="00F21477">
      <w:pPr>
        <w:numPr>
          <w:ilvl w:val="0"/>
          <w:numId w:val="5"/>
        </w:numPr>
        <w:tabs>
          <w:tab w:val="clear" w:pos="720"/>
          <w:tab w:val="num" w:pos="360"/>
        </w:tabs>
        <w:ind w:left="360"/>
        <w:jc w:val="both"/>
        <w:rPr>
          <w:rFonts w:asciiTheme="majorHAnsi" w:hAnsiTheme="majorHAnsi"/>
          <w:sz w:val="22"/>
          <w:szCs w:val="22"/>
          <w:u w:val="single"/>
        </w:rPr>
      </w:pPr>
      <w:r w:rsidRPr="00D2748E">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rsidR="008D3F83" w:rsidRPr="00D2748E" w:rsidRDefault="008D3F83">
      <w:pPr>
        <w:pStyle w:val="Nagwek1"/>
        <w:rPr>
          <w:rFonts w:asciiTheme="majorHAnsi" w:hAnsiTheme="majorHAnsi"/>
          <w:sz w:val="22"/>
          <w:szCs w:val="22"/>
        </w:rPr>
      </w:pPr>
      <w:r w:rsidRPr="00D2748E">
        <w:rPr>
          <w:rFonts w:asciiTheme="majorHAnsi" w:hAnsiTheme="majorHAnsi"/>
          <w:sz w:val="22"/>
          <w:szCs w:val="22"/>
        </w:rPr>
        <w:t>§ 12 Opis sposobu obliczenia ceny</w:t>
      </w:r>
    </w:p>
    <w:p w:rsidR="00165E8D" w:rsidRPr="00D2748E" w:rsidRDefault="00B27DF5" w:rsidP="00852667">
      <w:pPr>
        <w:numPr>
          <w:ilvl w:val="0"/>
          <w:numId w:val="20"/>
        </w:numPr>
        <w:jc w:val="both"/>
        <w:rPr>
          <w:rFonts w:asciiTheme="majorHAnsi" w:hAnsiTheme="majorHAnsi"/>
          <w:sz w:val="22"/>
          <w:szCs w:val="22"/>
        </w:rPr>
      </w:pPr>
      <w:r w:rsidRPr="00D2748E">
        <w:rPr>
          <w:rFonts w:asciiTheme="majorHAnsi" w:hAnsiTheme="majorHAnsi"/>
          <w:sz w:val="22"/>
          <w:szCs w:val="22"/>
        </w:rPr>
        <w:t>Wykonawca poda w pkt III.1 Formularza Ofertowego, którego wzór stanowi załącznik nr 6 do SIW</w:t>
      </w:r>
      <w:r w:rsidR="00ED23B6" w:rsidRPr="00D2748E">
        <w:rPr>
          <w:rFonts w:asciiTheme="majorHAnsi" w:hAnsiTheme="majorHAnsi"/>
          <w:sz w:val="22"/>
          <w:szCs w:val="22"/>
        </w:rPr>
        <w:t xml:space="preserve">Z, cenę </w:t>
      </w:r>
      <w:r w:rsidR="00EE4AE6" w:rsidRPr="00D2748E">
        <w:rPr>
          <w:rFonts w:asciiTheme="majorHAnsi" w:hAnsiTheme="majorHAnsi"/>
          <w:sz w:val="22"/>
          <w:szCs w:val="22"/>
        </w:rPr>
        <w:t xml:space="preserve">ryczałtową brutto </w:t>
      </w:r>
      <w:r w:rsidR="00ED23B6" w:rsidRPr="00D2748E">
        <w:rPr>
          <w:rFonts w:asciiTheme="majorHAnsi" w:hAnsiTheme="majorHAnsi"/>
          <w:sz w:val="22"/>
          <w:szCs w:val="22"/>
        </w:rPr>
        <w:t>za wykonanie zamówienia</w:t>
      </w:r>
      <w:r w:rsidR="000E18A7" w:rsidRPr="00D2748E">
        <w:rPr>
          <w:rFonts w:asciiTheme="majorHAnsi" w:hAnsiTheme="majorHAnsi"/>
          <w:sz w:val="22"/>
          <w:szCs w:val="22"/>
        </w:rPr>
        <w:t xml:space="preserve"> </w:t>
      </w:r>
      <w:r w:rsidR="00C539A0" w:rsidRPr="00D2748E">
        <w:rPr>
          <w:rFonts w:asciiTheme="majorHAnsi" w:hAnsiTheme="majorHAnsi"/>
          <w:sz w:val="22"/>
          <w:szCs w:val="22"/>
        </w:rPr>
        <w:t>zawierającą</w:t>
      </w:r>
      <w:r w:rsidR="00165E8D" w:rsidRPr="00D2748E">
        <w:rPr>
          <w:rFonts w:asciiTheme="majorHAnsi" w:hAnsiTheme="majorHAnsi"/>
          <w:sz w:val="22"/>
          <w:szCs w:val="22"/>
        </w:rPr>
        <w:t xml:space="preserve"> wartość przenoszonych na Zamawiającego praw autorskich do utworów.</w:t>
      </w:r>
    </w:p>
    <w:p w:rsidR="00B27DF5" w:rsidRPr="00D2748E" w:rsidRDefault="00B27DF5" w:rsidP="00B27DF5">
      <w:pPr>
        <w:numPr>
          <w:ilvl w:val="0"/>
          <w:numId w:val="20"/>
        </w:numPr>
        <w:jc w:val="both"/>
        <w:rPr>
          <w:rFonts w:asciiTheme="majorHAnsi" w:hAnsiTheme="majorHAnsi"/>
          <w:sz w:val="22"/>
          <w:szCs w:val="22"/>
        </w:rPr>
      </w:pPr>
      <w:r w:rsidRPr="00D2748E">
        <w:rPr>
          <w:rFonts w:asciiTheme="majorHAnsi" w:hAnsiTheme="majorHAnsi" w:cs="Arial"/>
          <w:sz w:val="22"/>
          <w:szCs w:val="22"/>
        </w:rPr>
        <w:t>Cenę należy obliczyć na podstawie opisu przedmiotu zamówienia stanowiącego załącznik nr 7 do SIWZ uwzględniając wszystkie elementy w nim określone</w:t>
      </w:r>
      <w:r w:rsidR="00165E8D" w:rsidRPr="00D2748E">
        <w:rPr>
          <w:rFonts w:asciiTheme="majorHAnsi" w:hAnsiTheme="majorHAnsi" w:cs="Arial"/>
          <w:sz w:val="22"/>
          <w:szCs w:val="22"/>
        </w:rPr>
        <w:t>.</w:t>
      </w:r>
    </w:p>
    <w:p w:rsidR="00B27DF5" w:rsidRPr="00D2748E" w:rsidRDefault="00B27DF5" w:rsidP="00B27DF5">
      <w:pPr>
        <w:numPr>
          <w:ilvl w:val="0"/>
          <w:numId w:val="20"/>
        </w:numPr>
        <w:jc w:val="both"/>
        <w:rPr>
          <w:rFonts w:asciiTheme="majorHAnsi" w:hAnsiTheme="majorHAnsi"/>
          <w:sz w:val="22"/>
          <w:szCs w:val="22"/>
        </w:rPr>
      </w:pPr>
      <w:r w:rsidRPr="00D2748E">
        <w:rPr>
          <w:rFonts w:asciiTheme="majorHAnsi" w:hAnsiTheme="majorHAnsi"/>
          <w:sz w:val="22"/>
          <w:szCs w:val="22"/>
        </w:rPr>
        <w:t>Podana cena musi obejmować wszystkie koszty realizacji prac z uwzględnieniem wszystkich opłat i podatków (także od towarów i usług). Cena musi być podana w złotych polskich.</w:t>
      </w:r>
    </w:p>
    <w:p w:rsidR="00B27DF5" w:rsidRPr="00D2748E" w:rsidRDefault="00B27DF5" w:rsidP="00B27DF5">
      <w:pPr>
        <w:numPr>
          <w:ilvl w:val="0"/>
          <w:numId w:val="20"/>
        </w:numPr>
        <w:jc w:val="both"/>
        <w:rPr>
          <w:rFonts w:asciiTheme="majorHAnsi" w:hAnsiTheme="majorHAnsi"/>
          <w:sz w:val="22"/>
          <w:szCs w:val="22"/>
        </w:rPr>
      </w:pPr>
      <w:r w:rsidRPr="00D2748E">
        <w:rPr>
          <w:rFonts w:asciiTheme="majorHAnsi" w:hAnsiTheme="majorHAnsi"/>
          <w:sz w:val="22"/>
          <w:szCs w:val="22"/>
        </w:rPr>
        <w:t>Wszystkie ceny należy podać w złotych polskich, z dokładnością do 2 miejsc po przecinku.</w:t>
      </w:r>
    </w:p>
    <w:p w:rsidR="00B27DF5" w:rsidRPr="00D2748E" w:rsidRDefault="00B27DF5" w:rsidP="00B27DF5">
      <w:pPr>
        <w:numPr>
          <w:ilvl w:val="0"/>
          <w:numId w:val="20"/>
        </w:numPr>
        <w:jc w:val="both"/>
        <w:rPr>
          <w:rFonts w:asciiTheme="majorHAnsi" w:hAnsiTheme="majorHAnsi"/>
          <w:sz w:val="22"/>
          <w:szCs w:val="22"/>
        </w:rPr>
      </w:pPr>
      <w:r w:rsidRPr="00D2748E">
        <w:rPr>
          <w:rFonts w:asciiTheme="majorHAnsi" w:hAnsiTheme="majorHAnsi"/>
          <w:sz w:val="22"/>
          <w:szCs w:val="22"/>
        </w:rPr>
        <w:t>Wykonawca określi ceny na wszystkie elementy zamówienia.</w:t>
      </w:r>
    </w:p>
    <w:p w:rsidR="00B27DF5" w:rsidRPr="00D2748E" w:rsidRDefault="00B27DF5" w:rsidP="00B27DF5">
      <w:pPr>
        <w:numPr>
          <w:ilvl w:val="0"/>
          <w:numId w:val="20"/>
        </w:numPr>
        <w:jc w:val="both"/>
        <w:rPr>
          <w:rFonts w:asciiTheme="majorHAnsi" w:hAnsiTheme="majorHAnsi"/>
          <w:sz w:val="22"/>
          <w:szCs w:val="22"/>
        </w:rPr>
      </w:pPr>
      <w:r w:rsidRPr="00D2748E">
        <w:rPr>
          <w:rFonts w:asciiTheme="majorHAnsi" w:hAnsiTheme="majorHAnsi"/>
          <w:sz w:val="22"/>
          <w:szCs w:val="22"/>
        </w:rPr>
        <w:t>Wszystkie ceny określone przez Wykonawcę zostaną ustalone na okres obowiązywania umowy i nie będą podlegały zmianom.</w:t>
      </w:r>
    </w:p>
    <w:p w:rsidR="00B27DF5" w:rsidRPr="00D2748E" w:rsidRDefault="00B27DF5" w:rsidP="00B27DF5">
      <w:pPr>
        <w:numPr>
          <w:ilvl w:val="0"/>
          <w:numId w:val="20"/>
        </w:numPr>
        <w:jc w:val="both"/>
        <w:rPr>
          <w:rFonts w:asciiTheme="majorHAnsi" w:hAnsiTheme="majorHAnsi"/>
          <w:sz w:val="22"/>
          <w:szCs w:val="22"/>
        </w:rPr>
      </w:pPr>
      <w:r w:rsidRPr="00D2748E">
        <w:rPr>
          <w:rFonts w:asciiTheme="majorHAnsi" w:hAnsiTheme="majorHAnsi"/>
          <w:sz w:val="22"/>
          <w:szCs w:val="22"/>
        </w:rPr>
        <w:t>Ocena zostanie dokonana zgodnie z zasadami określonymi w §</w:t>
      </w:r>
      <w:r w:rsidR="00803E65" w:rsidRPr="00D2748E">
        <w:rPr>
          <w:rFonts w:asciiTheme="majorHAnsi" w:hAnsiTheme="majorHAnsi"/>
          <w:sz w:val="22"/>
          <w:szCs w:val="22"/>
        </w:rPr>
        <w:t xml:space="preserve"> </w:t>
      </w:r>
      <w:r w:rsidRPr="00D2748E">
        <w:rPr>
          <w:rFonts w:asciiTheme="majorHAnsi" w:hAnsiTheme="majorHAnsi"/>
          <w:sz w:val="22"/>
          <w:szCs w:val="22"/>
        </w:rPr>
        <w:t>13 ust. 2 SIWZ.</w:t>
      </w:r>
    </w:p>
    <w:p w:rsidR="005717A0" w:rsidRPr="00D2748E" w:rsidRDefault="0083402A" w:rsidP="0083402A">
      <w:pPr>
        <w:numPr>
          <w:ilvl w:val="0"/>
          <w:numId w:val="20"/>
        </w:numPr>
        <w:jc w:val="both"/>
        <w:rPr>
          <w:rFonts w:asciiTheme="majorHAnsi" w:hAnsiTheme="majorHAnsi"/>
          <w:sz w:val="22"/>
          <w:szCs w:val="22"/>
        </w:rPr>
      </w:pPr>
      <w:r w:rsidRPr="00D2748E">
        <w:rPr>
          <w:rFonts w:asciiTheme="majorHAnsi" w:hAnsiTheme="majorHAnsi" w:cs="Arial"/>
          <w:sz w:val="22"/>
          <w:szCs w:val="22"/>
        </w:rPr>
        <w:t>Zamawiający zaleca dokonania wizji lokalnej na terenie obiektu w którym ma być realizowane zamówienie w terminie uzgodnionym z Zamawiającym. Wymagane jest uprzednie poinformowanie Zamawiającego o zamiarze uczestnictwa w wizji lokalnej co najmniej na jeden dzień roboczy przed zamiarem jej dokonania drogą elektroniczną na adres e-mail: grzywa@chopin.man.bialystok.pl lub telefoniczną pod numerem telefonu 500 100 282 wraz z podaniem przewidywanej liczby osób, które będą uczestniczyć ze strony danego Wykonawcy w wizji lokalnej.</w:t>
      </w:r>
    </w:p>
    <w:p w:rsidR="008D3F83" w:rsidRPr="00D2748E" w:rsidRDefault="008D3F83">
      <w:pPr>
        <w:pStyle w:val="Nagwek1"/>
        <w:ind w:left="720" w:hanging="720"/>
        <w:jc w:val="both"/>
        <w:rPr>
          <w:rFonts w:asciiTheme="majorHAnsi" w:hAnsiTheme="majorHAnsi"/>
          <w:sz w:val="22"/>
          <w:szCs w:val="22"/>
        </w:rPr>
      </w:pPr>
      <w:bookmarkStart w:id="28" w:name="_Toc114133737"/>
      <w:bookmarkStart w:id="29" w:name="_Toc114134228"/>
      <w:bookmarkStart w:id="30" w:name="_Toc135036183"/>
      <w:r w:rsidRPr="00D2748E">
        <w:rPr>
          <w:rFonts w:asciiTheme="majorHAnsi" w:hAnsiTheme="majorHAnsi"/>
          <w:sz w:val="22"/>
          <w:szCs w:val="22"/>
        </w:rPr>
        <w:t>§ 13 Opis kryteriów</w:t>
      </w:r>
      <w:bookmarkEnd w:id="28"/>
      <w:bookmarkEnd w:id="29"/>
      <w:r w:rsidRPr="00D2748E">
        <w:rPr>
          <w:rFonts w:asciiTheme="majorHAnsi" w:hAnsiTheme="majorHAnsi"/>
          <w:sz w:val="22"/>
          <w:szCs w:val="22"/>
        </w:rPr>
        <w:t>, którymi zamawiający będzie się kierował przy wyborze oferty, wraz z podaniem znaczenia tych kryteriów i sposobu oceny ofert</w:t>
      </w:r>
      <w:bookmarkEnd w:id="30"/>
    </w:p>
    <w:p w:rsidR="008D3F83" w:rsidRPr="00D2748E" w:rsidRDefault="008D3F83">
      <w:pPr>
        <w:jc w:val="both"/>
        <w:rPr>
          <w:rFonts w:asciiTheme="majorHAnsi" w:hAnsiTheme="majorHAnsi"/>
          <w:i/>
          <w:sz w:val="22"/>
          <w:szCs w:val="22"/>
        </w:rPr>
      </w:pPr>
    </w:p>
    <w:p w:rsidR="006D20A4" w:rsidRPr="00D2748E" w:rsidRDefault="006D20A4" w:rsidP="006D20A4">
      <w:pPr>
        <w:pStyle w:val="Tekstpodstawowy"/>
        <w:numPr>
          <w:ilvl w:val="0"/>
          <w:numId w:val="6"/>
        </w:numPr>
        <w:spacing w:after="0"/>
        <w:ind w:left="360" w:hanging="360"/>
        <w:jc w:val="both"/>
        <w:rPr>
          <w:rFonts w:asciiTheme="majorHAnsi" w:hAnsiTheme="majorHAnsi" w:cs="Arial"/>
          <w:sz w:val="22"/>
          <w:szCs w:val="22"/>
        </w:rPr>
      </w:pPr>
      <w:r w:rsidRPr="00D2748E">
        <w:rPr>
          <w:rFonts w:asciiTheme="majorHAnsi" w:hAnsiTheme="majorHAnsi" w:cs="Arial"/>
          <w:sz w:val="22"/>
          <w:szCs w:val="22"/>
        </w:rPr>
        <w:t>Przy wyborze najkorzystniejszej oferty Zamawiający będzie kierować się następującymi kryteriami i ich znaczeniem oraz w następujący sposób będzie oceniać oferty w poszczególnych kryteriach:</w:t>
      </w:r>
    </w:p>
    <w:p w:rsidR="006D20A4" w:rsidRPr="00D2748E" w:rsidRDefault="006D20A4" w:rsidP="006D20A4">
      <w:pPr>
        <w:jc w:val="center"/>
        <w:rPr>
          <w:rFonts w:asciiTheme="majorHAnsi" w:hAnsiTheme="majorHAnsi" w:cs="Arial"/>
          <w:sz w:val="22"/>
          <w:szCs w:val="22"/>
        </w:rPr>
      </w:pPr>
    </w:p>
    <w:p w:rsidR="006D20A4" w:rsidRPr="00D2748E" w:rsidRDefault="006D20A4" w:rsidP="006D20A4">
      <w:pPr>
        <w:pStyle w:val="Default"/>
        <w:rPr>
          <w:rFonts w:asciiTheme="majorHAnsi" w:hAnsiTheme="majorHAnsi"/>
          <w:b/>
          <w:sz w:val="22"/>
          <w:szCs w:val="22"/>
          <w:u w:val="single"/>
        </w:rPr>
      </w:pPr>
      <w:r w:rsidRPr="00D2748E">
        <w:rPr>
          <w:rFonts w:asciiTheme="majorHAnsi" w:hAnsiTheme="majorHAnsi"/>
          <w:b/>
          <w:sz w:val="22"/>
          <w:szCs w:val="22"/>
          <w:u w:val="single"/>
        </w:rPr>
        <w:t>Kryteria dla zamówienia:</w:t>
      </w:r>
    </w:p>
    <w:p w:rsidR="006D20A4" w:rsidRPr="00D2748E" w:rsidRDefault="006D20A4" w:rsidP="006D20A4">
      <w:pPr>
        <w:pStyle w:val="Default"/>
        <w:numPr>
          <w:ilvl w:val="0"/>
          <w:numId w:val="28"/>
        </w:numPr>
        <w:ind w:left="714" w:hanging="357"/>
        <w:rPr>
          <w:rFonts w:asciiTheme="majorHAnsi" w:hAnsiTheme="majorHAnsi"/>
          <w:sz w:val="22"/>
          <w:szCs w:val="22"/>
        </w:rPr>
      </w:pPr>
      <w:r w:rsidRPr="00D2748E">
        <w:rPr>
          <w:rFonts w:asciiTheme="majorHAnsi" w:hAnsiTheme="majorHAnsi"/>
          <w:sz w:val="22"/>
          <w:szCs w:val="22"/>
        </w:rPr>
        <w:t xml:space="preserve">Cena - </w:t>
      </w:r>
      <w:r w:rsidR="00EB452B">
        <w:rPr>
          <w:rFonts w:asciiTheme="majorHAnsi" w:hAnsiTheme="majorHAnsi"/>
          <w:sz w:val="22"/>
          <w:szCs w:val="22"/>
        </w:rPr>
        <w:t>55</w:t>
      </w:r>
      <w:r w:rsidR="008A7705" w:rsidRPr="00D2748E">
        <w:rPr>
          <w:rFonts w:asciiTheme="majorHAnsi" w:hAnsiTheme="majorHAnsi"/>
          <w:sz w:val="22"/>
          <w:szCs w:val="22"/>
        </w:rPr>
        <w:t xml:space="preserve"> </w:t>
      </w:r>
      <w:r w:rsidRPr="00D2748E">
        <w:rPr>
          <w:rFonts w:asciiTheme="majorHAnsi" w:hAnsiTheme="majorHAnsi"/>
          <w:sz w:val="22"/>
          <w:szCs w:val="22"/>
        </w:rPr>
        <w:t>pkt</w:t>
      </w:r>
    </w:p>
    <w:p w:rsidR="006D20A4" w:rsidRPr="00D2748E" w:rsidRDefault="0083402A" w:rsidP="006D20A4">
      <w:pPr>
        <w:pStyle w:val="Default"/>
        <w:numPr>
          <w:ilvl w:val="0"/>
          <w:numId w:val="28"/>
        </w:numPr>
        <w:ind w:left="714" w:hanging="357"/>
        <w:rPr>
          <w:rFonts w:asciiTheme="majorHAnsi" w:hAnsiTheme="majorHAnsi"/>
          <w:sz w:val="22"/>
          <w:szCs w:val="22"/>
        </w:rPr>
      </w:pPr>
      <w:r w:rsidRPr="00D2748E">
        <w:rPr>
          <w:rFonts w:asciiTheme="majorHAnsi" w:hAnsiTheme="majorHAnsi"/>
          <w:sz w:val="22"/>
          <w:szCs w:val="22"/>
        </w:rPr>
        <w:t>Termin</w:t>
      </w:r>
      <w:r w:rsidR="006D20A4" w:rsidRPr="00D2748E">
        <w:rPr>
          <w:rFonts w:asciiTheme="majorHAnsi" w:hAnsiTheme="majorHAnsi"/>
          <w:sz w:val="22"/>
          <w:szCs w:val="22"/>
        </w:rPr>
        <w:t xml:space="preserve"> wykon</w:t>
      </w:r>
      <w:r w:rsidR="00822B14" w:rsidRPr="00D2748E">
        <w:rPr>
          <w:rFonts w:asciiTheme="majorHAnsi" w:hAnsiTheme="majorHAnsi"/>
          <w:sz w:val="22"/>
          <w:szCs w:val="22"/>
        </w:rPr>
        <w:t>a</w:t>
      </w:r>
      <w:r w:rsidR="006D20A4" w:rsidRPr="00D2748E">
        <w:rPr>
          <w:rFonts w:asciiTheme="majorHAnsi" w:hAnsiTheme="majorHAnsi"/>
          <w:sz w:val="22"/>
          <w:szCs w:val="22"/>
        </w:rPr>
        <w:t xml:space="preserve">nia przedmiotu zamówienia - </w:t>
      </w:r>
      <w:r w:rsidR="00EB452B">
        <w:rPr>
          <w:rFonts w:asciiTheme="majorHAnsi" w:hAnsiTheme="majorHAnsi"/>
          <w:sz w:val="22"/>
          <w:szCs w:val="22"/>
        </w:rPr>
        <w:t>30</w:t>
      </w:r>
      <w:r w:rsidR="008A7705" w:rsidRPr="00D2748E">
        <w:rPr>
          <w:rFonts w:asciiTheme="majorHAnsi" w:hAnsiTheme="majorHAnsi"/>
          <w:sz w:val="22"/>
          <w:szCs w:val="22"/>
        </w:rPr>
        <w:t xml:space="preserve"> </w:t>
      </w:r>
      <w:r w:rsidR="006D20A4" w:rsidRPr="00D2748E">
        <w:rPr>
          <w:rFonts w:asciiTheme="majorHAnsi" w:hAnsiTheme="majorHAnsi"/>
          <w:sz w:val="22"/>
          <w:szCs w:val="22"/>
        </w:rPr>
        <w:t>pkt</w:t>
      </w:r>
    </w:p>
    <w:p w:rsidR="006D20A4" w:rsidRPr="00D2748E" w:rsidRDefault="0083402A" w:rsidP="006D20A4">
      <w:pPr>
        <w:pStyle w:val="Default"/>
        <w:numPr>
          <w:ilvl w:val="0"/>
          <w:numId w:val="28"/>
        </w:numPr>
        <w:ind w:left="714" w:hanging="357"/>
        <w:rPr>
          <w:rFonts w:asciiTheme="majorHAnsi" w:hAnsiTheme="majorHAnsi"/>
          <w:sz w:val="22"/>
          <w:szCs w:val="22"/>
        </w:rPr>
      </w:pPr>
      <w:r w:rsidRPr="00D2748E">
        <w:rPr>
          <w:rFonts w:asciiTheme="majorHAnsi" w:hAnsiTheme="majorHAnsi"/>
          <w:sz w:val="22"/>
          <w:szCs w:val="22"/>
        </w:rPr>
        <w:t>Zużycie energii elektrycznej</w:t>
      </w:r>
      <w:r w:rsidR="006D20A4" w:rsidRPr="00D2748E">
        <w:rPr>
          <w:rFonts w:asciiTheme="majorHAnsi" w:hAnsiTheme="majorHAnsi"/>
          <w:sz w:val="22"/>
          <w:szCs w:val="22"/>
        </w:rPr>
        <w:t xml:space="preserve"> </w:t>
      </w:r>
      <w:r w:rsidR="002855CB" w:rsidRPr="00D2748E">
        <w:rPr>
          <w:rFonts w:asciiTheme="majorHAnsi" w:hAnsiTheme="majorHAnsi"/>
          <w:sz w:val="22"/>
          <w:szCs w:val="22"/>
        </w:rPr>
        <w:t>(energooszczędność)</w:t>
      </w:r>
      <w:r w:rsidR="006D20A4" w:rsidRPr="00D2748E">
        <w:rPr>
          <w:rFonts w:asciiTheme="majorHAnsi" w:hAnsiTheme="majorHAnsi"/>
          <w:sz w:val="22"/>
          <w:szCs w:val="22"/>
        </w:rPr>
        <w:t xml:space="preserve">- </w:t>
      </w:r>
      <w:r w:rsidRPr="00D2748E">
        <w:rPr>
          <w:rFonts w:asciiTheme="majorHAnsi" w:hAnsiTheme="majorHAnsi"/>
          <w:sz w:val="22"/>
          <w:szCs w:val="22"/>
        </w:rPr>
        <w:t>15pkt</w:t>
      </w:r>
    </w:p>
    <w:p w:rsidR="006D20A4" w:rsidRPr="00D2748E" w:rsidRDefault="006D20A4" w:rsidP="006D20A4">
      <w:pPr>
        <w:pStyle w:val="Tekstpodstawowy"/>
        <w:spacing w:after="0"/>
        <w:ind w:left="708"/>
        <w:jc w:val="both"/>
        <w:rPr>
          <w:rFonts w:asciiTheme="majorHAnsi" w:hAnsiTheme="majorHAnsi" w:cs="Arial"/>
          <w:sz w:val="22"/>
          <w:szCs w:val="22"/>
        </w:rPr>
      </w:pPr>
      <w:r w:rsidRPr="00D2748E">
        <w:rPr>
          <w:rFonts w:asciiTheme="majorHAnsi" w:hAnsiTheme="majorHAnsi" w:cs="Arial"/>
          <w:sz w:val="22"/>
          <w:szCs w:val="22"/>
        </w:rPr>
        <w:t>Razem 100 pkt</w:t>
      </w:r>
    </w:p>
    <w:p w:rsidR="006D20A4" w:rsidRPr="00D2748E" w:rsidRDefault="006D20A4" w:rsidP="006D20A4">
      <w:pPr>
        <w:pStyle w:val="Tekstpodstawowy"/>
        <w:spacing w:after="0"/>
        <w:ind w:left="360"/>
        <w:jc w:val="both"/>
        <w:rPr>
          <w:rFonts w:asciiTheme="majorHAnsi" w:hAnsiTheme="majorHAnsi" w:cs="Arial"/>
          <w:sz w:val="22"/>
          <w:szCs w:val="22"/>
        </w:rPr>
      </w:pPr>
    </w:p>
    <w:p w:rsidR="006D20A4" w:rsidRPr="00D2748E" w:rsidRDefault="006D20A4" w:rsidP="006D20A4">
      <w:pPr>
        <w:pStyle w:val="Tekstpodstawowy"/>
        <w:spacing w:after="0"/>
        <w:ind w:left="360"/>
        <w:jc w:val="both"/>
        <w:rPr>
          <w:rFonts w:asciiTheme="majorHAnsi" w:hAnsiTheme="majorHAnsi" w:cs="Arial"/>
          <w:sz w:val="22"/>
          <w:szCs w:val="22"/>
        </w:rPr>
      </w:pPr>
      <w:r w:rsidRPr="00D2748E">
        <w:rPr>
          <w:rFonts w:asciiTheme="majorHAnsi" w:hAnsiTheme="majorHAnsi" w:cs="Arial"/>
          <w:sz w:val="22"/>
          <w:szCs w:val="22"/>
        </w:rPr>
        <w:t xml:space="preserve">Ad. 1 </w:t>
      </w:r>
    </w:p>
    <w:p w:rsidR="006D20A4" w:rsidRPr="00D2748E" w:rsidRDefault="006D20A4" w:rsidP="006D20A4">
      <w:pPr>
        <w:pStyle w:val="Tekstpodstawowy"/>
        <w:spacing w:after="0"/>
        <w:ind w:left="360"/>
        <w:jc w:val="both"/>
        <w:rPr>
          <w:rFonts w:asciiTheme="majorHAnsi" w:hAnsiTheme="majorHAnsi" w:cs="Arial"/>
          <w:sz w:val="22"/>
          <w:szCs w:val="22"/>
        </w:rPr>
      </w:pPr>
      <w:r w:rsidRPr="00D2748E">
        <w:rPr>
          <w:rFonts w:asciiTheme="majorHAnsi" w:hAnsiTheme="majorHAnsi" w:cs="Arial"/>
          <w:sz w:val="22"/>
          <w:szCs w:val="22"/>
        </w:rPr>
        <w:t xml:space="preserve">W kryterium  1 - </w:t>
      </w:r>
      <w:r w:rsidRPr="00D2748E">
        <w:rPr>
          <w:rFonts w:asciiTheme="majorHAnsi" w:hAnsiTheme="majorHAnsi" w:cs="Arial"/>
          <w:i/>
          <w:sz w:val="22"/>
          <w:szCs w:val="22"/>
        </w:rPr>
        <w:t xml:space="preserve">„Cena” </w:t>
      </w:r>
      <w:r w:rsidRPr="00D2748E">
        <w:rPr>
          <w:rFonts w:asciiTheme="majorHAnsi" w:hAnsiTheme="majorHAnsi" w:cs="Arial"/>
          <w:sz w:val="22"/>
          <w:szCs w:val="22"/>
        </w:rPr>
        <w:t>najwyższą liczbę punktów (</w:t>
      </w:r>
      <w:r w:rsidR="00EB452B">
        <w:rPr>
          <w:rFonts w:asciiTheme="majorHAnsi" w:hAnsiTheme="majorHAnsi" w:cs="Arial"/>
          <w:sz w:val="22"/>
          <w:szCs w:val="22"/>
        </w:rPr>
        <w:t>55</w:t>
      </w:r>
      <w:r w:rsidRPr="00D2748E">
        <w:rPr>
          <w:rFonts w:asciiTheme="majorHAnsi" w:hAnsiTheme="majorHAnsi" w:cs="Arial"/>
          <w:sz w:val="22"/>
          <w:szCs w:val="22"/>
        </w:rPr>
        <w:t>) otrzyma oferta zawierająca najniższą cenę brutto, a każda następna odpowiednio zgodnie ze wzorem:</w:t>
      </w:r>
    </w:p>
    <w:p w:rsidR="006D20A4" w:rsidRPr="00D2748E" w:rsidRDefault="006D20A4" w:rsidP="006D20A4">
      <w:pPr>
        <w:ind w:left="426"/>
        <w:jc w:val="both"/>
        <w:rPr>
          <w:rFonts w:asciiTheme="majorHAnsi" w:hAnsiTheme="majorHAnsi" w:cs="Arial"/>
          <w:sz w:val="22"/>
          <w:szCs w:val="22"/>
        </w:rPr>
      </w:pPr>
    </w:p>
    <w:p w:rsidR="006D20A4" w:rsidRPr="00D2748E" w:rsidRDefault="006D20A4" w:rsidP="006D20A4">
      <w:pPr>
        <w:ind w:left="426"/>
        <w:jc w:val="both"/>
        <w:rPr>
          <w:rFonts w:asciiTheme="majorHAnsi" w:hAnsiTheme="majorHAnsi" w:cs="Arial"/>
          <w:sz w:val="22"/>
          <w:szCs w:val="22"/>
        </w:rPr>
      </w:pPr>
      <w:r w:rsidRPr="00D2748E">
        <w:rPr>
          <w:rFonts w:asciiTheme="majorHAnsi" w:hAnsiTheme="majorHAnsi" w:cs="Arial"/>
          <w:sz w:val="22"/>
          <w:szCs w:val="22"/>
        </w:rPr>
        <w:t xml:space="preserve">Liczba punktów oferty = (cena oferty najniżej skalkulowanej x </w:t>
      </w:r>
      <w:r w:rsidR="00EB452B">
        <w:rPr>
          <w:rFonts w:asciiTheme="majorHAnsi" w:hAnsiTheme="majorHAnsi" w:cs="Arial"/>
          <w:sz w:val="22"/>
          <w:szCs w:val="22"/>
        </w:rPr>
        <w:t>55</w:t>
      </w:r>
      <w:r w:rsidRPr="00D2748E">
        <w:rPr>
          <w:rFonts w:asciiTheme="majorHAnsi" w:hAnsiTheme="majorHAnsi" w:cs="Arial"/>
          <w:sz w:val="22"/>
          <w:szCs w:val="22"/>
        </w:rPr>
        <w:t>): cena oferty ocenianej.</w:t>
      </w:r>
    </w:p>
    <w:p w:rsidR="006D20A4" w:rsidRPr="00D2748E" w:rsidRDefault="006D20A4" w:rsidP="006D20A4">
      <w:pPr>
        <w:ind w:left="426"/>
        <w:jc w:val="both"/>
        <w:rPr>
          <w:rFonts w:asciiTheme="majorHAnsi" w:hAnsiTheme="majorHAnsi" w:cs="Arial"/>
          <w:sz w:val="22"/>
          <w:szCs w:val="22"/>
        </w:rPr>
      </w:pPr>
    </w:p>
    <w:p w:rsidR="006D20A4" w:rsidRPr="00D2748E" w:rsidRDefault="006D20A4" w:rsidP="006D20A4">
      <w:pPr>
        <w:pStyle w:val="Akapitzlist"/>
        <w:ind w:left="426"/>
        <w:jc w:val="both"/>
        <w:rPr>
          <w:rFonts w:asciiTheme="majorHAnsi" w:hAnsiTheme="majorHAnsi" w:cs="Arial"/>
          <w:sz w:val="22"/>
          <w:szCs w:val="22"/>
        </w:rPr>
      </w:pPr>
      <w:r w:rsidRPr="00D2748E">
        <w:rPr>
          <w:rFonts w:asciiTheme="majorHAnsi" w:hAnsiTheme="majorHAnsi" w:cs="Arial"/>
          <w:sz w:val="22"/>
          <w:szCs w:val="22"/>
        </w:rPr>
        <w:t>Ad. 2</w:t>
      </w:r>
    </w:p>
    <w:p w:rsidR="0083402A" w:rsidRPr="00D2748E" w:rsidRDefault="006D20A4" w:rsidP="0083402A">
      <w:pPr>
        <w:pStyle w:val="Akapitzlist"/>
        <w:ind w:left="426"/>
        <w:jc w:val="both"/>
        <w:rPr>
          <w:rFonts w:asciiTheme="majorHAnsi" w:hAnsiTheme="majorHAnsi" w:cs="Arial"/>
          <w:sz w:val="22"/>
          <w:szCs w:val="22"/>
        </w:rPr>
      </w:pPr>
      <w:r w:rsidRPr="00D2748E">
        <w:rPr>
          <w:rFonts w:asciiTheme="majorHAnsi" w:hAnsiTheme="majorHAnsi" w:cs="Arial"/>
          <w:sz w:val="22"/>
          <w:szCs w:val="22"/>
        </w:rPr>
        <w:t xml:space="preserve">Kryterium 2 - </w:t>
      </w:r>
      <w:r w:rsidR="0083402A" w:rsidRPr="00D2748E">
        <w:rPr>
          <w:rFonts w:asciiTheme="majorHAnsi" w:hAnsiTheme="majorHAnsi" w:cs="Arial"/>
          <w:sz w:val="22"/>
          <w:szCs w:val="22"/>
        </w:rPr>
        <w:t>2.</w:t>
      </w:r>
      <w:r w:rsidR="0083402A" w:rsidRPr="00D2748E">
        <w:rPr>
          <w:rFonts w:asciiTheme="majorHAnsi" w:hAnsiTheme="majorHAnsi" w:cs="Arial"/>
          <w:sz w:val="22"/>
          <w:szCs w:val="22"/>
        </w:rPr>
        <w:tab/>
        <w:t>Termin wykonania przedmiotu zamówienia</w:t>
      </w:r>
      <w:r w:rsidRPr="00D2748E">
        <w:rPr>
          <w:rFonts w:asciiTheme="majorHAnsi" w:hAnsiTheme="majorHAnsi" w:cs="Arial"/>
          <w:sz w:val="22"/>
          <w:szCs w:val="22"/>
        </w:rPr>
        <w:t xml:space="preserve"> (maksymalnie </w:t>
      </w:r>
      <w:r w:rsidR="00EB452B">
        <w:rPr>
          <w:rFonts w:asciiTheme="majorHAnsi" w:hAnsiTheme="majorHAnsi" w:cs="Arial"/>
          <w:sz w:val="22"/>
          <w:szCs w:val="22"/>
        </w:rPr>
        <w:t>30</w:t>
      </w:r>
      <w:r w:rsidR="008A7705" w:rsidRPr="00D2748E">
        <w:rPr>
          <w:rFonts w:asciiTheme="majorHAnsi" w:hAnsiTheme="majorHAnsi" w:cs="Arial"/>
          <w:sz w:val="22"/>
          <w:szCs w:val="22"/>
        </w:rPr>
        <w:t xml:space="preserve"> </w:t>
      </w:r>
      <w:r w:rsidRPr="00D2748E">
        <w:rPr>
          <w:rFonts w:asciiTheme="majorHAnsi" w:hAnsiTheme="majorHAnsi" w:cs="Arial"/>
          <w:sz w:val="22"/>
          <w:szCs w:val="22"/>
        </w:rPr>
        <w:t xml:space="preserve">pkt), </w:t>
      </w:r>
      <w:r w:rsidR="0083402A" w:rsidRPr="00D2748E">
        <w:rPr>
          <w:rFonts w:asciiTheme="majorHAnsi" w:hAnsiTheme="majorHAnsi" w:cs="Arial"/>
          <w:sz w:val="22"/>
          <w:szCs w:val="22"/>
        </w:rPr>
        <w:t xml:space="preserve">najwięcej punktów otrzyma oferta, w której Wykonawca zaoferuje realizację zamówienia w terminie do 30 dni od dnia podpisania umowy, </w:t>
      </w:r>
      <w:r w:rsidR="00BE11E0">
        <w:rPr>
          <w:rFonts w:asciiTheme="majorHAnsi" w:hAnsiTheme="majorHAnsi" w:cs="Arial"/>
          <w:sz w:val="22"/>
          <w:szCs w:val="22"/>
        </w:rPr>
        <w:t>20</w:t>
      </w:r>
      <w:r w:rsidR="008A7705" w:rsidRPr="00D2748E">
        <w:rPr>
          <w:rFonts w:asciiTheme="majorHAnsi" w:hAnsiTheme="majorHAnsi" w:cs="Arial"/>
          <w:sz w:val="22"/>
          <w:szCs w:val="22"/>
        </w:rPr>
        <w:t xml:space="preserve"> </w:t>
      </w:r>
      <w:r w:rsidR="0083402A" w:rsidRPr="00D2748E">
        <w:rPr>
          <w:rFonts w:asciiTheme="majorHAnsi" w:hAnsiTheme="majorHAnsi" w:cs="Arial"/>
          <w:sz w:val="22"/>
          <w:szCs w:val="22"/>
        </w:rPr>
        <w:t>pkt. otrzyma oferta, w której Wykonawca zaoferuje realizację zamówienia w terminie do 3</w:t>
      </w:r>
      <w:r w:rsidR="00DA2ADC" w:rsidRPr="00D2748E">
        <w:rPr>
          <w:rFonts w:asciiTheme="majorHAnsi" w:hAnsiTheme="majorHAnsi" w:cs="Arial"/>
          <w:sz w:val="22"/>
          <w:szCs w:val="22"/>
        </w:rPr>
        <w:t>7</w:t>
      </w:r>
      <w:r w:rsidR="0083402A" w:rsidRPr="00D2748E">
        <w:rPr>
          <w:rFonts w:asciiTheme="majorHAnsi" w:hAnsiTheme="majorHAnsi" w:cs="Arial"/>
          <w:sz w:val="22"/>
          <w:szCs w:val="22"/>
        </w:rPr>
        <w:t xml:space="preserve"> dni od dnia podpisania umowy, </w:t>
      </w:r>
      <w:r w:rsidR="00BE11E0">
        <w:rPr>
          <w:rFonts w:asciiTheme="majorHAnsi" w:hAnsiTheme="majorHAnsi" w:cs="Arial"/>
          <w:sz w:val="22"/>
          <w:szCs w:val="22"/>
        </w:rPr>
        <w:t>10</w:t>
      </w:r>
      <w:r w:rsidR="00BE11E0" w:rsidRPr="00D2748E">
        <w:rPr>
          <w:rFonts w:asciiTheme="majorHAnsi" w:hAnsiTheme="majorHAnsi" w:cs="Arial"/>
          <w:sz w:val="22"/>
          <w:szCs w:val="22"/>
        </w:rPr>
        <w:t xml:space="preserve"> </w:t>
      </w:r>
      <w:r w:rsidR="0083402A" w:rsidRPr="00D2748E">
        <w:rPr>
          <w:rFonts w:asciiTheme="majorHAnsi" w:hAnsiTheme="majorHAnsi" w:cs="Arial"/>
          <w:sz w:val="22"/>
          <w:szCs w:val="22"/>
        </w:rPr>
        <w:t>pkt. otrzyma oferta, w której Wykonawca zaoferuje realizację zamówienia w terminie do 4</w:t>
      </w:r>
      <w:r w:rsidR="00DA2ADC" w:rsidRPr="00D2748E">
        <w:rPr>
          <w:rFonts w:asciiTheme="majorHAnsi" w:hAnsiTheme="majorHAnsi" w:cs="Arial"/>
          <w:sz w:val="22"/>
          <w:szCs w:val="22"/>
        </w:rPr>
        <w:t>4</w:t>
      </w:r>
      <w:r w:rsidR="0083402A" w:rsidRPr="00D2748E">
        <w:rPr>
          <w:rFonts w:asciiTheme="majorHAnsi" w:hAnsiTheme="majorHAnsi" w:cs="Arial"/>
          <w:sz w:val="22"/>
          <w:szCs w:val="22"/>
        </w:rPr>
        <w:t xml:space="preserve"> dni od dnia podpisania umowy, 0 pkt. otrzyma oferta, w której Wykonawca zaoferuje realizację zamówienia w terminie do </w:t>
      </w:r>
      <w:r w:rsidR="00DA2ADC" w:rsidRPr="00D2748E">
        <w:rPr>
          <w:rFonts w:asciiTheme="majorHAnsi" w:hAnsiTheme="majorHAnsi" w:cs="Arial"/>
          <w:sz w:val="22"/>
          <w:szCs w:val="22"/>
        </w:rPr>
        <w:t>51</w:t>
      </w:r>
      <w:r w:rsidR="0083402A" w:rsidRPr="00D2748E">
        <w:rPr>
          <w:rFonts w:asciiTheme="majorHAnsi" w:hAnsiTheme="majorHAnsi" w:cs="Arial"/>
          <w:sz w:val="22"/>
          <w:szCs w:val="22"/>
        </w:rPr>
        <w:t xml:space="preserve"> dni od dnia podpisania umowy.</w:t>
      </w:r>
    </w:p>
    <w:p w:rsidR="006D20A4" w:rsidRPr="00D2748E" w:rsidRDefault="0083402A" w:rsidP="0083402A">
      <w:pPr>
        <w:pStyle w:val="Akapitzlist"/>
        <w:ind w:left="426"/>
        <w:jc w:val="both"/>
        <w:rPr>
          <w:rFonts w:asciiTheme="majorHAnsi" w:hAnsiTheme="majorHAnsi" w:cs="Arial"/>
          <w:sz w:val="22"/>
          <w:szCs w:val="22"/>
        </w:rPr>
      </w:pPr>
      <w:r w:rsidRPr="00D2748E">
        <w:rPr>
          <w:rFonts w:asciiTheme="majorHAnsi" w:hAnsiTheme="majorHAnsi" w:cs="Arial"/>
          <w:sz w:val="22"/>
          <w:szCs w:val="22"/>
        </w:rPr>
        <w:t xml:space="preserve">W przypadku, gdy Wykonawca zaoferuje realizację zamówienia w terminie dłuższym niż </w:t>
      </w:r>
      <w:r w:rsidR="002E388A" w:rsidRPr="00D2748E">
        <w:rPr>
          <w:rFonts w:asciiTheme="majorHAnsi" w:hAnsiTheme="majorHAnsi" w:cs="Arial"/>
          <w:sz w:val="22"/>
          <w:szCs w:val="22"/>
        </w:rPr>
        <w:t>51</w:t>
      </w:r>
      <w:r w:rsidRPr="00D2748E">
        <w:rPr>
          <w:rFonts w:asciiTheme="majorHAnsi" w:hAnsiTheme="majorHAnsi" w:cs="Arial"/>
          <w:sz w:val="22"/>
          <w:szCs w:val="22"/>
        </w:rPr>
        <w:t xml:space="preserve"> dni od podpisania umowy lub w innym terminie niż wskazane powyżej (30, 3</w:t>
      </w:r>
      <w:r w:rsidR="002E388A" w:rsidRPr="00D2748E">
        <w:rPr>
          <w:rFonts w:asciiTheme="majorHAnsi" w:hAnsiTheme="majorHAnsi" w:cs="Arial"/>
          <w:sz w:val="22"/>
          <w:szCs w:val="22"/>
        </w:rPr>
        <w:t>7</w:t>
      </w:r>
      <w:r w:rsidRPr="00D2748E">
        <w:rPr>
          <w:rFonts w:asciiTheme="majorHAnsi" w:hAnsiTheme="majorHAnsi" w:cs="Arial"/>
          <w:sz w:val="22"/>
          <w:szCs w:val="22"/>
        </w:rPr>
        <w:t>, 4</w:t>
      </w:r>
      <w:r w:rsidR="002E388A" w:rsidRPr="00D2748E">
        <w:rPr>
          <w:rFonts w:asciiTheme="majorHAnsi" w:hAnsiTheme="majorHAnsi" w:cs="Arial"/>
          <w:sz w:val="22"/>
          <w:szCs w:val="22"/>
        </w:rPr>
        <w:t>4</w:t>
      </w:r>
      <w:r w:rsidRPr="00D2748E">
        <w:rPr>
          <w:rFonts w:asciiTheme="majorHAnsi" w:hAnsiTheme="majorHAnsi" w:cs="Arial"/>
          <w:sz w:val="22"/>
          <w:szCs w:val="22"/>
        </w:rPr>
        <w:t xml:space="preserve">, </w:t>
      </w:r>
      <w:r w:rsidR="002E388A" w:rsidRPr="00D2748E">
        <w:rPr>
          <w:rFonts w:asciiTheme="majorHAnsi" w:hAnsiTheme="majorHAnsi" w:cs="Arial"/>
          <w:sz w:val="22"/>
          <w:szCs w:val="22"/>
        </w:rPr>
        <w:t>51</w:t>
      </w:r>
      <w:r w:rsidRPr="00D2748E">
        <w:rPr>
          <w:rFonts w:asciiTheme="majorHAnsi" w:hAnsiTheme="majorHAnsi" w:cs="Arial"/>
          <w:sz w:val="22"/>
          <w:szCs w:val="22"/>
        </w:rPr>
        <w:t xml:space="preserve"> dni) oferta otrzyma w tym kryterium 0 pkt. W przypadku, gdy Wykonawca nie wskaże terminu realizacji zamówienia, uznaje się, iż zrealizuje on zamówienie w termini</w:t>
      </w:r>
      <w:r w:rsidR="002E388A" w:rsidRPr="00D2748E">
        <w:rPr>
          <w:rFonts w:asciiTheme="majorHAnsi" w:hAnsiTheme="majorHAnsi" w:cs="Arial"/>
          <w:sz w:val="22"/>
          <w:szCs w:val="22"/>
        </w:rPr>
        <w:t>e 45 dni od daty zawarcia umowy</w:t>
      </w:r>
      <w:r w:rsidRPr="00D2748E">
        <w:rPr>
          <w:rFonts w:asciiTheme="majorHAnsi" w:hAnsiTheme="majorHAnsi" w:cs="Arial"/>
          <w:sz w:val="22"/>
          <w:szCs w:val="22"/>
        </w:rPr>
        <w:t>.</w:t>
      </w:r>
    </w:p>
    <w:p w:rsidR="006D20A4" w:rsidRPr="00D2748E" w:rsidRDefault="006D20A4" w:rsidP="006D20A4">
      <w:pPr>
        <w:pStyle w:val="Akapitzlist"/>
        <w:jc w:val="both"/>
        <w:rPr>
          <w:rFonts w:asciiTheme="majorHAnsi" w:hAnsiTheme="majorHAnsi" w:cs="Arial"/>
          <w:sz w:val="22"/>
          <w:szCs w:val="22"/>
        </w:rPr>
      </w:pPr>
    </w:p>
    <w:p w:rsidR="006D20A4" w:rsidRPr="00D2748E" w:rsidRDefault="006D20A4" w:rsidP="00DA2ADC">
      <w:pPr>
        <w:pStyle w:val="Akapitzlist"/>
        <w:ind w:left="426"/>
        <w:jc w:val="both"/>
        <w:rPr>
          <w:rFonts w:asciiTheme="majorHAnsi" w:hAnsiTheme="majorHAnsi" w:cs="Arial"/>
          <w:sz w:val="22"/>
          <w:szCs w:val="22"/>
        </w:rPr>
      </w:pPr>
      <w:r w:rsidRPr="00D2748E">
        <w:rPr>
          <w:rFonts w:asciiTheme="majorHAnsi" w:hAnsiTheme="majorHAnsi" w:cs="Arial"/>
          <w:sz w:val="22"/>
          <w:szCs w:val="22"/>
        </w:rPr>
        <w:t>Ad. 3</w:t>
      </w:r>
    </w:p>
    <w:p w:rsidR="002855CB" w:rsidRPr="00D2748E" w:rsidRDefault="002855CB" w:rsidP="00DA2ADC">
      <w:pPr>
        <w:pStyle w:val="Akapitzlist"/>
        <w:ind w:left="426"/>
        <w:jc w:val="both"/>
        <w:rPr>
          <w:rFonts w:asciiTheme="majorHAnsi" w:hAnsiTheme="majorHAnsi" w:cs="Arial"/>
          <w:sz w:val="22"/>
          <w:szCs w:val="22"/>
        </w:rPr>
      </w:pPr>
      <w:r w:rsidRPr="00D2748E">
        <w:rPr>
          <w:rFonts w:asciiTheme="majorHAnsi" w:hAnsiTheme="majorHAnsi" w:cs="Arial"/>
          <w:sz w:val="22"/>
          <w:szCs w:val="22"/>
        </w:rPr>
        <w:t>W kryterium III – Zużycie energii elektrycznej (energooszczędność) najwyższą liczbę punktów (15) otrzyma oferta zawierająca najniższe zużycie kW na godzinę ciągłej pracy przewidywanych do zamontowania urządzeń (oświetlenia)</w:t>
      </w:r>
      <w:r w:rsidR="00C539A0" w:rsidRPr="00D2748E">
        <w:rPr>
          <w:rFonts w:asciiTheme="majorHAnsi" w:hAnsiTheme="majorHAnsi"/>
        </w:rPr>
        <w:t xml:space="preserve"> </w:t>
      </w:r>
      <w:r w:rsidR="00C539A0" w:rsidRPr="00D2748E">
        <w:rPr>
          <w:rFonts w:asciiTheme="majorHAnsi" w:hAnsiTheme="majorHAnsi" w:cs="Arial"/>
          <w:sz w:val="22"/>
          <w:szCs w:val="22"/>
        </w:rPr>
        <w:t>w zakresie części zamówienia (część druga zamówienia) dotyczącej pomieszczenia po składzie opału na cele dydaktyczne (zużycie kW na godzinę ciągłej pracy wszystkich zainstalowanych, niezbędnych do zgodnego z prawem funkcjonowania sali urządzeń – oświetlania z wypełnieniem do dwóch miejsc po przecinku)</w:t>
      </w:r>
      <w:r w:rsidRPr="00D2748E">
        <w:rPr>
          <w:rFonts w:asciiTheme="majorHAnsi" w:hAnsiTheme="majorHAnsi" w:cs="Arial"/>
          <w:sz w:val="22"/>
          <w:szCs w:val="22"/>
        </w:rPr>
        <w:t>, 0 punktów otrzyma oferta zawierająca najwyższe zużycie kW na godzinę ciągłej pracy przewidywanych do zamontowania urządzeń (oświetlenia), a każda następna odpowiednio zgodnie z poniższym wzorem (w przypadku, gdy wszystkie oferty będą zawierały tę samą wartość, każda oferta otrzyma w tym kryterium maksymalną liczbę punktów -15</w:t>
      </w:r>
      <w:r w:rsidR="00C539A0" w:rsidRPr="00D2748E">
        <w:rPr>
          <w:rFonts w:asciiTheme="majorHAnsi" w:hAnsiTheme="majorHAnsi" w:cs="Arial"/>
          <w:sz w:val="22"/>
          <w:szCs w:val="22"/>
        </w:rPr>
        <w:t>)</w:t>
      </w:r>
      <w:r w:rsidRPr="00D2748E">
        <w:rPr>
          <w:rFonts w:asciiTheme="majorHAnsi" w:hAnsiTheme="majorHAnsi" w:cs="Arial"/>
          <w:sz w:val="22"/>
          <w:szCs w:val="22"/>
        </w:rPr>
        <w:t>:</w:t>
      </w:r>
    </w:p>
    <w:p w:rsidR="002855CB" w:rsidRPr="00D2748E" w:rsidRDefault="002855CB" w:rsidP="00DA2ADC">
      <w:pPr>
        <w:pStyle w:val="Akapitzlist"/>
        <w:ind w:left="426"/>
        <w:jc w:val="both"/>
        <w:rPr>
          <w:rFonts w:asciiTheme="majorHAnsi" w:hAnsiTheme="majorHAnsi" w:cs="Arial"/>
          <w:sz w:val="22"/>
          <w:szCs w:val="22"/>
        </w:rPr>
      </w:pPr>
    </w:p>
    <w:p w:rsidR="002855CB" w:rsidRPr="00D2748E" w:rsidRDefault="002855CB" w:rsidP="00DA2ADC">
      <w:pPr>
        <w:pStyle w:val="Akapitzlist"/>
        <w:ind w:left="426"/>
        <w:jc w:val="both"/>
        <w:rPr>
          <w:rFonts w:asciiTheme="majorHAnsi" w:hAnsiTheme="majorHAnsi" w:cs="Arial"/>
          <w:sz w:val="22"/>
          <w:szCs w:val="22"/>
        </w:rPr>
      </w:pPr>
    </w:p>
    <w:p w:rsidR="002855CB" w:rsidRPr="00D2748E" w:rsidRDefault="002855CB" w:rsidP="00DA2ADC">
      <w:pPr>
        <w:pStyle w:val="Akapitzlist"/>
        <w:ind w:left="426"/>
        <w:jc w:val="both"/>
        <w:rPr>
          <w:rFonts w:asciiTheme="majorHAnsi" w:hAnsiTheme="majorHAnsi" w:cs="Arial"/>
          <w:sz w:val="22"/>
          <w:szCs w:val="22"/>
        </w:rPr>
      </w:pPr>
      <w:r w:rsidRPr="00D2748E">
        <w:rPr>
          <w:rFonts w:asciiTheme="majorHAnsi" w:hAnsiTheme="majorHAnsi" w:cs="Arial"/>
          <w:sz w:val="22"/>
          <w:szCs w:val="22"/>
        </w:rPr>
        <w:tab/>
      </w:r>
      <w:r w:rsidRPr="00D2748E">
        <w:rPr>
          <w:rFonts w:asciiTheme="majorHAnsi" w:hAnsiTheme="majorHAnsi" w:cs="Arial"/>
          <w:sz w:val="22"/>
          <w:szCs w:val="22"/>
        </w:rPr>
        <w:tab/>
      </w:r>
      <w:r w:rsidRPr="00D2748E">
        <w:rPr>
          <w:rFonts w:asciiTheme="majorHAnsi" w:hAnsiTheme="majorHAnsi" w:cs="Arial"/>
          <w:sz w:val="22"/>
          <w:szCs w:val="22"/>
        </w:rPr>
        <w:tab/>
      </w:r>
      <w:r w:rsidRPr="00D2748E">
        <w:rPr>
          <w:rFonts w:asciiTheme="majorHAnsi" w:hAnsiTheme="majorHAnsi" w:cs="Arial"/>
          <w:sz w:val="22"/>
          <w:szCs w:val="22"/>
        </w:rPr>
        <w:tab/>
      </w:r>
      <w:r w:rsidRPr="00D2748E">
        <w:rPr>
          <w:rFonts w:asciiTheme="majorHAnsi" w:hAnsiTheme="majorHAnsi" w:cs="Arial"/>
          <w:sz w:val="22"/>
          <w:szCs w:val="22"/>
        </w:rPr>
        <w:tab/>
      </w:r>
      <w:r w:rsidR="00DA2ADC" w:rsidRPr="00D2748E">
        <w:rPr>
          <w:rFonts w:asciiTheme="majorHAnsi" w:hAnsiTheme="majorHAnsi" w:cs="Arial"/>
          <w:sz w:val="22"/>
          <w:szCs w:val="22"/>
        </w:rPr>
        <w:tab/>
      </w:r>
      <w:r w:rsidRPr="00D2748E">
        <w:rPr>
          <w:rFonts w:asciiTheme="majorHAnsi" w:hAnsiTheme="majorHAnsi" w:cs="Arial"/>
          <w:sz w:val="22"/>
          <w:szCs w:val="22"/>
        </w:rPr>
        <w:t>(</w:t>
      </w:r>
      <w:proofErr w:type="spellStart"/>
      <w:r w:rsidRPr="00D2748E">
        <w:rPr>
          <w:rFonts w:asciiTheme="majorHAnsi" w:hAnsiTheme="majorHAnsi" w:cs="Arial"/>
          <w:sz w:val="22"/>
          <w:szCs w:val="22"/>
        </w:rPr>
        <w:t>Xmax</w:t>
      </w:r>
      <w:proofErr w:type="spellEnd"/>
      <w:r w:rsidRPr="00D2748E">
        <w:rPr>
          <w:rFonts w:asciiTheme="majorHAnsi" w:hAnsiTheme="majorHAnsi" w:cs="Arial"/>
          <w:sz w:val="22"/>
          <w:szCs w:val="22"/>
        </w:rPr>
        <w:t xml:space="preserve"> – </w:t>
      </w:r>
      <w:proofErr w:type="spellStart"/>
      <w:r w:rsidRPr="00D2748E">
        <w:rPr>
          <w:rFonts w:asciiTheme="majorHAnsi" w:hAnsiTheme="majorHAnsi" w:cs="Arial"/>
          <w:sz w:val="22"/>
          <w:szCs w:val="22"/>
        </w:rPr>
        <w:t>Xobliczana</w:t>
      </w:r>
      <w:proofErr w:type="spellEnd"/>
      <w:r w:rsidRPr="00D2748E">
        <w:rPr>
          <w:rFonts w:asciiTheme="majorHAnsi" w:hAnsiTheme="majorHAnsi" w:cs="Arial"/>
          <w:sz w:val="22"/>
          <w:szCs w:val="22"/>
        </w:rPr>
        <w:t>)</w:t>
      </w:r>
    </w:p>
    <w:p w:rsidR="002855CB" w:rsidRPr="00D2748E" w:rsidRDefault="002855CB" w:rsidP="00DA2ADC">
      <w:pPr>
        <w:pStyle w:val="Akapitzlist"/>
        <w:ind w:left="426"/>
        <w:jc w:val="both"/>
        <w:rPr>
          <w:rFonts w:asciiTheme="majorHAnsi" w:hAnsiTheme="majorHAnsi" w:cs="Arial"/>
          <w:sz w:val="22"/>
          <w:szCs w:val="22"/>
        </w:rPr>
      </w:pPr>
      <w:r w:rsidRPr="00D2748E">
        <w:rPr>
          <w:rFonts w:asciiTheme="majorHAnsi" w:hAnsiTheme="majorHAnsi" w:cs="Arial"/>
          <w:sz w:val="22"/>
          <w:szCs w:val="22"/>
        </w:rPr>
        <w:t>liczba punktów oferty ocenianej =---------------------------------</w:t>
      </w:r>
      <w:r w:rsidR="00DA2ADC" w:rsidRPr="00D2748E">
        <w:rPr>
          <w:rFonts w:asciiTheme="majorHAnsi" w:hAnsiTheme="majorHAnsi" w:cs="Arial"/>
          <w:sz w:val="22"/>
          <w:szCs w:val="22"/>
        </w:rPr>
        <w:t>------</w:t>
      </w:r>
      <w:r w:rsidRPr="00D2748E">
        <w:rPr>
          <w:rFonts w:asciiTheme="majorHAnsi" w:hAnsiTheme="majorHAnsi" w:cs="Arial"/>
          <w:sz w:val="22"/>
          <w:szCs w:val="22"/>
        </w:rPr>
        <w:t>---x 15pkt</w:t>
      </w:r>
    </w:p>
    <w:p w:rsidR="002855CB" w:rsidRPr="00D2748E" w:rsidRDefault="002855CB" w:rsidP="00DA2ADC">
      <w:pPr>
        <w:pStyle w:val="Akapitzlist"/>
        <w:ind w:left="426"/>
        <w:jc w:val="both"/>
        <w:rPr>
          <w:rFonts w:asciiTheme="majorHAnsi" w:hAnsiTheme="majorHAnsi" w:cs="Arial"/>
          <w:sz w:val="22"/>
          <w:szCs w:val="22"/>
        </w:rPr>
      </w:pPr>
      <w:r w:rsidRPr="00D2748E">
        <w:rPr>
          <w:rFonts w:asciiTheme="majorHAnsi" w:hAnsiTheme="majorHAnsi" w:cs="Arial"/>
          <w:sz w:val="22"/>
          <w:szCs w:val="22"/>
        </w:rPr>
        <w:tab/>
      </w:r>
      <w:r w:rsidRPr="00D2748E">
        <w:rPr>
          <w:rFonts w:asciiTheme="majorHAnsi" w:hAnsiTheme="majorHAnsi" w:cs="Arial"/>
          <w:sz w:val="22"/>
          <w:szCs w:val="22"/>
        </w:rPr>
        <w:tab/>
      </w:r>
      <w:r w:rsidRPr="00D2748E">
        <w:rPr>
          <w:rFonts w:asciiTheme="majorHAnsi" w:hAnsiTheme="majorHAnsi" w:cs="Arial"/>
          <w:sz w:val="22"/>
          <w:szCs w:val="22"/>
        </w:rPr>
        <w:tab/>
      </w:r>
      <w:r w:rsidRPr="00D2748E">
        <w:rPr>
          <w:rFonts w:asciiTheme="majorHAnsi" w:hAnsiTheme="majorHAnsi" w:cs="Arial"/>
          <w:sz w:val="22"/>
          <w:szCs w:val="22"/>
        </w:rPr>
        <w:tab/>
      </w:r>
      <w:r w:rsidRPr="00D2748E">
        <w:rPr>
          <w:rFonts w:asciiTheme="majorHAnsi" w:hAnsiTheme="majorHAnsi" w:cs="Arial"/>
          <w:sz w:val="22"/>
          <w:szCs w:val="22"/>
        </w:rPr>
        <w:tab/>
      </w:r>
      <w:r w:rsidR="00DA2ADC" w:rsidRPr="00D2748E">
        <w:rPr>
          <w:rFonts w:asciiTheme="majorHAnsi" w:hAnsiTheme="majorHAnsi" w:cs="Arial"/>
          <w:sz w:val="22"/>
          <w:szCs w:val="22"/>
        </w:rPr>
        <w:tab/>
      </w:r>
      <w:r w:rsidRPr="00D2748E">
        <w:rPr>
          <w:rFonts w:asciiTheme="majorHAnsi" w:hAnsiTheme="majorHAnsi" w:cs="Arial"/>
          <w:sz w:val="22"/>
          <w:szCs w:val="22"/>
        </w:rPr>
        <w:t>(</w:t>
      </w:r>
      <w:proofErr w:type="spellStart"/>
      <w:r w:rsidRPr="00D2748E">
        <w:rPr>
          <w:rFonts w:asciiTheme="majorHAnsi" w:hAnsiTheme="majorHAnsi" w:cs="Arial"/>
          <w:sz w:val="22"/>
          <w:szCs w:val="22"/>
        </w:rPr>
        <w:t>Xmax</w:t>
      </w:r>
      <w:proofErr w:type="spellEnd"/>
      <w:r w:rsidRPr="00D2748E">
        <w:rPr>
          <w:rFonts w:asciiTheme="majorHAnsi" w:hAnsiTheme="majorHAnsi" w:cs="Arial"/>
          <w:sz w:val="22"/>
          <w:szCs w:val="22"/>
        </w:rPr>
        <w:t xml:space="preserve"> – </w:t>
      </w:r>
      <w:proofErr w:type="spellStart"/>
      <w:r w:rsidRPr="00D2748E">
        <w:rPr>
          <w:rFonts w:asciiTheme="majorHAnsi" w:hAnsiTheme="majorHAnsi" w:cs="Arial"/>
          <w:sz w:val="22"/>
          <w:szCs w:val="22"/>
        </w:rPr>
        <w:t>Xmin</w:t>
      </w:r>
      <w:proofErr w:type="spellEnd"/>
      <w:r w:rsidRPr="00D2748E">
        <w:rPr>
          <w:rFonts w:asciiTheme="majorHAnsi" w:hAnsiTheme="majorHAnsi" w:cs="Arial"/>
          <w:sz w:val="22"/>
          <w:szCs w:val="22"/>
        </w:rPr>
        <w:t>)</w:t>
      </w:r>
    </w:p>
    <w:p w:rsidR="002855CB" w:rsidRPr="00D2748E" w:rsidRDefault="002855CB" w:rsidP="00DA2ADC">
      <w:pPr>
        <w:pStyle w:val="Akapitzlist"/>
        <w:ind w:left="426"/>
        <w:jc w:val="both"/>
        <w:rPr>
          <w:rFonts w:asciiTheme="majorHAnsi" w:hAnsiTheme="majorHAnsi" w:cs="Arial"/>
          <w:sz w:val="22"/>
          <w:szCs w:val="22"/>
        </w:rPr>
      </w:pPr>
    </w:p>
    <w:p w:rsidR="002855CB" w:rsidRPr="00D2748E" w:rsidRDefault="002855CB" w:rsidP="00DA2ADC">
      <w:pPr>
        <w:pStyle w:val="Akapitzlist"/>
        <w:ind w:left="426"/>
        <w:jc w:val="both"/>
        <w:rPr>
          <w:rFonts w:asciiTheme="majorHAnsi" w:hAnsiTheme="majorHAnsi" w:cs="Arial"/>
          <w:sz w:val="22"/>
          <w:szCs w:val="22"/>
        </w:rPr>
      </w:pPr>
      <w:r w:rsidRPr="00D2748E">
        <w:rPr>
          <w:rFonts w:asciiTheme="majorHAnsi" w:hAnsiTheme="majorHAnsi" w:cs="Arial"/>
          <w:sz w:val="22"/>
          <w:szCs w:val="22"/>
        </w:rPr>
        <w:t>gdzie:</w:t>
      </w:r>
    </w:p>
    <w:p w:rsidR="002855CB" w:rsidRPr="00D2748E" w:rsidRDefault="002855CB" w:rsidP="00DA2ADC">
      <w:pPr>
        <w:pStyle w:val="Akapitzlist"/>
        <w:ind w:left="426"/>
        <w:jc w:val="both"/>
        <w:rPr>
          <w:rFonts w:asciiTheme="majorHAnsi" w:hAnsiTheme="majorHAnsi" w:cs="Arial"/>
          <w:sz w:val="22"/>
          <w:szCs w:val="22"/>
        </w:rPr>
      </w:pPr>
      <w:proofErr w:type="spellStart"/>
      <w:r w:rsidRPr="00D2748E">
        <w:rPr>
          <w:rFonts w:asciiTheme="majorHAnsi" w:hAnsiTheme="majorHAnsi" w:cs="Arial"/>
          <w:sz w:val="22"/>
          <w:szCs w:val="22"/>
        </w:rPr>
        <w:t>Xmin</w:t>
      </w:r>
      <w:proofErr w:type="spellEnd"/>
      <w:r w:rsidRPr="00D2748E">
        <w:rPr>
          <w:rFonts w:asciiTheme="majorHAnsi" w:hAnsiTheme="majorHAnsi" w:cs="Arial"/>
          <w:sz w:val="22"/>
          <w:szCs w:val="22"/>
        </w:rPr>
        <w:t xml:space="preserve"> – najniższa wartość w danym kryterium spośród złożonych ofert, tj. najniższe zużycie kW na godzinę ciągłej pracy przewidywanych do zamontowania urządzeń (oświetlenia) spośród złożonych ofert;</w:t>
      </w:r>
    </w:p>
    <w:p w:rsidR="002855CB" w:rsidRPr="00D2748E" w:rsidRDefault="002855CB" w:rsidP="00DA2ADC">
      <w:pPr>
        <w:pStyle w:val="Akapitzlist"/>
        <w:ind w:left="426"/>
        <w:jc w:val="both"/>
        <w:rPr>
          <w:rFonts w:asciiTheme="majorHAnsi" w:hAnsiTheme="majorHAnsi" w:cs="Arial"/>
          <w:sz w:val="22"/>
          <w:szCs w:val="22"/>
        </w:rPr>
      </w:pPr>
      <w:proofErr w:type="spellStart"/>
      <w:r w:rsidRPr="00D2748E">
        <w:rPr>
          <w:rFonts w:asciiTheme="majorHAnsi" w:hAnsiTheme="majorHAnsi" w:cs="Arial"/>
          <w:sz w:val="22"/>
          <w:szCs w:val="22"/>
        </w:rPr>
        <w:t>Xmax</w:t>
      </w:r>
      <w:proofErr w:type="spellEnd"/>
      <w:r w:rsidRPr="00D2748E">
        <w:rPr>
          <w:rFonts w:asciiTheme="majorHAnsi" w:hAnsiTheme="majorHAnsi" w:cs="Arial"/>
          <w:sz w:val="22"/>
          <w:szCs w:val="22"/>
        </w:rPr>
        <w:t xml:space="preserve"> – najwyższa wartość w danym kryterium spośród złożonych ofert, tj. najwyższe zużycie kW na godzinę ciągłej pracy przewidywanych do zamontowania urządzeń (oświetlenia) spośród złożonych ofert;</w:t>
      </w:r>
    </w:p>
    <w:p w:rsidR="006D20A4" w:rsidRPr="00D2748E" w:rsidRDefault="002855CB" w:rsidP="00DA2ADC">
      <w:pPr>
        <w:pStyle w:val="Akapitzlist"/>
        <w:ind w:left="426"/>
        <w:jc w:val="both"/>
        <w:rPr>
          <w:rFonts w:asciiTheme="majorHAnsi" w:hAnsiTheme="majorHAnsi" w:cs="Arial"/>
          <w:sz w:val="22"/>
          <w:szCs w:val="22"/>
        </w:rPr>
      </w:pPr>
      <w:proofErr w:type="spellStart"/>
      <w:r w:rsidRPr="00D2748E">
        <w:rPr>
          <w:rFonts w:asciiTheme="majorHAnsi" w:hAnsiTheme="majorHAnsi" w:cs="Arial"/>
          <w:sz w:val="22"/>
          <w:szCs w:val="22"/>
        </w:rPr>
        <w:t>Xobliczana</w:t>
      </w:r>
      <w:proofErr w:type="spellEnd"/>
      <w:r w:rsidRPr="00D2748E">
        <w:rPr>
          <w:rFonts w:asciiTheme="majorHAnsi" w:hAnsiTheme="majorHAnsi" w:cs="Arial"/>
          <w:sz w:val="22"/>
          <w:szCs w:val="22"/>
        </w:rPr>
        <w:t xml:space="preserve"> – wartość obliczanej oferty w danym kryterium, tj. zużycie kW na godzinę ciągłej pracy przewidywanych do zamontowania urządzeń (oświetlenia) oferty badanej.</w:t>
      </w:r>
    </w:p>
    <w:p w:rsidR="00E016E5" w:rsidRPr="00D2748E" w:rsidRDefault="00E016E5" w:rsidP="00E016E5">
      <w:pPr>
        <w:pStyle w:val="Tekstpodstawowy"/>
        <w:numPr>
          <w:ilvl w:val="0"/>
          <w:numId w:val="6"/>
        </w:numPr>
        <w:spacing w:after="0"/>
        <w:ind w:left="360" w:hanging="360"/>
        <w:jc w:val="both"/>
        <w:rPr>
          <w:rFonts w:asciiTheme="majorHAnsi" w:hAnsiTheme="majorHAnsi" w:cs="Calibri"/>
          <w:sz w:val="22"/>
          <w:szCs w:val="22"/>
        </w:rPr>
      </w:pPr>
      <w:r w:rsidRPr="00D2748E">
        <w:rPr>
          <w:rFonts w:asciiTheme="majorHAnsi" w:hAnsiTheme="majorHAnsi" w:cs="Calibri"/>
          <w:sz w:val="22"/>
          <w:szCs w:val="22"/>
        </w:rPr>
        <w:t>W każdym z kryteriów ocena będzie dokonana z dokładnością do dwóch miejsc po przecinku.</w:t>
      </w:r>
    </w:p>
    <w:p w:rsidR="00E016E5" w:rsidRPr="00D2748E" w:rsidRDefault="00CD1D26" w:rsidP="00E016E5">
      <w:pPr>
        <w:pStyle w:val="Tekstpodstawowy"/>
        <w:numPr>
          <w:ilvl w:val="0"/>
          <w:numId w:val="6"/>
        </w:numPr>
        <w:spacing w:after="0"/>
        <w:ind w:left="360" w:hanging="360"/>
        <w:jc w:val="both"/>
        <w:rPr>
          <w:rFonts w:asciiTheme="majorHAnsi" w:hAnsiTheme="majorHAnsi" w:cs="Calibri"/>
          <w:sz w:val="22"/>
          <w:szCs w:val="22"/>
        </w:rPr>
      </w:pPr>
      <w:r w:rsidRPr="00D2748E">
        <w:rPr>
          <w:rFonts w:asciiTheme="majorHAnsi" w:hAnsiTheme="majorHAnsi" w:cs="Calibri"/>
          <w:sz w:val="22"/>
          <w:szCs w:val="22"/>
        </w:rPr>
        <w:t>P</w:t>
      </w:r>
      <w:r w:rsidR="00E016E5" w:rsidRPr="00D2748E">
        <w:rPr>
          <w:rFonts w:asciiTheme="majorHAnsi" w:hAnsiTheme="majorHAnsi" w:cs="Calibri"/>
          <w:sz w:val="22"/>
          <w:szCs w:val="22"/>
        </w:rPr>
        <w:t>unkty przyznane w poszczególnych kryteriach danej ofercie zostaną do siebie dodane.</w:t>
      </w:r>
    </w:p>
    <w:p w:rsidR="00B27DF5" w:rsidRPr="00D2748E" w:rsidRDefault="00B27DF5" w:rsidP="00B27DF5">
      <w:pPr>
        <w:pStyle w:val="Tekstpodstawowy"/>
        <w:numPr>
          <w:ilvl w:val="0"/>
          <w:numId w:val="6"/>
        </w:numPr>
        <w:spacing w:after="0"/>
        <w:ind w:left="360" w:hanging="360"/>
        <w:jc w:val="both"/>
        <w:rPr>
          <w:rFonts w:asciiTheme="majorHAnsi" w:hAnsiTheme="majorHAnsi"/>
          <w:sz w:val="22"/>
          <w:szCs w:val="22"/>
        </w:rPr>
      </w:pPr>
      <w:r w:rsidRPr="00D2748E">
        <w:rPr>
          <w:rFonts w:asciiTheme="majorHAnsi" w:hAnsiTheme="majorHAnsi"/>
          <w:sz w:val="22"/>
          <w:szCs w:val="22"/>
        </w:rPr>
        <w:lastRenderedPageBreak/>
        <w:t xml:space="preserve">Zamawiający udzieli zamówienia Wykonawcy, którego oferta uzyskała największą </w:t>
      </w:r>
      <w:r w:rsidR="0065208F" w:rsidRPr="00D2748E">
        <w:rPr>
          <w:rFonts w:asciiTheme="majorHAnsi" w:hAnsiTheme="majorHAnsi"/>
          <w:sz w:val="22"/>
          <w:szCs w:val="22"/>
        </w:rPr>
        <w:t xml:space="preserve">łączną </w:t>
      </w:r>
      <w:r w:rsidRPr="00D2748E">
        <w:rPr>
          <w:rFonts w:asciiTheme="majorHAnsi" w:hAnsiTheme="majorHAnsi"/>
          <w:sz w:val="22"/>
          <w:szCs w:val="22"/>
        </w:rPr>
        <w:t>liczbę punktów spośród ofert ważnych, niepodlegających odrzuceniu, złożonych przez Wykonawców niepodlegających wykluczeniu.</w:t>
      </w:r>
    </w:p>
    <w:p w:rsidR="008D3F83" w:rsidRPr="00D2748E" w:rsidRDefault="008D3F83">
      <w:pPr>
        <w:rPr>
          <w:rFonts w:asciiTheme="majorHAnsi" w:hAnsiTheme="majorHAnsi"/>
          <w:sz w:val="22"/>
          <w:szCs w:val="22"/>
        </w:rPr>
      </w:pPr>
    </w:p>
    <w:p w:rsidR="008D3F83" w:rsidRPr="00D2748E" w:rsidRDefault="008D3F83">
      <w:pPr>
        <w:pStyle w:val="Nagwek1"/>
        <w:ind w:left="900" w:hanging="900"/>
        <w:jc w:val="both"/>
        <w:rPr>
          <w:rFonts w:asciiTheme="majorHAnsi" w:hAnsiTheme="majorHAnsi"/>
          <w:sz w:val="22"/>
          <w:szCs w:val="22"/>
        </w:rPr>
      </w:pPr>
      <w:bookmarkStart w:id="31" w:name="_Toc114133738"/>
      <w:bookmarkStart w:id="32" w:name="_Toc114134229"/>
      <w:bookmarkStart w:id="33" w:name="_Toc135036184"/>
      <w:r w:rsidRPr="00D2748E">
        <w:rPr>
          <w:rFonts w:asciiTheme="majorHAnsi" w:hAnsiTheme="majorHAnsi"/>
          <w:sz w:val="22"/>
          <w:szCs w:val="22"/>
        </w:rPr>
        <w:t>§ 1</w:t>
      </w:r>
      <w:bookmarkEnd w:id="31"/>
      <w:bookmarkEnd w:id="32"/>
      <w:bookmarkEnd w:id="33"/>
      <w:r w:rsidRPr="00D2748E">
        <w:rPr>
          <w:rFonts w:asciiTheme="majorHAnsi" w:hAnsiTheme="majorHAnsi"/>
          <w:sz w:val="22"/>
          <w:szCs w:val="22"/>
        </w:rPr>
        <w:t>4 Informacja o formalnościach, jakie powinny zostać dopełnione po wyborze oferty w celu zawarcia umowy w sprawie zamówienia publicznego</w:t>
      </w:r>
    </w:p>
    <w:p w:rsidR="00A37572" w:rsidRPr="00D2748E" w:rsidRDefault="00A37572" w:rsidP="00F21477">
      <w:pPr>
        <w:numPr>
          <w:ilvl w:val="0"/>
          <w:numId w:val="11"/>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Wykonawca przed zawarciem umowy poda Zamawiającemu wartość umowy bez pod</w:t>
      </w:r>
      <w:r w:rsidR="009A2693" w:rsidRPr="00D2748E">
        <w:rPr>
          <w:rFonts w:asciiTheme="majorHAnsi" w:hAnsiTheme="majorHAnsi"/>
          <w:sz w:val="22"/>
          <w:szCs w:val="22"/>
        </w:rPr>
        <w:t>atku od towarów i usług (wartość</w:t>
      </w:r>
      <w:r w:rsidRPr="00D2748E">
        <w:rPr>
          <w:rFonts w:asciiTheme="majorHAnsi" w:hAnsiTheme="majorHAnsi"/>
          <w:sz w:val="22"/>
          <w:szCs w:val="22"/>
        </w:rPr>
        <w:t xml:space="preserve"> netto).</w:t>
      </w:r>
    </w:p>
    <w:p w:rsidR="008D3F83" w:rsidRPr="00D2748E" w:rsidRDefault="008D3F83" w:rsidP="00F21477">
      <w:pPr>
        <w:numPr>
          <w:ilvl w:val="0"/>
          <w:numId w:val="11"/>
        </w:numPr>
        <w:tabs>
          <w:tab w:val="clear" w:pos="720"/>
          <w:tab w:val="num" w:pos="360"/>
        </w:tabs>
        <w:ind w:left="360"/>
        <w:jc w:val="both"/>
        <w:rPr>
          <w:rFonts w:asciiTheme="majorHAnsi" w:hAnsiTheme="majorHAnsi"/>
          <w:sz w:val="22"/>
          <w:szCs w:val="22"/>
        </w:rPr>
      </w:pPr>
      <w:r w:rsidRPr="00D2748E">
        <w:rPr>
          <w:rFonts w:asciiTheme="majorHAnsi" w:hAnsiTheme="majorHAnsi"/>
          <w:sz w:val="22"/>
          <w:szCs w:val="22"/>
        </w:rPr>
        <w:t>Zamawiający nie przewiduje dodatkowych formalności poprzedzających zawarcie umowy.</w:t>
      </w:r>
    </w:p>
    <w:p w:rsidR="008D3F83" w:rsidRPr="00D2748E" w:rsidRDefault="008D3F83">
      <w:pPr>
        <w:rPr>
          <w:rFonts w:asciiTheme="majorHAnsi" w:hAnsiTheme="majorHAnsi"/>
          <w:sz w:val="22"/>
          <w:szCs w:val="22"/>
        </w:rPr>
      </w:pPr>
    </w:p>
    <w:p w:rsidR="008D3F83" w:rsidRPr="00D2748E" w:rsidRDefault="008D3F83">
      <w:pPr>
        <w:pStyle w:val="Nagwek1"/>
        <w:ind w:left="720" w:hanging="720"/>
        <w:jc w:val="both"/>
        <w:rPr>
          <w:rFonts w:asciiTheme="majorHAnsi" w:hAnsiTheme="majorHAnsi"/>
          <w:sz w:val="22"/>
          <w:szCs w:val="22"/>
        </w:rPr>
      </w:pPr>
      <w:r w:rsidRPr="00D2748E">
        <w:rPr>
          <w:rFonts w:asciiTheme="majorHAnsi" w:hAnsiTheme="majorHAnsi"/>
          <w:sz w:val="22"/>
          <w:szCs w:val="22"/>
        </w:rPr>
        <w:t>§15 Wymagania dotyczące zabezpieczenia należytego wykonania umowy</w:t>
      </w:r>
    </w:p>
    <w:p w:rsidR="006D3A05" w:rsidRPr="00D2748E" w:rsidRDefault="004B17F3" w:rsidP="0057040B">
      <w:pPr>
        <w:ind w:left="426"/>
        <w:jc w:val="both"/>
        <w:rPr>
          <w:rFonts w:asciiTheme="majorHAnsi" w:hAnsiTheme="majorHAnsi"/>
          <w:sz w:val="22"/>
          <w:szCs w:val="22"/>
        </w:rPr>
      </w:pPr>
      <w:r w:rsidRPr="00D2748E">
        <w:rPr>
          <w:rFonts w:asciiTheme="majorHAnsi" w:hAnsiTheme="majorHAnsi"/>
          <w:sz w:val="22"/>
          <w:szCs w:val="22"/>
        </w:rPr>
        <w:t>Zamawiający nie wymaga wniesienia zabezpieczenia należytego wykonania umowy.</w:t>
      </w:r>
    </w:p>
    <w:p w:rsidR="008D3F83" w:rsidRPr="00D2748E" w:rsidRDefault="008D3F83">
      <w:pPr>
        <w:pStyle w:val="Nagwek1"/>
        <w:ind w:left="720" w:hanging="720"/>
        <w:jc w:val="both"/>
        <w:rPr>
          <w:rFonts w:asciiTheme="majorHAnsi" w:hAnsiTheme="majorHAnsi"/>
          <w:sz w:val="22"/>
          <w:szCs w:val="22"/>
        </w:rPr>
      </w:pPr>
      <w:bookmarkStart w:id="34" w:name="_Toc114133740"/>
      <w:bookmarkStart w:id="35" w:name="_Toc114134231"/>
      <w:bookmarkStart w:id="36" w:name="_Toc135036185"/>
      <w:r w:rsidRPr="00D2748E">
        <w:rPr>
          <w:rFonts w:asciiTheme="majorHAnsi" w:hAnsiTheme="majorHAnsi"/>
          <w:sz w:val="22"/>
          <w:szCs w:val="22"/>
        </w:rPr>
        <w:t>§ 16 Wzór umowy</w:t>
      </w:r>
    </w:p>
    <w:p w:rsidR="008D3F83" w:rsidRPr="00D2748E" w:rsidRDefault="008D3F83" w:rsidP="00F21477">
      <w:pPr>
        <w:numPr>
          <w:ilvl w:val="6"/>
          <w:numId w:val="2"/>
        </w:numPr>
        <w:tabs>
          <w:tab w:val="num" w:pos="720"/>
        </w:tabs>
        <w:ind w:left="720"/>
        <w:jc w:val="both"/>
        <w:rPr>
          <w:rFonts w:asciiTheme="majorHAnsi" w:hAnsiTheme="majorHAnsi"/>
          <w:sz w:val="22"/>
          <w:szCs w:val="22"/>
        </w:rPr>
      </w:pPr>
      <w:r w:rsidRPr="00D2748E">
        <w:rPr>
          <w:rFonts w:asciiTheme="majorHAnsi" w:hAnsiTheme="majorHAnsi"/>
          <w:sz w:val="22"/>
          <w:szCs w:val="22"/>
        </w:rPr>
        <w:t xml:space="preserve">Umowa zostanie podpisana zgodnie </w:t>
      </w:r>
      <w:r w:rsidR="00165EC0" w:rsidRPr="00D2748E">
        <w:rPr>
          <w:rFonts w:asciiTheme="majorHAnsi" w:hAnsiTheme="majorHAnsi"/>
          <w:sz w:val="22"/>
          <w:szCs w:val="22"/>
        </w:rPr>
        <w:t>ze wzorem</w:t>
      </w:r>
      <w:r w:rsidR="00FF604E" w:rsidRPr="00D2748E">
        <w:rPr>
          <w:rFonts w:asciiTheme="majorHAnsi" w:hAnsiTheme="majorHAnsi"/>
          <w:sz w:val="22"/>
          <w:szCs w:val="22"/>
        </w:rPr>
        <w:t xml:space="preserve"> umowy określonym w </w:t>
      </w:r>
      <w:r w:rsidRPr="00D2748E">
        <w:rPr>
          <w:rFonts w:asciiTheme="majorHAnsi" w:hAnsiTheme="majorHAnsi"/>
          <w:sz w:val="22"/>
          <w:szCs w:val="22"/>
        </w:rPr>
        <w:t>Załącznik</w:t>
      </w:r>
      <w:r w:rsidR="00FF604E" w:rsidRPr="00D2748E">
        <w:rPr>
          <w:rFonts w:asciiTheme="majorHAnsi" w:hAnsiTheme="majorHAnsi"/>
          <w:sz w:val="22"/>
          <w:szCs w:val="22"/>
        </w:rPr>
        <w:t>u</w:t>
      </w:r>
      <w:r w:rsidRPr="00D2748E">
        <w:rPr>
          <w:rFonts w:asciiTheme="majorHAnsi" w:hAnsiTheme="majorHAnsi"/>
          <w:sz w:val="22"/>
          <w:szCs w:val="22"/>
        </w:rPr>
        <w:t xml:space="preserve"> nr </w:t>
      </w:r>
      <w:r w:rsidR="00FF604E" w:rsidRPr="00D2748E">
        <w:rPr>
          <w:rFonts w:asciiTheme="majorHAnsi" w:hAnsiTheme="majorHAnsi"/>
          <w:sz w:val="22"/>
          <w:szCs w:val="22"/>
        </w:rPr>
        <w:t xml:space="preserve">8 </w:t>
      </w:r>
      <w:r w:rsidR="00163A28" w:rsidRPr="00D2748E">
        <w:rPr>
          <w:rFonts w:asciiTheme="majorHAnsi" w:hAnsiTheme="majorHAnsi"/>
          <w:sz w:val="22"/>
          <w:szCs w:val="22"/>
        </w:rPr>
        <w:t>do niniejszej SIWZ.</w:t>
      </w:r>
    </w:p>
    <w:p w:rsidR="00A042FF" w:rsidRPr="00D2748E" w:rsidRDefault="008D3F83" w:rsidP="00F21477">
      <w:pPr>
        <w:numPr>
          <w:ilvl w:val="6"/>
          <w:numId w:val="2"/>
        </w:numPr>
        <w:tabs>
          <w:tab w:val="num" w:pos="720"/>
        </w:tabs>
        <w:ind w:left="720"/>
        <w:jc w:val="both"/>
        <w:rPr>
          <w:rFonts w:asciiTheme="majorHAnsi" w:hAnsiTheme="majorHAnsi"/>
          <w:sz w:val="22"/>
          <w:szCs w:val="22"/>
        </w:rPr>
      </w:pPr>
      <w:r w:rsidRPr="00D2748E">
        <w:rPr>
          <w:rFonts w:asciiTheme="majorHAnsi" w:hAnsiTheme="majorHAnsi"/>
          <w:sz w:val="22"/>
          <w:szCs w:val="22"/>
        </w:rPr>
        <w:t>Rozliczenia prowadzone będą w walucie polskiej (PLN).</w:t>
      </w:r>
    </w:p>
    <w:p w:rsidR="008D3F83" w:rsidRPr="00D2748E" w:rsidRDefault="008D3F83">
      <w:pPr>
        <w:tabs>
          <w:tab w:val="num" w:pos="2237"/>
        </w:tabs>
        <w:jc w:val="both"/>
        <w:rPr>
          <w:rFonts w:asciiTheme="majorHAnsi" w:hAnsiTheme="majorHAnsi"/>
          <w:sz w:val="22"/>
          <w:szCs w:val="22"/>
        </w:rPr>
      </w:pPr>
    </w:p>
    <w:p w:rsidR="00A042FF" w:rsidRPr="00D2748E" w:rsidRDefault="00A042FF">
      <w:pPr>
        <w:pStyle w:val="Nagwek1"/>
        <w:ind w:left="720" w:hanging="720"/>
        <w:jc w:val="both"/>
        <w:rPr>
          <w:rFonts w:asciiTheme="majorHAnsi" w:hAnsiTheme="majorHAnsi"/>
          <w:sz w:val="22"/>
          <w:szCs w:val="22"/>
        </w:rPr>
      </w:pPr>
      <w:r w:rsidRPr="00D2748E">
        <w:rPr>
          <w:rFonts w:asciiTheme="majorHAnsi" w:hAnsiTheme="majorHAnsi"/>
          <w:sz w:val="22"/>
          <w:szCs w:val="22"/>
        </w:rPr>
        <w:t>§ 17 Przesłanki oraz warunki dokonania zmian zawartej umowy w stosunku do treści oferty</w:t>
      </w:r>
    </w:p>
    <w:p w:rsidR="00A042FF" w:rsidRPr="00D2748E" w:rsidRDefault="00A042FF" w:rsidP="00A042FF">
      <w:pPr>
        <w:rPr>
          <w:rFonts w:asciiTheme="majorHAnsi" w:hAnsiTheme="majorHAnsi"/>
          <w:sz w:val="22"/>
          <w:szCs w:val="22"/>
        </w:rPr>
      </w:pPr>
    </w:p>
    <w:p w:rsidR="00A042FF" w:rsidRPr="00D2748E" w:rsidRDefault="003C0E18" w:rsidP="00DA5733">
      <w:pPr>
        <w:jc w:val="both"/>
        <w:rPr>
          <w:rFonts w:asciiTheme="majorHAnsi" w:hAnsiTheme="majorHAnsi"/>
          <w:sz w:val="22"/>
          <w:szCs w:val="22"/>
          <w:highlight w:val="yellow"/>
        </w:rPr>
      </w:pPr>
      <w:r w:rsidRPr="00D2748E">
        <w:rPr>
          <w:rFonts w:asciiTheme="majorHAnsi" w:hAnsiTheme="majorHAnsi"/>
          <w:sz w:val="22"/>
          <w:szCs w:val="22"/>
        </w:rPr>
        <w:t>Zamawiający dopuszcza możliwość zmian treści zawartej umowy w następujących okolicznościach:</w:t>
      </w:r>
    </w:p>
    <w:p w:rsidR="00BE11E0" w:rsidRPr="00BE11E0" w:rsidRDefault="00BE11E0" w:rsidP="00BE11E0">
      <w:pPr>
        <w:pStyle w:val="Akapitzlist"/>
        <w:numPr>
          <w:ilvl w:val="1"/>
          <w:numId w:val="24"/>
        </w:numPr>
        <w:suppressAutoHyphens/>
        <w:autoSpaceDE w:val="0"/>
        <w:autoSpaceDN w:val="0"/>
        <w:adjustRightInd w:val="0"/>
        <w:contextualSpacing/>
        <w:rPr>
          <w:rFonts w:asciiTheme="majorHAnsi" w:hAnsiTheme="majorHAnsi"/>
          <w:sz w:val="22"/>
          <w:szCs w:val="22"/>
        </w:rPr>
      </w:pPr>
      <w:r w:rsidRPr="00BE11E0">
        <w:rPr>
          <w:rFonts w:asciiTheme="majorHAnsi" w:hAnsiTheme="majorHAnsi"/>
          <w:sz w:val="22"/>
          <w:szCs w:val="22"/>
        </w:rPr>
        <w:t>nastąpi zmiana powszechnie obowiązujących przepisów prawa w zakresie mającym wpływ na realizację przedmiotu niniejszej Umowy, w szczególności w zakresie wysokości stawki podatku od towarów i usług VAT,</w:t>
      </w:r>
    </w:p>
    <w:p w:rsidR="00BE11E0" w:rsidRPr="00BE11E0" w:rsidRDefault="00BE11E0" w:rsidP="00BE11E0">
      <w:pPr>
        <w:pStyle w:val="Akapitzlist"/>
        <w:numPr>
          <w:ilvl w:val="1"/>
          <w:numId w:val="24"/>
        </w:numPr>
        <w:suppressAutoHyphens/>
        <w:autoSpaceDE w:val="0"/>
        <w:autoSpaceDN w:val="0"/>
        <w:adjustRightInd w:val="0"/>
        <w:contextualSpacing/>
        <w:rPr>
          <w:rFonts w:asciiTheme="majorHAnsi" w:hAnsiTheme="majorHAnsi"/>
          <w:sz w:val="22"/>
          <w:szCs w:val="22"/>
        </w:rPr>
      </w:pPr>
      <w:r w:rsidRPr="00BE11E0">
        <w:rPr>
          <w:rFonts w:asciiTheme="majorHAnsi" w:hAnsiTheme="majorHAnsi"/>
          <w:sz w:val="22"/>
          <w:szCs w:val="22"/>
        </w:rPr>
        <w:t>konieczność wprowadzenia zmian będzie następstwem zmian wprowadzonych w umowach pomiędzy Zamawiającym a inną niż Wykonawca stroną;</w:t>
      </w:r>
    </w:p>
    <w:p w:rsidR="00BE11E0" w:rsidRPr="00BE11E0" w:rsidRDefault="00BE11E0" w:rsidP="00BE11E0">
      <w:pPr>
        <w:pStyle w:val="Akapitzlist"/>
        <w:numPr>
          <w:ilvl w:val="1"/>
          <w:numId w:val="24"/>
        </w:numPr>
        <w:suppressAutoHyphens/>
        <w:autoSpaceDE w:val="0"/>
        <w:autoSpaceDN w:val="0"/>
        <w:adjustRightInd w:val="0"/>
        <w:contextualSpacing/>
        <w:rPr>
          <w:rFonts w:asciiTheme="majorHAnsi" w:hAnsiTheme="majorHAnsi"/>
          <w:sz w:val="22"/>
          <w:szCs w:val="22"/>
        </w:rPr>
      </w:pPr>
      <w:r w:rsidRPr="00BE11E0">
        <w:rPr>
          <w:rFonts w:asciiTheme="majorHAnsi" w:hAnsiTheme="majorHAnsi"/>
          <w:sz w:val="22"/>
          <w:szCs w:val="22"/>
        </w:rPr>
        <w:t xml:space="preserve">w uzasadnionym przypadku gdy z uwagi na  okoliczności niezależne od Stron Umowy odpowiedniemu wydłużeniu może ulec termin wykonania Umowy, </w:t>
      </w:r>
    </w:p>
    <w:p w:rsidR="00BE11E0" w:rsidRPr="00BE11E0" w:rsidRDefault="00BE11E0" w:rsidP="00BE11E0">
      <w:pPr>
        <w:pStyle w:val="Akapitzlist"/>
        <w:numPr>
          <w:ilvl w:val="1"/>
          <w:numId w:val="24"/>
        </w:numPr>
        <w:rPr>
          <w:rFonts w:asciiTheme="majorHAnsi" w:hAnsiTheme="majorHAnsi"/>
          <w:sz w:val="22"/>
          <w:szCs w:val="22"/>
        </w:rPr>
      </w:pPr>
      <w:r w:rsidRPr="00BE11E0">
        <w:rPr>
          <w:rFonts w:asciiTheme="majorHAnsi" w:hAnsiTheme="majorHAnsi"/>
          <w:sz w:val="22"/>
          <w:szCs w:val="22"/>
        </w:rPr>
        <w:t>wystąpienie siły wyższej, uniemożliwiającej zrealizowanie Umowy lub powodującej konieczność przesunięcia terminu jej realizacji,</w:t>
      </w:r>
    </w:p>
    <w:p w:rsidR="00BE11E0" w:rsidRPr="00BE11E0" w:rsidRDefault="00BE11E0" w:rsidP="00BE11E0">
      <w:pPr>
        <w:pStyle w:val="Akapitzlist"/>
        <w:numPr>
          <w:ilvl w:val="1"/>
          <w:numId w:val="24"/>
        </w:numPr>
        <w:rPr>
          <w:rFonts w:asciiTheme="majorHAnsi" w:hAnsiTheme="majorHAnsi"/>
          <w:sz w:val="22"/>
          <w:szCs w:val="22"/>
        </w:rPr>
      </w:pPr>
      <w:r w:rsidRPr="00BE11E0">
        <w:rPr>
          <w:rFonts w:asciiTheme="majorHAnsi" w:hAnsiTheme="majorHAnsi"/>
          <w:sz w:val="22"/>
          <w:szCs w:val="22"/>
        </w:rPr>
        <w:t xml:space="preserve">zmiana obowiązujących przepisów - w tym przypadku Zamawiający będzie uprawniony do zmiany Umowy tylko w tym zakresie, w jakim zmiana przepisów prawa wpływa na prawa i obowiązki stron umowy, </w:t>
      </w:r>
    </w:p>
    <w:p w:rsidR="009B39B1" w:rsidRPr="00BE11E0" w:rsidRDefault="00BE11E0" w:rsidP="00BE11E0">
      <w:pPr>
        <w:pStyle w:val="Akapitzlist"/>
        <w:numPr>
          <w:ilvl w:val="1"/>
          <w:numId w:val="24"/>
        </w:numPr>
        <w:rPr>
          <w:rFonts w:asciiTheme="majorHAnsi" w:hAnsiTheme="majorHAnsi"/>
          <w:sz w:val="22"/>
          <w:szCs w:val="22"/>
        </w:rPr>
      </w:pPr>
      <w:r w:rsidRPr="00BE11E0">
        <w:rPr>
          <w:rFonts w:asciiTheme="majorHAnsi" w:hAnsiTheme="majorHAnsi"/>
          <w:sz w:val="22"/>
          <w:szCs w:val="22"/>
        </w:rPr>
        <w:t>konieczność dokonania zmian w wykazie osób wyznaczonych do realizacji przedmiotu Umowy ze strony Wykonawcy - pod warunkiem, że Wykonawca wykaże, iż osoby te spełniają wymagania określone w  SIWZ</w:t>
      </w:r>
      <w:r>
        <w:rPr>
          <w:rFonts w:asciiTheme="majorHAnsi" w:hAnsiTheme="majorHAnsi"/>
          <w:sz w:val="22"/>
          <w:szCs w:val="22"/>
        </w:rPr>
        <w:t>.</w:t>
      </w:r>
    </w:p>
    <w:p w:rsidR="00E2084C" w:rsidRPr="00D2748E" w:rsidRDefault="008D3F83" w:rsidP="00E2084C">
      <w:pPr>
        <w:pStyle w:val="Akapitzlist"/>
        <w:ind w:left="0"/>
        <w:jc w:val="both"/>
        <w:rPr>
          <w:rFonts w:asciiTheme="majorHAnsi" w:hAnsiTheme="majorHAnsi"/>
          <w:b/>
          <w:sz w:val="22"/>
          <w:szCs w:val="22"/>
        </w:rPr>
      </w:pPr>
      <w:r w:rsidRPr="00D2748E">
        <w:rPr>
          <w:rFonts w:asciiTheme="majorHAnsi" w:hAnsiTheme="majorHAnsi"/>
          <w:b/>
          <w:sz w:val="22"/>
          <w:szCs w:val="22"/>
        </w:rPr>
        <w:t xml:space="preserve">§ </w:t>
      </w:r>
      <w:r w:rsidR="00A042FF" w:rsidRPr="00D2748E">
        <w:rPr>
          <w:rFonts w:asciiTheme="majorHAnsi" w:hAnsiTheme="majorHAnsi"/>
          <w:b/>
          <w:sz w:val="22"/>
          <w:szCs w:val="22"/>
        </w:rPr>
        <w:t xml:space="preserve">18 </w:t>
      </w:r>
      <w:r w:rsidRPr="00D2748E">
        <w:rPr>
          <w:rFonts w:asciiTheme="majorHAnsi" w:hAnsiTheme="majorHAnsi"/>
          <w:b/>
          <w:sz w:val="22"/>
          <w:szCs w:val="22"/>
        </w:rPr>
        <w:t>Pouczenie o środkach ochrony prawnej przysługujących wykonawcy w toku postępowania o udzielenie zamówienia publicznego.</w:t>
      </w:r>
      <w:bookmarkStart w:id="37" w:name="_Toc114133741"/>
      <w:bookmarkStart w:id="38" w:name="_Toc114134232"/>
      <w:bookmarkStart w:id="39" w:name="_Toc135036186"/>
      <w:bookmarkEnd w:id="34"/>
      <w:bookmarkEnd w:id="35"/>
      <w:bookmarkEnd w:id="36"/>
    </w:p>
    <w:p w:rsidR="00E2084C" w:rsidRPr="00D2748E" w:rsidRDefault="00E2084C" w:rsidP="00E2084C">
      <w:pPr>
        <w:pStyle w:val="Akapitzlist"/>
        <w:ind w:left="0"/>
        <w:jc w:val="both"/>
        <w:rPr>
          <w:rFonts w:asciiTheme="majorHAnsi" w:hAnsiTheme="majorHAnsi"/>
          <w:sz w:val="22"/>
          <w:szCs w:val="22"/>
        </w:rPr>
      </w:pPr>
      <w:r w:rsidRPr="00D2748E">
        <w:rPr>
          <w:rFonts w:asciiTheme="majorHAnsi" w:hAnsiTheme="majorHAnsi"/>
          <w:sz w:val="22"/>
          <w:szCs w:val="22"/>
        </w:rPr>
        <w:t>1.</w:t>
      </w:r>
      <w:r w:rsidRPr="00D2748E">
        <w:rPr>
          <w:rFonts w:asciiTheme="majorHAnsi" w:hAnsiTheme="majorHAnsi"/>
          <w:sz w:val="22"/>
          <w:szCs w:val="22"/>
        </w:rPr>
        <w:tab/>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E2084C" w:rsidRPr="00D2748E" w:rsidRDefault="00E2084C" w:rsidP="00E2084C">
      <w:pPr>
        <w:pStyle w:val="Akapitzlist"/>
        <w:ind w:left="0"/>
        <w:jc w:val="both"/>
        <w:rPr>
          <w:rFonts w:asciiTheme="majorHAnsi" w:hAnsiTheme="majorHAnsi"/>
          <w:sz w:val="22"/>
          <w:szCs w:val="22"/>
        </w:rPr>
      </w:pPr>
      <w:r w:rsidRPr="00D2748E">
        <w:rPr>
          <w:rFonts w:asciiTheme="majorHAnsi" w:hAnsiTheme="majorHAnsi"/>
          <w:sz w:val="22"/>
          <w:szCs w:val="22"/>
        </w:rPr>
        <w:t>2.</w:t>
      </w:r>
      <w:r w:rsidRPr="00D2748E">
        <w:rPr>
          <w:rFonts w:asciiTheme="majorHAnsi" w:hAnsiTheme="majorHAnsi"/>
          <w:sz w:val="22"/>
          <w:szCs w:val="22"/>
        </w:rPr>
        <w:tab/>
        <w:t>Środki ochrony prawnej wobec ogłoszenia o zamówieniu oraz SIWZ przysługują również organizacjom wpisanym na listę, o której mowa w art.154 pkt 5.</w:t>
      </w:r>
    </w:p>
    <w:p w:rsidR="00E2084C" w:rsidRPr="00D2748E" w:rsidRDefault="00E2084C" w:rsidP="00E2084C">
      <w:pPr>
        <w:pStyle w:val="Akapitzlist"/>
        <w:ind w:left="0"/>
        <w:jc w:val="both"/>
        <w:rPr>
          <w:rFonts w:asciiTheme="majorHAnsi" w:hAnsiTheme="majorHAnsi"/>
          <w:sz w:val="22"/>
          <w:szCs w:val="22"/>
        </w:rPr>
      </w:pPr>
      <w:r w:rsidRPr="00D2748E">
        <w:rPr>
          <w:rFonts w:asciiTheme="majorHAnsi" w:hAnsiTheme="majorHAnsi"/>
          <w:sz w:val="22"/>
          <w:szCs w:val="22"/>
        </w:rPr>
        <w:t>3.</w:t>
      </w:r>
      <w:r w:rsidRPr="00D2748E">
        <w:rPr>
          <w:rFonts w:asciiTheme="majorHAnsi" w:hAnsiTheme="majorHAnsi"/>
          <w:sz w:val="22"/>
          <w:szCs w:val="22"/>
        </w:rPr>
        <w:tab/>
        <w:t>W niniejszym postępowaniu odwołanie przysługuje wyłącznie wobec czynności:</w:t>
      </w:r>
    </w:p>
    <w:p w:rsidR="00E2084C" w:rsidRPr="00D2748E" w:rsidRDefault="00E2084C" w:rsidP="001331F9">
      <w:pPr>
        <w:pStyle w:val="Akapitzlist"/>
        <w:jc w:val="both"/>
        <w:rPr>
          <w:rFonts w:asciiTheme="majorHAnsi" w:hAnsiTheme="majorHAnsi"/>
          <w:sz w:val="22"/>
          <w:szCs w:val="22"/>
        </w:rPr>
      </w:pPr>
      <w:r w:rsidRPr="00D2748E">
        <w:rPr>
          <w:rFonts w:asciiTheme="majorHAnsi" w:hAnsiTheme="majorHAnsi"/>
          <w:sz w:val="22"/>
          <w:szCs w:val="22"/>
        </w:rPr>
        <w:t>a.</w:t>
      </w:r>
      <w:r w:rsidRPr="00D2748E">
        <w:rPr>
          <w:rFonts w:asciiTheme="majorHAnsi" w:hAnsiTheme="majorHAnsi"/>
          <w:sz w:val="22"/>
          <w:szCs w:val="22"/>
        </w:rPr>
        <w:tab/>
        <w:t>opisu sposobu dokonywania oceny spełniania warunków udziału w postępowaniu,</w:t>
      </w:r>
    </w:p>
    <w:p w:rsidR="00E2084C" w:rsidRPr="00D2748E" w:rsidRDefault="00E2084C" w:rsidP="001331F9">
      <w:pPr>
        <w:pStyle w:val="Akapitzlist"/>
        <w:jc w:val="both"/>
        <w:rPr>
          <w:rFonts w:asciiTheme="majorHAnsi" w:hAnsiTheme="majorHAnsi"/>
          <w:sz w:val="22"/>
          <w:szCs w:val="22"/>
        </w:rPr>
      </w:pPr>
      <w:r w:rsidRPr="00D2748E">
        <w:rPr>
          <w:rFonts w:asciiTheme="majorHAnsi" w:hAnsiTheme="majorHAnsi"/>
          <w:sz w:val="22"/>
          <w:szCs w:val="22"/>
        </w:rPr>
        <w:t>b.</w:t>
      </w:r>
      <w:r w:rsidRPr="00D2748E">
        <w:rPr>
          <w:rFonts w:asciiTheme="majorHAnsi" w:hAnsiTheme="majorHAnsi"/>
          <w:sz w:val="22"/>
          <w:szCs w:val="22"/>
        </w:rPr>
        <w:tab/>
        <w:t>wykluczenia odwołującego z postępowania o udzielenie zamówienia,</w:t>
      </w:r>
    </w:p>
    <w:p w:rsidR="00E2084C" w:rsidRPr="00D2748E" w:rsidRDefault="00E2084C" w:rsidP="001331F9">
      <w:pPr>
        <w:pStyle w:val="Akapitzlist"/>
        <w:jc w:val="both"/>
        <w:rPr>
          <w:rFonts w:asciiTheme="majorHAnsi" w:hAnsiTheme="majorHAnsi"/>
          <w:sz w:val="22"/>
          <w:szCs w:val="22"/>
        </w:rPr>
      </w:pPr>
      <w:r w:rsidRPr="00D2748E">
        <w:rPr>
          <w:rFonts w:asciiTheme="majorHAnsi" w:hAnsiTheme="majorHAnsi"/>
          <w:sz w:val="22"/>
          <w:szCs w:val="22"/>
        </w:rPr>
        <w:t>c.</w:t>
      </w:r>
      <w:r w:rsidRPr="00D2748E">
        <w:rPr>
          <w:rFonts w:asciiTheme="majorHAnsi" w:hAnsiTheme="majorHAnsi"/>
          <w:sz w:val="22"/>
          <w:szCs w:val="22"/>
        </w:rPr>
        <w:tab/>
        <w:t>odrzucenia oferty odwołującego.</w:t>
      </w:r>
    </w:p>
    <w:p w:rsidR="00E2084C" w:rsidRPr="00D2748E" w:rsidRDefault="00E2084C" w:rsidP="00E2084C">
      <w:pPr>
        <w:pStyle w:val="Akapitzlist"/>
        <w:ind w:left="0"/>
        <w:jc w:val="both"/>
        <w:rPr>
          <w:rFonts w:asciiTheme="majorHAnsi" w:hAnsiTheme="majorHAnsi"/>
          <w:sz w:val="22"/>
          <w:szCs w:val="22"/>
        </w:rPr>
      </w:pPr>
      <w:r w:rsidRPr="00D2748E">
        <w:rPr>
          <w:rFonts w:asciiTheme="majorHAnsi" w:hAnsiTheme="majorHAnsi"/>
          <w:sz w:val="22"/>
          <w:szCs w:val="22"/>
        </w:rPr>
        <w:lastRenderedPageBreak/>
        <w:t>4.</w:t>
      </w:r>
      <w:r w:rsidRPr="00D2748E">
        <w:rPr>
          <w:rFonts w:asciiTheme="majorHAnsi" w:hAnsiTheme="majorHAnsi"/>
          <w:sz w:val="22"/>
          <w:szCs w:val="22"/>
        </w:rPr>
        <w:tab/>
        <w:t>Odwołanie wnosi się do Prezesa Izby w terminie 5 dni od dnia przesłania informacji o czynności zamawiającego stanowiącej podstawę jego wniesienia, jeżeli została przesłana faksem lub drogą elektroniczną lub terminie 10 dni, jeżeli została przesłana w inny sposób.</w:t>
      </w:r>
    </w:p>
    <w:p w:rsidR="00E2084C" w:rsidRPr="00D2748E" w:rsidRDefault="00E2084C" w:rsidP="00E2084C">
      <w:pPr>
        <w:pStyle w:val="Akapitzlist"/>
        <w:ind w:left="0"/>
        <w:jc w:val="both"/>
        <w:rPr>
          <w:rFonts w:asciiTheme="majorHAnsi" w:hAnsiTheme="majorHAnsi"/>
          <w:sz w:val="22"/>
          <w:szCs w:val="22"/>
        </w:rPr>
      </w:pPr>
      <w:r w:rsidRPr="00D2748E">
        <w:rPr>
          <w:rFonts w:asciiTheme="majorHAnsi" w:hAnsiTheme="majorHAnsi"/>
          <w:sz w:val="22"/>
          <w:szCs w:val="22"/>
        </w:rPr>
        <w:t>5.</w:t>
      </w:r>
      <w:r w:rsidRPr="00D2748E">
        <w:rPr>
          <w:rFonts w:asciiTheme="majorHAnsi" w:hAnsiTheme="majorHAnsi"/>
          <w:sz w:val="22"/>
          <w:szCs w:val="22"/>
        </w:rPr>
        <w:tab/>
        <w:t>Odwołujący przesyła kopię odwołania Zamawiającemu przed upływem terminu do wniesienia odwołania w taki sposób, aby mógł zapoznać się z jego treścią przed upływem tego terminu.</w:t>
      </w:r>
    </w:p>
    <w:p w:rsidR="00E2084C" w:rsidRPr="00D2748E" w:rsidRDefault="00E2084C" w:rsidP="00E2084C">
      <w:pPr>
        <w:pStyle w:val="Akapitzlist"/>
        <w:ind w:left="0"/>
        <w:jc w:val="both"/>
        <w:rPr>
          <w:rFonts w:asciiTheme="majorHAnsi" w:hAnsiTheme="majorHAnsi"/>
          <w:sz w:val="22"/>
          <w:szCs w:val="22"/>
        </w:rPr>
      </w:pPr>
      <w:r w:rsidRPr="00D2748E">
        <w:rPr>
          <w:rFonts w:asciiTheme="majorHAnsi" w:hAnsiTheme="majorHAnsi"/>
          <w:sz w:val="22"/>
          <w:szCs w:val="22"/>
        </w:rPr>
        <w:t>6.</w:t>
      </w:r>
      <w:r w:rsidRPr="00D2748E">
        <w:rPr>
          <w:rFonts w:asciiTheme="majorHAnsi" w:hAnsiTheme="majorHAnsi"/>
          <w:sz w:val="22"/>
          <w:szCs w:val="22"/>
        </w:rPr>
        <w:tab/>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181 ustawy </w:t>
      </w:r>
      <w:proofErr w:type="spellStart"/>
      <w:r w:rsidRPr="00D2748E">
        <w:rPr>
          <w:rFonts w:asciiTheme="majorHAnsi" w:hAnsiTheme="majorHAnsi"/>
          <w:sz w:val="22"/>
          <w:szCs w:val="22"/>
        </w:rPr>
        <w:t>Pzp</w:t>
      </w:r>
      <w:proofErr w:type="spellEnd"/>
      <w:r w:rsidRPr="00D2748E">
        <w:rPr>
          <w:rFonts w:asciiTheme="majorHAnsi" w:hAnsiTheme="majorHAnsi"/>
          <w:sz w:val="22"/>
          <w:szCs w:val="22"/>
        </w:rPr>
        <w:t>.</w:t>
      </w:r>
    </w:p>
    <w:p w:rsidR="00E2084C" w:rsidRPr="00D2748E" w:rsidRDefault="00E2084C" w:rsidP="00E2084C">
      <w:pPr>
        <w:pStyle w:val="Akapitzlist"/>
        <w:ind w:left="0"/>
        <w:jc w:val="both"/>
        <w:rPr>
          <w:rFonts w:asciiTheme="majorHAnsi" w:hAnsiTheme="majorHAnsi"/>
          <w:sz w:val="22"/>
          <w:szCs w:val="22"/>
        </w:rPr>
      </w:pPr>
      <w:r w:rsidRPr="00D2748E">
        <w:rPr>
          <w:rFonts w:asciiTheme="majorHAnsi" w:hAnsiTheme="majorHAnsi"/>
          <w:sz w:val="22"/>
          <w:szCs w:val="22"/>
        </w:rPr>
        <w:t>7.</w:t>
      </w:r>
      <w:r w:rsidRPr="00D2748E">
        <w:rPr>
          <w:rFonts w:asciiTheme="majorHAnsi" w:hAnsiTheme="majorHAnsi"/>
          <w:sz w:val="22"/>
          <w:szCs w:val="22"/>
        </w:rPr>
        <w:tab/>
        <w:t>W przypadku wniesienia odwołania po upływie terminu składania ofert bieg terminu związania ofertą ulega zawieszeniu do czasu ogłoszenia przez Izbę orzeczenia.</w:t>
      </w:r>
    </w:p>
    <w:p w:rsidR="00E2084C" w:rsidRPr="00D2748E" w:rsidRDefault="00E2084C" w:rsidP="00E2084C">
      <w:pPr>
        <w:pStyle w:val="Akapitzlist"/>
        <w:ind w:left="0"/>
        <w:jc w:val="both"/>
        <w:rPr>
          <w:rFonts w:asciiTheme="majorHAnsi" w:hAnsiTheme="majorHAnsi"/>
          <w:sz w:val="22"/>
          <w:szCs w:val="22"/>
        </w:rPr>
      </w:pPr>
      <w:r w:rsidRPr="00D2748E">
        <w:rPr>
          <w:rFonts w:asciiTheme="majorHAnsi" w:hAnsiTheme="majorHAnsi"/>
          <w:sz w:val="22"/>
          <w:szCs w:val="22"/>
        </w:rPr>
        <w:t>8.</w:t>
      </w:r>
      <w:r w:rsidRPr="00D2748E">
        <w:rPr>
          <w:rFonts w:asciiTheme="majorHAnsi" w:hAnsiTheme="majorHAnsi"/>
          <w:sz w:val="22"/>
          <w:szCs w:val="22"/>
        </w:rPr>
        <w:tab/>
        <w:t>Zamawiający, nie później niż na 7 dni przed upływem ważności wadium, wezwie wykonawców, pod rygorem wykluczenia z postępowania, do przedłużenia ważności wadium albo wniesienia nowego wadium na okres niezbędny do zabezpieczenia postępowania do zawarcia umowy. Jeżeli odwołanie wniesiono po wyborze oferty najkorzystniejszej, wezwanie kieruje się jedynie do wykonawcy, którego ofertę wybrano jako najkorzystniejszą.</w:t>
      </w:r>
    </w:p>
    <w:p w:rsidR="00E2084C" w:rsidRPr="00D2748E" w:rsidRDefault="00E2084C" w:rsidP="00E2084C">
      <w:pPr>
        <w:pStyle w:val="Akapitzlist"/>
        <w:ind w:left="0"/>
        <w:jc w:val="both"/>
        <w:rPr>
          <w:rFonts w:asciiTheme="majorHAnsi" w:hAnsiTheme="majorHAnsi"/>
          <w:sz w:val="22"/>
          <w:szCs w:val="22"/>
        </w:rPr>
      </w:pPr>
      <w:r w:rsidRPr="00D2748E">
        <w:rPr>
          <w:rFonts w:asciiTheme="majorHAnsi" w:hAnsiTheme="majorHAnsi"/>
          <w:sz w:val="22"/>
          <w:szCs w:val="22"/>
        </w:rPr>
        <w:t>9.</w:t>
      </w:r>
      <w:r w:rsidRPr="00D2748E">
        <w:rPr>
          <w:rFonts w:asciiTheme="majorHAnsi" w:hAnsiTheme="majorHAnsi"/>
          <w:sz w:val="22"/>
          <w:szCs w:val="22"/>
        </w:rPr>
        <w:tab/>
        <w:t>Zamawiający prześle niezwłocznie, nie później niż w terminie 2 dni od dnia otrzymania, kopię odwołania innym wykonawcom uczestniczącym w postępowaniu o udzielenie zamówienia, a jeżeli odwołanie dotyczy treści ogłoszenia o zamówieniu lub postanowień specyfikacji istotnych warunków zamówienia, zamieszcza ja również na stronie internetowej.</w:t>
      </w:r>
    </w:p>
    <w:p w:rsidR="00E2084C" w:rsidRPr="00D2748E" w:rsidRDefault="00E2084C" w:rsidP="00E2084C">
      <w:pPr>
        <w:pStyle w:val="Akapitzlist"/>
        <w:ind w:left="0"/>
        <w:jc w:val="both"/>
        <w:rPr>
          <w:rFonts w:asciiTheme="majorHAnsi" w:hAnsiTheme="majorHAnsi"/>
          <w:sz w:val="22"/>
          <w:szCs w:val="22"/>
        </w:rPr>
      </w:pPr>
      <w:r w:rsidRPr="00D2748E">
        <w:rPr>
          <w:rFonts w:asciiTheme="majorHAnsi" w:hAnsiTheme="majorHAnsi"/>
          <w:sz w:val="22"/>
          <w:szCs w:val="22"/>
        </w:rPr>
        <w:t>10.</w:t>
      </w:r>
      <w:r w:rsidRPr="00D2748E">
        <w:rPr>
          <w:rFonts w:asciiTheme="majorHAnsi" w:hAnsiTheme="majorHAnsi"/>
          <w:sz w:val="22"/>
          <w:szCs w:val="22"/>
        </w:rPr>
        <w:tab/>
        <w:t>Wykonawca może zgłosić przystąpienie do postępowania odwoławczego w terminie 3 dni od dnia otrzymania kopii odwołania, wskazując stronę, do której przystępuje.</w:t>
      </w:r>
    </w:p>
    <w:p w:rsidR="00E2084C" w:rsidRPr="00D2748E" w:rsidRDefault="00E2084C" w:rsidP="00E2084C">
      <w:pPr>
        <w:pStyle w:val="Nagwek1"/>
        <w:spacing w:before="0" w:after="0"/>
        <w:rPr>
          <w:rFonts w:asciiTheme="majorHAnsi" w:hAnsiTheme="majorHAnsi" w:cs="Times New Roman"/>
          <w:b w:val="0"/>
          <w:bCs w:val="0"/>
          <w:kern w:val="0"/>
          <w:sz w:val="22"/>
          <w:szCs w:val="22"/>
        </w:rPr>
      </w:pPr>
      <w:r w:rsidRPr="00D2748E">
        <w:rPr>
          <w:rFonts w:asciiTheme="majorHAnsi" w:hAnsiTheme="majorHAnsi" w:cs="Times New Roman"/>
          <w:b w:val="0"/>
          <w:bCs w:val="0"/>
          <w:kern w:val="0"/>
          <w:sz w:val="22"/>
          <w:szCs w:val="22"/>
        </w:rPr>
        <w:t>11.</w:t>
      </w:r>
      <w:r w:rsidRPr="00D2748E">
        <w:rPr>
          <w:rFonts w:asciiTheme="majorHAnsi" w:hAnsiTheme="majorHAnsi" w:cs="Times New Roman"/>
          <w:b w:val="0"/>
          <w:bCs w:val="0"/>
          <w:kern w:val="0"/>
          <w:sz w:val="22"/>
          <w:szCs w:val="22"/>
        </w:rPr>
        <w:tab/>
        <w:t>O oddaleniu odwołania lub jego uwzględnieniu Izba orzeka w wyroku. W pozostałych przypadkach Izba wydaje postanowienie.</w:t>
      </w:r>
    </w:p>
    <w:p w:rsidR="00E2084C" w:rsidRPr="00D2748E" w:rsidRDefault="00E2084C" w:rsidP="00E2084C">
      <w:pPr>
        <w:pStyle w:val="Nagwek1"/>
        <w:spacing w:before="0" w:after="0"/>
        <w:rPr>
          <w:rFonts w:asciiTheme="majorHAnsi" w:hAnsiTheme="majorHAnsi" w:cs="Times New Roman"/>
          <w:b w:val="0"/>
          <w:bCs w:val="0"/>
          <w:kern w:val="0"/>
          <w:sz w:val="22"/>
          <w:szCs w:val="22"/>
        </w:rPr>
      </w:pPr>
      <w:r w:rsidRPr="00D2748E">
        <w:rPr>
          <w:rFonts w:asciiTheme="majorHAnsi" w:hAnsiTheme="majorHAnsi" w:cs="Times New Roman"/>
          <w:b w:val="0"/>
          <w:bCs w:val="0"/>
          <w:kern w:val="0"/>
          <w:sz w:val="22"/>
          <w:szCs w:val="22"/>
        </w:rPr>
        <w:t>12.</w:t>
      </w:r>
      <w:r w:rsidRPr="00D2748E">
        <w:rPr>
          <w:rFonts w:asciiTheme="majorHAnsi" w:hAnsiTheme="majorHAnsi" w:cs="Times New Roman"/>
          <w:b w:val="0"/>
          <w:bCs w:val="0"/>
          <w:kern w:val="0"/>
          <w:sz w:val="22"/>
          <w:szCs w:val="22"/>
        </w:rPr>
        <w:tab/>
        <w:t>Na orzeczenie Izby stronom oraz uczestnikom postępowania odwoławczego przysługuje skarga do sądu okręgowego właściwego dla siedziby albo miejsca zamieszkania zamawiającego.</w:t>
      </w:r>
    </w:p>
    <w:p w:rsidR="00E2084C" w:rsidRPr="00D2748E" w:rsidRDefault="00E2084C" w:rsidP="00E2084C">
      <w:pPr>
        <w:pStyle w:val="Nagwek1"/>
        <w:spacing w:before="0" w:after="0"/>
        <w:rPr>
          <w:rFonts w:asciiTheme="majorHAnsi" w:hAnsiTheme="majorHAnsi" w:cs="Times New Roman"/>
          <w:b w:val="0"/>
          <w:bCs w:val="0"/>
          <w:kern w:val="0"/>
          <w:sz w:val="22"/>
          <w:szCs w:val="22"/>
        </w:rPr>
      </w:pPr>
      <w:r w:rsidRPr="00D2748E">
        <w:rPr>
          <w:rFonts w:asciiTheme="majorHAnsi" w:hAnsiTheme="majorHAnsi" w:cs="Times New Roman"/>
          <w:b w:val="0"/>
          <w:bCs w:val="0"/>
          <w:kern w:val="0"/>
          <w:sz w:val="22"/>
          <w:szCs w:val="22"/>
        </w:rPr>
        <w:t>13.</w:t>
      </w:r>
      <w:r w:rsidRPr="00D2748E">
        <w:rPr>
          <w:rFonts w:asciiTheme="majorHAnsi" w:hAnsiTheme="majorHAnsi" w:cs="Times New Roman"/>
          <w:b w:val="0"/>
          <w:bCs w:val="0"/>
          <w:kern w:val="0"/>
          <w:sz w:val="22"/>
          <w:szCs w:val="22"/>
        </w:rPr>
        <w:tab/>
        <w:t>Skargę wnosi się za pośrednictwem Prezesa Izby w terminie 7 dni od dnia doręczenia orzeczenia Izby, przesyłając jednocześnie jej odpis przeciwnikowi skargi.</w:t>
      </w:r>
    </w:p>
    <w:p w:rsidR="008D3F83" w:rsidRPr="00D2748E" w:rsidRDefault="008D3F83" w:rsidP="00E2084C">
      <w:pPr>
        <w:pStyle w:val="Nagwek1"/>
        <w:rPr>
          <w:rFonts w:asciiTheme="majorHAnsi" w:hAnsiTheme="majorHAnsi"/>
          <w:sz w:val="22"/>
          <w:szCs w:val="22"/>
        </w:rPr>
      </w:pPr>
      <w:r w:rsidRPr="00D2748E">
        <w:rPr>
          <w:rFonts w:asciiTheme="majorHAnsi" w:hAnsiTheme="majorHAnsi"/>
          <w:sz w:val="22"/>
          <w:szCs w:val="22"/>
        </w:rPr>
        <w:t xml:space="preserve">§ </w:t>
      </w:r>
      <w:r w:rsidR="007D4454" w:rsidRPr="00D2748E">
        <w:rPr>
          <w:rFonts w:asciiTheme="majorHAnsi" w:hAnsiTheme="majorHAnsi"/>
          <w:sz w:val="22"/>
          <w:szCs w:val="22"/>
        </w:rPr>
        <w:t xml:space="preserve">19 </w:t>
      </w:r>
      <w:r w:rsidRPr="00D2748E">
        <w:rPr>
          <w:rFonts w:asciiTheme="majorHAnsi" w:hAnsiTheme="majorHAnsi"/>
          <w:sz w:val="22"/>
          <w:szCs w:val="22"/>
        </w:rPr>
        <w:t>Załączniki</w:t>
      </w:r>
      <w:bookmarkEnd w:id="37"/>
      <w:bookmarkEnd w:id="38"/>
      <w:bookmarkEnd w:id="39"/>
    </w:p>
    <w:p w:rsidR="000D18C6" w:rsidRPr="00D2748E" w:rsidRDefault="008D3F83" w:rsidP="00706514">
      <w:pPr>
        <w:jc w:val="both"/>
        <w:rPr>
          <w:rFonts w:asciiTheme="majorHAnsi" w:hAnsiTheme="majorHAnsi"/>
          <w:sz w:val="22"/>
          <w:szCs w:val="22"/>
        </w:rPr>
      </w:pPr>
      <w:r w:rsidRPr="00D2748E">
        <w:rPr>
          <w:rFonts w:asciiTheme="majorHAnsi" w:hAnsiTheme="majorHAnsi"/>
          <w:sz w:val="22"/>
          <w:szCs w:val="22"/>
        </w:rPr>
        <w:t xml:space="preserve">Załącznik nr 1 </w:t>
      </w:r>
      <w:r w:rsidR="000D18C6" w:rsidRPr="00D2748E">
        <w:rPr>
          <w:rFonts w:asciiTheme="majorHAnsi" w:hAnsiTheme="majorHAnsi"/>
          <w:sz w:val="22"/>
          <w:szCs w:val="22"/>
        </w:rPr>
        <w:t>wzór oświadczenia o spełnianiu warunków udziału w postępowaniu</w:t>
      </w:r>
    </w:p>
    <w:p w:rsidR="000D18C6" w:rsidRPr="00D2748E" w:rsidRDefault="002720E3" w:rsidP="00706514">
      <w:pPr>
        <w:jc w:val="both"/>
        <w:rPr>
          <w:rFonts w:asciiTheme="majorHAnsi" w:hAnsiTheme="majorHAnsi"/>
          <w:sz w:val="22"/>
          <w:szCs w:val="22"/>
        </w:rPr>
      </w:pPr>
      <w:r w:rsidRPr="00D2748E">
        <w:rPr>
          <w:rFonts w:asciiTheme="majorHAnsi" w:hAnsiTheme="majorHAnsi"/>
          <w:sz w:val="22"/>
          <w:szCs w:val="22"/>
        </w:rPr>
        <w:t xml:space="preserve">Załącznik nr 2 </w:t>
      </w:r>
      <w:r w:rsidR="000D18C6" w:rsidRPr="00D2748E">
        <w:rPr>
          <w:rFonts w:asciiTheme="majorHAnsi" w:hAnsiTheme="majorHAnsi"/>
          <w:sz w:val="22"/>
          <w:szCs w:val="22"/>
        </w:rPr>
        <w:t>wzór oświadczenia o braku podstaw do wykluczenia</w:t>
      </w:r>
    </w:p>
    <w:p w:rsidR="008D3F83" w:rsidRPr="00D2748E" w:rsidRDefault="008D3F83" w:rsidP="00706514">
      <w:pPr>
        <w:jc w:val="both"/>
        <w:rPr>
          <w:rFonts w:asciiTheme="majorHAnsi" w:hAnsiTheme="majorHAnsi"/>
          <w:sz w:val="22"/>
          <w:szCs w:val="22"/>
        </w:rPr>
      </w:pPr>
      <w:r w:rsidRPr="00D2748E">
        <w:rPr>
          <w:rFonts w:asciiTheme="majorHAnsi" w:hAnsiTheme="majorHAnsi"/>
          <w:sz w:val="22"/>
          <w:szCs w:val="22"/>
        </w:rPr>
        <w:t xml:space="preserve">Załącznik nr </w:t>
      </w:r>
      <w:r w:rsidR="002720E3" w:rsidRPr="00D2748E">
        <w:rPr>
          <w:rFonts w:asciiTheme="majorHAnsi" w:hAnsiTheme="majorHAnsi"/>
          <w:sz w:val="22"/>
          <w:szCs w:val="22"/>
        </w:rPr>
        <w:t xml:space="preserve">3 </w:t>
      </w:r>
      <w:r w:rsidRPr="00D2748E">
        <w:rPr>
          <w:rFonts w:asciiTheme="majorHAnsi" w:hAnsiTheme="majorHAnsi"/>
          <w:sz w:val="22"/>
          <w:szCs w:val="22"/>
        </w:rPr>
        <w:t>wzór wykazu wykonanych zamówień</w:t>
      </w:r>
    </w:p>
    <w:p w:rsidR="00706514" w:rsidRPr="00D2748E" w:rsidRDefault="002720E3" w:rsidP="00706514">
      <w:pPr>
        <w:jc w:val="both"/>
        <w:rPr>
          <w:rFonts w:asciiTheme="majorHAnsi" w:hAnsiTheme="majorHAnsi"/>
          <w:sz w:val="22"/>
          <w:szCs w:val="22"/>
        </w:rPr>
      </w:pPr>
      <w:r w:rsidRPr="00D2748E">
        <w:rPr>
          <w:rFonts w:asciiTheme="majorHAnsi" w:hAnsiTheme="majorHAnsi"/>
          <w:sz w:val="22"/>
          <w:szCs w:val="22"/>
        </w:rPr>
        <w:t xml:space="preserve">Załącznik nr 4 wzór wykazu osób, które będą </w:t>
      </w:r>
      <w:r w:rsidR="00982A9C" w:rsidRPr="00D2748E">
        <w:rPr>
          <w:rFonts w:asciiTheme="majorHAnsi" w:hAnsiTheme="majorHAnsi"/>
          <w:sz w:val="22"/>
          <w:szCs w:val="22"/>
        </w:rPr>
        <w:t>uczestniczyć</w:t>
      </w:r>
      <w:r w:rsidRPr="00D2748E">
        <w:rPr>
          <w:rFonts w:asciiTheme="majorHAnsi" w:hAnsiTheme="majorHAnsi"/>
          <w:sz w:val="22"/>
          <w:szCs w:val="22"/>
        </w:rPr>
        <w:t xml:space="preserve"> w wykonywaniu zamówienia</w:t>
      </w:r>
    </w:p>
    <w:p w:rsidR="008D3F83" w:rsidRPr="00D2748E" w:rsidRDefault="008D3F83" w:rsidP="00706514">
      <w:pPr>
        <w:jc w:val="both"/>
        <w:rPr>
          <w:rFonts w:asciiTheme="majorHAnsi" w:hAnsiTheme="majorHAnsi"/>
          <w:sz w:val="22"/>
          <w:szCs w:val="22"/>
        </w:rPr>
      </w:pPr>
      <w:r w:rsidRPr="00D2748E">
        <w:rPr>
          <w:rFonts w:asciiTheme="majorHAnsi" w:hAnsiTheme="majorHAnsi"/>
          <w:sz w:val="22"/>
          <w:szCs w:val="22"/>
        </w:rPr>
        <w:t xml:space="preserve">Załącznik nr </w:t>
      </w:r>
      <w:r w:rsidR="00B339CD" w:rsidRPr="00D2748E">
        <w:rPr>
          <w:rFonts w:asciiTheme="majorHAnsi" w:hAnsiTheme="majorHAnsi"/>
          <w:sz w:val="22"/>
          <w:szCs w:val="22"/>
        </w:rPr>
        <w:t xml:space="preserve">5 </w:t>
      </w:r>
      <w:r w:rsidR="00470843" w:rsidRPr="00D2748E">
        <w:rPr>
          <w:rFonts w:asciiTheme="majorHAnsi" w:hAnsiTheme="majorHAnsi"/>
          <w:sz w:val="22"/>
          <w:szCs w:val="22"/>
        </w:rPr>
        <w:t>w</w:t>
      </w:r>
      <w:r w:rsidR="00B339CD" w:rsidRPr="00D2748E">
        <w:rPr>
          <w:rFonts w:asciiTheme="majorHAnsi" w:hAnsiTheme="majorHAnsi"/>
          <w:sz w:val="22"/>
          <w:szCs w:val="22"/>
        </w:rPr>
        <w:t>zór informacji albo listy podmiotó</w:t>
      </w:r>
      <w:r w:rsidR="00706514" w:rsidRPr="00D2748E">
        <w:rPr>
          <w:rFonts w:asciiTheme="majorHAnsi" w:hAnsiTheme="majorHAnsi"/>
          <w:sz w:val="22"/>
          <w:szCs w:val="22"/>
        </w:rPr>
        <w:t xml:space="preserve">w należących do tej samej grupy </w:t>
      </w:r>
      <w:r w:rsidR="00B339CD" w:rsidRPr="00D2748E">
        <w:rPr>
          <w:rFonts w:asciiTheme="majorHAnsi" w:hAnsiTheme="majorHAnsi"/>
          <w:sz w:val="22"/>
          <w:szCs w:val="22"/>
        </w:rPr>
        <w:t>kapitałowej</w:t>
      </w:r>
    </w:p>
    <w:p w:rsidR="00B339CD" w:rsidRPr="00D2748E" w:rsidRDefault="00B339CD" w:rsidP="00706514">
      <w:pPr>
        <w:jc w:val="both"/>
        <w:rPr>
          <w:rFonts w:asciiTheme="majorHAnsi" w:hAnsiTheme="majorHAnsi"/>
          <w:sz w:val="22"/>
          <w:szCs w:val="22"/>
        </w:rPr>
      </w:pPr>
      <w:r w:rsidRPr="00D2748E">
        <w:rPr>
          <w:rFonts w:asciiTheme="majorHAnsi" w:hAnsiTheme="majorHAnsi"/>
          <w:sz w:val="22"/>
          <w:szCs w:val="22"/>
        </w:rPr>
        <w:t>Załącznik nr 6 wzór Formularza Ofertowego</w:t>
      </w:r>
    </w:p>
    <w:p w:rsidR="00163A28" w:rsidRPr="00D2748E" w:rsidRDefault="00163A28" w:rsidP="00706514">
      <w:pPr>
        <w:jc w:val="both"/>
        <w:rPr>
          <w:rFonts w:asciiTheme="majorHAnsi" w:hAnsiTheme="majorHAnsi"/>
          <w:sz w:val="22"/>
          <w:szCs w:val="22"/>
        </w:rPr>
      </w:pPr>
      <w:r w:rsidRPr="00D2748E">
        <w:rPr>
          <w:rFonts w:asciiTheme="majorHAnsi" w:hAnsiTheme="majorHAnsi"/>
          <w:sz w:val="22"/>
          <w:szCs w:val="22"/>
        </w:rPr>
        <w:t xml:space="preserve">Załącznik nr 7 </w:t>
      </w:r>
      <w:r w:rsidR="00706514" w:rsidRPr="00D2748E">
        <w:rPr>
          <w:rFonts w:asciiTheme="majorHAnsi" w:hAnsiTheme="majorHAnsi"/>
          <w:sz w:val="22"/>
          <w:szCs w:val="22"/>
        </w:rPr>
        <w:t>Opis przedmiotu zamówienia</w:t>
      </w:r>
    </w:p>
    <w:p w:rsidR="008D3F83" w:rsidRPr="00D2748E" w:rsidRDefault="00163A28" w:rsidP="00706514">
      <w:pPr>
        <w:jc w:val="both"/>
        <w:rPr>
          <w:rFonts w:asciiTheme="majorHAnsi" w:hAnsiTheme="majorHAnsi"/>
          <w:sz w:val="22"/>
          <w:szCs w:val="22"/>
        </w:rPr>
      </w:pPr>
      <w:r w:rsidRPr="00D2748E">
        <w:rPr>
          <w:rFonts w:asciiTheme="majorHAnsi" w:hAnsiTheme="majorHAnsi"/>
          <w:sz w:val="22"/>
          <w:szCs w:val="22"/>
        </w:rPr>
        <w:t xml:space="preserve">Załącznik nr 8 </w:t>
      </w:r>
      <w:r w:rsidR="00165EC0" w:rsidRPr="00D2748E">
        <w:rPr>
          <w:rFonts w:asciiTheme="majorHAnsi" w:hAnsiTheme="majorHAnsi"/>
          <w:sz w:val="22"/>
          <w:szCs w:val="22"/>
        </w:rPr>
        <w:t>Wzór umowy</w:t>
      </w:r>
      <w:r w:rsidR="00FF604E" w:rsidRPr="00D2748E">
        <w:rPr>
          <w:rFonts w:asciiTheme="majorHAnsi" w:hAnsiTheme="majorHAnsi"/>
          <w:sz w:val="22"/>
          <w:szCs w:val="22"/>
        </w:rPr>
        <w:t xml:space="preserve"> </w:t>
      </w:r>
    </w:p>
    <w:p w:rsidR="003E3A43" w:rsidRPr="00D2748E" w:rsidRDefault="003E3A43" w:rsidP="00AD1CF1">
      <w:pPr>
        <w:jc w:val="both"/>
        <w:rPr>
          <w:rFonts w:asciiTheme="majorHAnsi" w:hAnsiTheme="majorHAnsi"/>
          <w:sz w:val="22"/>
          <w:szCs w:val="22"/>
        </w:rPr>
      </w:pPr>
    </w:p>
    <w:sectPr w:rsidR="003E3A43" w:rsidRPr="00D2748E" w:rsidSect="00AC51BE">
      <w:footerReference w:type="even" r:id="rId10"/>
      <w:footerReference w:type="default" r:id="rId11"/>
      <w:headerReference w:type="first" r:id="rId12"/>
      <w:pgSz w:w="11906" w:h="16838"/>
      <w:pgMar w:top="1440" w:right="1286"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B05" w:rsidRDefault="00472B05">
      <w:r>
        <w:separator/>
      </w:r>
    </w:p>
  </w:endnote>
  <w:endnote w:type="continuationSeparator" w:id="0">
    <w:p w:rsidR="00472B05" w:rsidRDefault="00472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B05" w:rsidRDefault="000D039C">
    <w:pPr>
      <w:pStyle w:val="Stopka"/>
      <w:framePr w:wrap="around" w:vAnchor="text" w:hAnchor="margin" w:xAlign="right" w:y="1"/>
      <w:rPr>
        <w:rStyle w:val="Numerstrony"/>
      </w:rPr>
    </w:pPr>
    <w:r>
      <w:rPr>
        <w:rStyle w:val="Numerstrony"/>
      </w:rPr>
      <w:fldChar w:fldCharType="begin"/>
    </w:r>
    <w:r w:rsidR="00472B05">
      <w:rPr>
        <w:rStyle w:val="Numerstrony"/>
      </w:rPr>
      <w:instrText xml:space="preserve">PAGE  </w:instrText>
    </w:r>
    <w:r>
      <w:rPr>
        <w:rStyle w:val="Numerstrony"/>
      </w:rPr>
      <w:fldChar w:fldCharType="end"/>
    </w:r>
  </w:p>
  <w:p w:rsidR="00472B05" w:rsidRDefault="00472B05">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B05" w:rsidRDefault="000D039C">
    <w:pPr>
      <w:pStyle w:val="Stopka"/>
      <w:framePr w:wrap="around" w:vAnchor="text" w:hAnchor="margin" w:xAlign="right" w:y="1"/>
      <w:rPr>
        <w:rStyle w:val="Numerstrony"/>
      </w:rPr>
    </w:pPr>
    <w:r>
      <w:rPr>
        <w:rStyle w:val="Numerstrony"/>
      </w:rPr>
      <w:fldChar w:fldCharType="begin"/>
    </w:r>
    <w:r w:rsidR="00472B05">
      <w:rPr>
        <w:rStyle w:val="Numerstrony"/>
      </w:rPr>
      <w:instrText xml:space="preserve">PAGE  </w:instrText>
    </w:r>
    <w:r>
      <w:rPr>
        <w:rStyle w:val="Numerstrony"/>
      </w:rPr>
      <w:fldChar w:fldCharType="separate"/>
    </w:r>
    <w:r w:rsidR="00E102A8">
      <w:rPr>
        <w:rStyle w:val="Numerstrony"/>
        <w:noProof/>
      </w:rPr>
      <w:t>11</w:t>
    </w:r>
    <w:r>
      <w:rPr>
        <w:rStyle w:val="Numerstrony"/>
      </w:rPr>
      <w:fldChar w:fldCharType="end"/>
    </w:r>
  </w:p>
  <w:p w:rsidR="00472B05" w:rsidRDefault="00472B05">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B05" w:rsidRDefault="00472B05">
      <w:r>
        <w:separator/>
      </w:r>
    </w:p>
  </w:footnote>
  <w:footnote w:type="continuationSeparator" w:id="0">
    <w:p w:rsidR="00472B05" w:rsidRDefault="00472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B05" w:rsidRPr="00A24223" w:rsidRDefault="00472B05" w:rsidP="00BD258D">
    <w:pPr>
      <w:jc w:val="center"/>
      <w:rPr>
        <w:rFonts w:ascii="Tahoma" w:hAnsi="Tahoma" w:cs="Tahoma"/>
        <w:b/>
        <w:bCs/>
        <w:smallCaps/>
        <w:color w:val="777777"/>
        <w:sz w:val="32"/>
        <w:szCs w:val="32"/>
      </w:rPr>
    </w:pPr>
    <w:r>
      <w:rPr>
        <w:rFonts w:ascii="Tahoma" w:hAnsi="Tahoma" w:cs="Tahoma"/>
        <w:b/>
        <w:smallCaps/>
        <w:noProof/>
        <w:color w:val="777777"/>
        <w:sz w:val="32"/>
        <w:szCs w:val="32"/>
      </w:rPr>
      <w:drawing>
        <wp:inline distT="0" distB="0" distL="0" distR="0">
          <wp:extent cx="907415" cy="600710"/>
          <wp:effectExtent l="19050" t="0" r="6985" b="0"/>
          <wp:docPr id="2" name="Obraz 2" descr="logo_umfc-20,2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umfc-20,2kB-jpg"/>
                  <pic:cNvPicPr>
                    <a:picLocks noChangeAspect="1" noChangeArrowheads="1"/>
                  </pic:cNvPicPr>
                </pic:nvPicPr>
                <pic:blipFill>
                  <a:blip r:embed="rId1"/>
                  <a:srcRect/>
                  <a:stretch>
                    <a:fillRect/>
                  </a:stretch>
                </pic:blipFill>
                <pic:spPr bwMode="auto">
                  <a:xfrm>
                    <a:off x="0" y="0"/>
                    <a:ext cx="907415" cy="600710"/>
                  </a:xfrm>
                  <a:prstGeom prst="rect">
                    <a:avLst/>
                  </a:prstGeom>
                  <a:noFill/>
                  <a:ln w="9525">
                    <a:noFill/>
                    <a:miter lim="800000"/>
                    <a:headEnd/>
                    <a:tailEnd/>
                  </a:ln>
                </pic:spPr>
              </pic:pic>
            </a:graphicData>
          </a:graphic>
        </wp:inline>
      </w:drawing>
    </w:r>
  </w:p>
  <w:p w:rsidR="00472B05" w:rsidRPr="00540FBC" w:rsidRDefault="00472B05" w:rsidP="00BD258D">
    <w:pPr>
      <w:spacing w:before="120"/>
      <w:jc w:val="center"/>
      <w:rPr>
        <w:rFonts w:ascii="Tahoma" w:hAnsi="Tahoma" w:cs="Tahoma"/>
        <w:caps/>
        <w:color w:val="777777"/>
        <w:sz w:val="28"/>
        <w:szCs w:val="28"/>
      </w:rPr>
    </w:pPr>
    <w:r w:rsidRPr="00540FBC">
      <w:rPr>
        <w:rFonts w:ascii="Tahoma" w:hAnsi="Tahoma" w:cs="Tahoma"/>
        <w:caps/>
        <w:color w:val="777777"/>
        <w:sz w:val="28"/>
        <w:szCs w:val="28"/>
      </w:rPr>
      <w:t>Uniwersytet Muzyczny Fryderyka Chopina</w:t>
    </w:r>
  </w:p>
  <w:p w:rsidR="00472B05" w:rsidRDefault="00472B05" w:rsidP="00A302DE">
    <w:pPr>
      <w:pStyle w:val="Nagwek"/>
      <w:jc w:val="center"/>
    </w:pPr>
  </w:p>
  <w:p w:rsidR="00472B05" w:rsidRDefault="00472B0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5217800"/>
    <w:multiLevelType w:val="hybridMultilevel"/>
    <w:tmpl w:val="CFACB46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693EEA"/>
    <w:multiLevelType w:val="hybridMultilevel"/>
    <w:tmpl w:val="919E0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7" w15:restartNumberingAfterBreak="0">
    <w:nsid w:val="1748556F"/>
    <w:multiLevelType w:val="hybridMultilevel"/>
    <w:tmpl w:val="EB0AA6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16213E"/>
    <w:multiLevelType w:val="hybridMultilevel"/>
    <w:tmpl w:val="E2D24F7A"/>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E6669E5"/>
    <w:multiLevelType w:val="hybridMultilevel"/>
    <w:tmpl w:val="71D20DE6"/>
    <w:lvl w:ilvl="0" w:tplc="04150019">
      <w:start w:val="3"/>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06C7AC8"/>
    <w:multiLevelType w:val="hybridMultilevel"/>
    <w:tmpl w:val="51C6AC04"/>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9">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13" w15:restartNumberingAfterBreak="0">
    <w:nsid w:val="36481C5F"/>
    <w:multiLevelType w:val="hybridMultilevel"/>
    <w:tmpl w:val="30AC8E72"/>
    <w:lvl w:ilvl="0" w:tplc="4F1C63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09D7A28"/>
    <w:multiLevelType w:val="hybridMultilevel"/>
    <w:tmpl w:val="4454BF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648093E"/>
    <w:multiLevelType w:val="hybridMultilevel"/>
    <w:tmpl w:val="E47E7114"/>
    <w:lvl w:ilvl="0" w:tplc="CA887D42">
      <w:start w:val="1"/>
      <w:numFmt w:val="upp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83857BB"/>
    <w:multiLevelType w:val="hybridMultilevel"/>
    <w:tmpl w:val="87DC65A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19" w15:restartNumberingAfterBreak="0">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B72CD1"/>
    <w:multiLevelType w:val="hybridMultilevel"/>
    <w:tmpl w:val="95F414F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5F0106C1"/>
    <w:multiLevelType w:val="multilevel"/>
    <w:tmpl w:val="FB6E5FFC"/>
    <w:lvl w:ilvl="0">
      <w:start w:val="1"/>
      <w:numFmt w:val="decimal"/>
      <w:lvlText w:val="%1."/>
      <w:lvlJc w:val="left"/>
      <w:pPr>
        <w:ind w:left="1068" w:hanging="360"/>
      </w:pPr>
      <w:rPr>
        <w:rFonts w:hint="default"/>
      </w:rPr>
    </w:lvl>
    <w:lvl w:ilvl="1">
      <w:start w:val="2"/>
      <w:numFmt w:val="decimal"/>
      <w:isLgl/>
      <w:lvlText w:val="%1.%2."/>
      <w:lvlJc w:val="left"/>
      <w:pPr>
        <w:ind w:left="1428"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23" w15:restartNumberingAfterBreak="0">
    <w:nsid w:val="60322A7E"/>
    <w:multiLevelType w:val="multilevel"/>
    <w:tmpl w:val="F1722E6C"/>
    <w:styleLink w:val="Styl3"/>
    <w:lvl w:ilvl="0">
      <w:start w:val="13"/>
      <w:numFmt w:val="decimal"/>
      <w:lvlText w:val="%1."/>
      <w:lvlJc w:val="left"/>
      <w:pPr>
        <w:ind w:left="435" w:hanging="435"/>
      </w:pPr>
      <w:rPr>
        <w:rFonts w:hint="default"/>
      </w:rPr>
    </w:lvl>
    <w:lvl w:ilvl="1">
      <w:start w:val="1"/>
      <w:numFmt w:val="decimal"/>
      <w:lvlText w:val="%2."/>
      <w:lvlJc w:val="left"/>
      <w:pPr>
        <w:ind w:left="795" w:hanging="435"/>
      </w:pPr>
      <w:rPr>
        <w:rFonts w:ascii="Calibri" w:eastAsia="Calibri" w:hAnsi="Calibri" w:cs="Calibri"/>
      </w:rPr>
    </w:lvl>
    <w:lvl w:ilvl="2">
      <w:start w:val="1"/>
      <w:numFmt w:val="decimal"/>
      <w:lvlText w:val="%3)"/>
      <w:lvlJc w:val="left"/>
      <w:pPr>
        <w:ind w:left="1440" w:hanging="720"/>
      </w:pPr>
      <w:rPr>
        <w:rFonts w:ascii="Calibri" w:eastAsia="Calibri" w:hAnsi="Calibri" w:cs="Calibri"/>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427EF0"/>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66004DE0"/>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6C46EF"/>
    <w:multiLevelType w:val="hybridMultilevel"/>
    <w:tmpl w:val="DF601BD4"/>
    <w:lvl w:ilvl="0" w:tplc="0415000F">
      <w:start w:val="1"/>
      <w:numFmt w:val="decimal"/>
      <w:lvlText w:val="%1."/>
      <w:lvlJc w:val="left"/>
      <w:pPr>
        <w:ind w:left="732" w:hanging="360"/>
      </w:pPr>
      <w:rPr>
        <w:rFonts w:hint="default"/>
      </w:rPr>
    </w:lvl>
    <w:lvl w:ilvl="1" w:tplc="04150003">
      <w:start w:val="1"/>
      <w:numFmt w:val="bullet"/>
      <w:lvlText w:val="o"/>
      <w:lvlJc w:val="left"/>
      <w:pPr>
        <w:ind w:left="1452" w:hanging="360"/>
      </w:pPr>
      <w:rPr>
        <w:rFonts w:ascii="Courier New" w:hAnsi="Courier New" w:cs="Courier New" w:hint="default"/>
      </w:rPr>
    </w:lvl>
    <w:lvl w:ilvl="2" w:tplc="04150005" w:tentative="1">
      <w:start w:val="1"/>
      <w:numFmt w:val="bullet"/>
      <w:lvlText w:val=""/>
      <w:lvlJc w:val="left"/>
      <w:pPr>
        <w:ind w:left="2172" w:hanging="360"/>
      </w:pPr>
      <w:rPr>
        <w:rFonts w:ascii="Wingdings" w:hAnsi="Wingdings" w:hint="default"/>
      </w:rPr>
    </w:lvl>
    <w:lvl w:ilvl="3" w:tplc="04150001" w:tentative="1">
      <w:start w:val="1"/>
      <w:numFmt w:val="bullet"/>
      <w:lvlText w:val=""/>
      <w:lvlJc w:val="left"/>
      <w:pPr>
        <w:ind w:left="2892" w:hanging="360"/>
      </w:pPr>
      <w:rPr>
        <w:rFonts w:ascii="Symbol" w:hAnsi="Symbol" w:hint="default"/>
      </w:rPr>
    </w:lvl>
    <w:lvl w:ilvl="4" w:tplc="04150003" w:tentative="1">
      <w:start w:val="1"/>
      <w:numFmt w:val="bullet"/>
      <w:lvlText w:val="o"/>
      <w:lvlJc w:val="left"/>
      <w:pPr>
        <w:ind w:left="3612" w:hanging="360"/>
      </w:pPr>
      <w:rPr>
        <w:rFonts w:ascii="Courier New" w:hAnsi="Courier New" w:cs="Courier New" w:hint="default"/>
      </w:rPr>
    </w:lvl>
    <w:lvl w:ilvl="5" w:tplc="04150005" w:tentative="1">
      <w:start w:val="1"/>
      <w:numFmt w:val="bullet"/>
      <w:lvlText w:val=""/>
      <w:lvlJc w:val="left"/>
      <w:pPr>
        <w:ind w:left="4332" w:hanging="360"/>
      </w:pPr>
      <w:rPr>
        <w:rFonts w:ascii="Wingdings" w:hAnsi="Wingdings" w:hint="default"/>
      </w:rPr>
    </w:lvl>
    <w:lvl w:ilvl="6" w:tplc="04150001" w:tentative="1">
      <w:start w:val="1"/>
      <w:numFmt w:val="bullet"/>
      <w:lvlText w:val=""/>
      <w:lvlJc w:val="left"/>
      <w:pPr>
        <w:ind w:left="5052" w:hanging="360"/>
      </w:pPr>
      <w:rPr>
        <w:rFonts w:ascii="Symbol" w:hAnsi="Symbol" w:hint="default"/>
      </w:rPr>
    </w:lvl>
    <w:lvl w:ilvl="7" w:tplc="04150003" w:tentative="1">
      <w:start w:val="1"/>
      <w:numFmt w:val="bullet"/>
      <w:lvlText w:val="o"/>
      <w:lvlJc w:val="left"/>
      <w:pPr>
        <w:ind w:left="5772" w:hanging="360"/>
      </w:pPr>
      <w:rPr>
        <w:rFonts w:ascii="Courier New" w:hAnsi="Courier New" w:cs="Courier New" w:hint="default"/>
      </w:rPr>
    </w:lvl>
    <w:lvl w:ilvl="8" w:tplc="04150005" w:tentative="1">
      <w:start w:val="1"/>
      <w:numFmt w:val="bullet"/>
      <w:lvlText w:val=""/>
      <w:lvlJc w:val="left"/>
      <w:pPr>
        <w:ind w:left="6492" w:hanging="360"/>
      </w:pPr>
      <w:rPr>
        <w:rFonts w:ascii="Wingdings" w:hAnsi="Wingdings" w:hint="default"/>
      </w:rPr>
    </w:lvl>
  </w:abstractNum>
  <w:abstractNum w:abstractNumId="27" w15:restartNumberingAfterBreak="0">
    <w:nsid w:val="713B3DA7"/>
    <w:multiLevelType w:val="hybridMultilevel"/>
    <w:tmpl w:val="228CB8D4"/>
    <w:lvl w:ilvl="0" w:tplc="04150011">
      <w:start w:val="1"/>
      <w:numFmt w:val="decimal"/>
      <w:lvlText w:val="%1)"/>
      <w:lvlJc w:val="left"/>
      <w:pPr>
        <w:tabs>
          <w:tab w:val="num" w:pos="1068"/>
        </w:tabs>
        <w:ind w:left="1068" w:hanging="360"/>
      </w:pPr>
    </w:lvl>
    <w:lvl w:ilvl="1" w:tplc="04150001">
      <w:start w:val="1"/>
      <w:numFmt w:val="bullet"/>
      <w:lvlText w:val=""/>
      <w:lvlJc w:val="left"/>
      <w:pPr>
        <w:tabs>
          <w:tab w:val="num" w:pos="1788"/>
        </w:tabs>
        <w:ind w:left="1788" w:hanging="360"/>
      </w:pPr>
      <w:rPr>
        <w:rFonts w:ascii="Symbol" w:hAnsi="Symbol" w:hint="default"/>
      </w:rPr>
    </w:lvl>
    <w:lvl w:ilvl="2" w:tplc="5FA838AA">
      <w:start w:val="5"/>
      <w:numFmt w:val="decimal"/>
      <w:lvlText w:val="%3."/>
      <w:lvlJc w:val="left"/>
      <w:pPr>
        <w:tabs>
          <w:tab w:val="num" w:pos="2688"/>
        </w:tabs>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8" w15:restartNumberingAfterBreak="0">
    <w:nsid w:val="74257FCE"/>
    <w:multiLevelType w:val="hybridMultilevel"/>
    <w:tmpl w:val="B17C7A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47212D7"/>
    <w:multiLevelType w:val="singleLevel"/>
    <w:tmpl w:val="04150011"/>
    <w:lvl w:ilvl="0">
      <w:start w:val="1"/>
      <w:numFmt w:val="decimal"/>
      <w:lvlText w:val="%1)"/>
      <w:lvlJc w:val="left"/>
      <w:pPr>
        <w:ind w:left="1145" w:hanging="720"/>
      </w:pPr>
      <w:rPr>
        <w:rFonts w:hint="default"/>
      </w:rPr>
    </w:lvl>
  </w:abstractNum>
  <w:abstractNum w:abstractNumId="30" w15:restartNumberingAfterBreak="0">
    <w:nsid w:val="771E09DA"/>
    <w:multiLevelType w:val="hybridMultilevel"/>
    <w:tmpl w:val="91A4C608"/>
    <w:lvl w:ilvl="0" w:tplc="16A286D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566E0F"/>
    <w:multiLevelType w:val="hybridMultilevel"/>
    <w:tmpl w:val="4E9E576A"/>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8830549"/>
    <w:multiLevelType w:val="hybridMultilevel"/>
    <w:tmpl w:val="18B09F0A"/>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95"/>
        </w:tabs>
        <w:ind w:left="1495"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31"/>
  </w:num>
  <w:num w:numId="2">
    <w:abstractNumId w:val="18"/>
  </w:num>
  <w:num w:numId="3">
    <w:abstractNumId w:val="11"/>
  </w:num>
  <w:num w:numId="4">
    <w:abstractNumId w:val="17"/>
  </w:num>
  <w:num w:numId="5">
    <w:abstractNumId w:val="25"/>
  </w:num>
  <w:num w:numId="6">
    <w:abstractNumId w:val="4"/>
  </w:num>
  <w:num w:numId="7">
    <w:abstractNumId w:val="27"/>
  </w:num>
  <w:num w:numId="8">
    <w:abstractNumId w:val="21"/>
  </w:num>
  <w:num w:numId="9">
    <w:abstractNumId w:val="16"/>
  </w:num>
  <w:num w:numId="10">
    <w:abstractNumId w:val="33"/>
  </w:num>
  <w:num w:numId="11">
    <w:abstractNumId w:val="2"/>
  </w:num>
  <w:num w:numId="12">
    <w:abstractNumId w:val="6"/>
  </w:num>
  <w:num w:numId="13">
    <w:abstractNumId w:val="5"/>
  </w:num>
  <w:num w:numId="14">
    <w:abstractNumId w:val="19"/>
  </w:num>
  <w:num w:numId="15">
    <w:abstractNumId w:val="12"/>
  </w:num>
  <w:num w:numId="16">
    <w:abstractNumId w:val="10"/>
  </w:num>
  <w:num w:numId="17">
    <w:abstractNumId w:val="1"/>
  </w:num>
  <w:num w:numId="18">
    <w:abstractNumId w:val="0"/>
  </w:num>
  <w:num w:numId="19">
    <w:abstractNumId w:val="28"/>
  </w:num>
  <w:num w:numId="20">
    <w:abstractNumId w:val="8"/>
  </w:num>
  <w:num w:numId="21">
    <w:abstractNumId w:val="20"/>
  </w:num>
  <w:num w:numId="22">
    <w:abstractNumId w:val="14"/>
  </w:num>
  <w:num w:numId="23">
    <w:abstractNumId w:val="29"/>
  </w:num>
  <w:num w:numId="24">
    <w:abstractNumId w:val="32"/>
  </w:num>
  <w:num w:numId="25">
    <w:abstractNumId w:val="24"/>
  </w:num>
  <w:num w:numId="26">
    <w:abstractNumId w:val="3"/>
  </w:num>
  <w:num w:numId="27">
    <w:abstractNumId w:val="22"/>
  </w:num>
  <w:num w:numId="28">
    <w:abstractNumId w:val="26"/>
  </w:num>
  <w:num w:numId="29">
    <w:abstractNumId w:val="30"/>
  </w:num>
  <w:num w:numId="30">
    <w:abstractNumId w:val="7"/>
  </w:num>
  <w:num w:numId="31">
    <w:abstractNumId w:val="13"/>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9"/>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2"/>
  </w:compat>
  <w:rsids>
    <w:rsidRoot w:val="00D4312C"/>
    <w:rsid w:val="00005FCD"/>
    <w:rsid w:val="0000765A"/>
    <w:rsid w:val="00013E73"/>
    <w:rsid w:val="00014E0A"/>
    <w:rsid w:val="00034E71"/>
    <w:rsid w:val="00035205"/>
    <w:rsid w:val="00035C63"/>
    <w:rsid w:val="00036246"/>
    <w:rsid w:val="000442F9"/>
    <w:rsid w:val="00045B58"/>
    <w:rsid w:val="00051AEC"/>
    <w:rsid w:val="00055EFF"/>
    <w:rsid w:val="000616D4"/>
    <w:rsid w:val="000629B0"/>
    <w:rsid w:val="00073948"/>
    <w:rsid w:val="00076BBE"/>
    <w:rsid w:val="0008005F"/>
    <w:rsid w:val="000837A1"/>
    <w:rsid w:val="00093840"/>
    <w:rsid w:val="00096F60"/>
    <w:rsid w:val="000A2AAD"/>
    <w:rsid w:val="000B52FF"/>
    <w:rsid w:val="000D039C"/>
    <w:rsid w:val="000D18C6"/>
    <w:rsid w:val="000E18A7"/>
    <w:rsid w:val="000E7765"/>
    <w:rsid w:val="000E7931"/>
    <w:rsid w:val="000F35C9"/>
    <w:rsid w:val="000F5942"/>
    <w:rsid w:val="000F623A"/>
    <w:rsid w:val="00103330"/>
    <w:rsid w:val="001058CB"/>
    <w:rsid w:val="0010605C"/>
    <w:rsid w:val="001076BA"/>
    <w:rsid w:val="00107EC0"/>
    <w:rsid w:val="001210C4"/>
    <w:rsid w:val="0012294D"/>
    <w:rsid w:val="00130F8B"/>
    <w:rsid w:val="001331F9"/>
    <w:rsid w:val="0013773B"/>
    <w:rsid w:val="001408F9"/>
    <w:rsid w:val="00142AFB"/>
    <w:rsid w:val="00144C5D"/>
    <w:rsid w:val="0014715C"/>
    <w:rsid w:val="001504F8"/>
    <w:rsid w:val="001512B4"/>
    <w:rsid w:val="00152BD6"/>
    <w:rsid w:val="00154103"/>
    <w:rsid w:val="00160B32"/>
    <w:rsid w:val="001636A3"/>
    <w:rsid w:val="00163A28"/>
    <w:rsid w:val="001649E7"/>
    <w:rsid w:val="00165E8D"/>
    <w:rsid w:val="00165EC0"/>
    <w:rsid w:val="00173EE7"/>
    <w:rsid w:val="001741B0"/>
    <w:rsid w:val="00180160"/>
    <w:rsid w:val="00181C16"/>
    <w:rsid w:val="00183FC8"/>
    <w:rsid w:val="001870C6"/>
    <w:rsid w:val="00193A1C"/>
    <w:rsid w:val="001A6356"/>
    <w:rsid w:val="001A6EB3"/>
    <w:rsid w:val="001A769D"/>
    <w:rsid w:val="001B0296"/>
    <w:rsid w:val="001B117F"/>
    <w:rsid w:val="001C1DA4"/>
    <w:rsid w:val="001D4691"/>
    <w:rsid w:val="001D5381"/>
    <w:rsid w:val="001D7271"/>
    <w:rsid w:val="001F25F3"/>
    <w:rsid w:val="002113B0"/>
    <w:rsid w:val="00211C16"/>
    <w:rsid w:val="00212E19"/>
    <w:rsid w:val="002149BE"/>
    <w:rsid w:val="00215A6E"/>
    <w:rsid w:val="002172B6"/>
    <w:rsid w:val="002208EB"/>
    <w:rsid w:val="00221C0F"/>
    <w:rsid w:val="002243D0"/>
    <w:rsid w:val="00225135"/>
    <w:rsid w:val="0022719D"/>
    <w:rsid w:val="00250AED"/>
    <w:rsid w:val="0025498F"/>
    <w:rsid w:val="00254B44"/>
    <w:rsid w:val="0026343C"/>
    <w:rsid w:val="00263C23"/>
    <w:rsid w:val="00263E5F"/>
    <w:rsid w:val="00265D8A"/>
    <w:rsid w:val="002718FD"/>
    <w:rsid w:val="002720E3"/>
    <w:rsid w:val="00277A40"/>
    <w:rsid w:val="00282069"/>
    <w:rsid w:val="0028324A"/>
    <w:rsid w:val="002855CB"/>
    <w:rsid w:val="00286BD1"/>
    <w:rsid w:val="002A3647"/>
    <w:rsid w:val="002A5AE8"/>
    <w:rsid w:val="002B53FA"/>
    <w:rsid w:val="002B6B3E"/>
    <w:rsid w:val="002C17A7"/>
    <w:rsid w:val="002C17E0"/>
    <w:rsid w:val="002C4DD6"/>
    <w:rsid w:val="002E388A"/>
    <w:rsid w:val="002E7748"/>
    <w:rsid w:val="002F285D"/>
    <w:rsid w:val="002F29C9"/>
    <w:rsid w:val="002F4056"/>
    <w:rsid w:val="002F4DC3"/>
    <w:rsid w:val="00302B1E"/>
    <w:rsid w:val="00307F79"/>
    <w:rsid w:val="0031138B"/>
    <w:rsid w:val="00312AF5"/>
    <w:rsid w:val="003139D6"/>
    <w:rsid w:val="003174CE"/>
    <w:rsid w:val="003201D6"/>
    <w:rsid w:val="003215D5"/>
    <w:rsid w:val="003238F9"/>
    <w:rsid w:val="00325BA8"/>
    <w:rsid w:val="0033095C"/>
    <w:rsid w:val="003376B6"/>
    <w:rsid w:val="0034131D"/>
    <w:rsid w:val="00346C41"/>
    <w:rsid w:val="00361CBF"/>
    <w:rsid w:val="0036614B"/>
    <w:rsid w:val="00375018"/>
    <w:rsid w:val="003751A4"/>
    <w:rsid w:val="00376A68"/>
    <w:rsid w:val="00385FE8"/>
    <w:rsid w:val="00395E91"/>
    <w:rsid w:val="00396568"/>
    <w:rsid w:val="003A102C"/>
    <w:rsid w:val="003C0E18"/>
    <w:rsid w:val="003C1E31"/>
    <w:rsid w:val="003C2794"/>
    <w:rsid w:val="003C2DEF"/>
    <w:rsid w:val="003C39D5"/>
    <w:rsid w:val="003D2C28"/>
    <w:rsid w:val="003D4FC8"/>
    <w:rsid w:val="003D60C6"/>
    <w:rsid w:val="003E026D"/>
    <w:rsid w:val="003E2581"/>
    <w:rsid w:val="003E3A43"/>
    <w:rsid w:val="003E3F10"/>
    <w:rsid w:val="003F4326"/>
    <w:rsid w:val="003F491E"/>
    <w:rsid w:val="003F50D0"/>
    <w:rsid w:val="003F5FE8"/>
    <w:rsid w:val="003F759B"/>
    <w:rsid w:val="00401EA4"/>
    <w:rsid w:val="004032F9"/>
    <w:rsid w:val="00405A1D"/>
    <w:rsid w:val="00411843"/>
    <w:rsid w:val="004309A8"/>
    <w:rsid w:val="00431BB2"/>
    <w:rsid w:val="00433D8C"/>
    <w:rsid w:val="00436FE3"/>
    <w:rsid w:val="00437193"/>
    <w:rsid w:val="004438BB"/>
    <w:rsid w:val="00451E07"/>
    <w:rsid w:val="0045702E"/>
    <w:rsid w:val="00470843"/>
    <w:rsid w:val="004727B7"/>
    <w:rsid w:val="0047294D"/>
    <w:rsid w:val="00472B05"/>
    <w:rsid w:val="0047364B"/>
    <w:rsid w:val="0047404E"/>
    <w:rsid w:val="00474E5A"/>
    <w:rsid w:val="00477915"/>
    <w:rsid w:val="00486A42"/>
    <w:rsid w:val="0049106E"/>
    <w:rsid w:val="00497418"/>
    <w:rsid w:val="004A1C26"/>
    <w:rsid w:val="004A60FB"/>
    <w:rsid w:val="004A62ED"/>
    <w:rsid w:val="004B17F3"/>
    <w:rsid w:val="004C257A"/>
    <w:rsid w:val="004C2F66"/>
    <w:rsid w:val="004C44EC"/>
    <w:rsid w:val="004C5E43"/>
    <w:rsid w:val="004D3C24"/>
    <w:rsid w:val="004D5CDD"/>
    <w:rsid w:val="004D5ED4"/>
    <w:rsid w:val="004D7A59"/>
    <w:rsid w:val="004E320B"/>
    <w:rsid w:val="004F6752"/>
    <w:rsid w:val="00501774"/>
    <w:rsid w:val="0051062E"/>
    <w:rsid w:val="005144F1"/>
    <w:rsid w:val="00534CE1"/>
    <w:rsid w:val="0054302E"/>
    <w:rsid w:val="0054440F"/>
    <w:rsid w:val="00545528"/>
    <w:rsid w:val="005545C8"/>
    <w:rsid w:val="00556377"/>
    <w:rsid w:val="0057040B"/>
    <w:rsid w:val="005717A0"/>
    <w:rsid w:val="00583FC9"/>
    <w:rsid w:val="005850E0"/>
    <w:rsid w:val="00587DD6"/>
    <w:rsid w:val="00592AF9"/>
    <w:rsid w:val="005946AC"/>
    <w:rsid w:val="005A1DEC"/>
    <w:rsid w:val="005B20EC"/>
    <w:rsid w:val="005B65D7"/>
    <w:rsid w:val="005C5FAF"/>
    <w:rsid w:val="005E101E"/>
    <w:rsid w:val="005E1A84"/>
    <w:rsid w:val="005F494E"/>
    <w:rsid w:val="005F4F67"/>
    <w:rsid w:val="005F5F18"/>
    <w:rsid w:val="005F761E"/>
    <w:rsid w:val="006118EB"/>
    <w:rsid w:val="006137E4"/>
    <w:rsid w:val="00615219"/>
    <w:rsid w:val="006200EE"/>
    <w:rsid w:val="00621B6A"/>
    <w:rsid w:val="00631B1B"/>
    <w:rsid w:val="00632E74"/>
    <w:rsid w:val="006338A7"/>
    <w:rsid w:val="006345A9"/>
    <w:rsid w:val="006408BE"/>
    <w:rsid w:val="00646125"/>
    <w:rsid w:val="0064676F"/>
    <w:rsid w:val="00646ABC"/>
    <w:rsid w:val="0065208F"/>
    <w:rsid w:val="00652184"/>
    <w:rsid w:val="0065310A"/>
    <w:rsid w:val="0065556A"/>
    <w:rsid w:val="0065748E"/>
    <w:rsid w:val="006631C9"/>
    <w:rsid w:val="00664123"/>
    <w:rsid w:val="00670E25"/>
    <w:rsid w:val="00672DD0"/>
    <w:rsid w:val="00673B30"/>
    <w:rsid w:val="00675BBC"/>
    <w:rsid w:val="00677AF2"/>
    <w:rsid w:val="00682FF6"/>
    <w:rsid w:val="00683A05"/>
    <w:rsid w:val="006950AE"/>
    <w:rsid w:val="00697D3F"/>
    <w:rsid w:val="006A4376"/>
    <w:rsid w:val="006B3424"/>
    <w:rsid w:val="006D0549"/>
    <w:rsid w:val="006D20A4"/>
    <w:rsid w:val="006D3A05"/>
    <w:rsid w:val="006D4DEF"/>
    <w:rsid w:val="006E2504"/>
    <w:rsid w:val="006E77DF"/>
    <w:rsid w:val="006F46D3"/>
    <w:rsid w:val="007012BB"/>
    <w:rsid w:val="00701ED1"/>
    <w:rsid w:val="00702B41"/>
    <w:rsid w:val="00706514"/>
    <w:rsid w:val="0071176C"/>
    <w:rsid w:val="00711830"/>
    <w:rsid w:val="00712D91"/>
    <w:rsid w:val="00712DB2"/>
    <w:rsid w:val="00713B20"/>
    <w:rsid w:val="007210C5"/>
    <w:rsid w:val="00730274"/>
    <w:rsid w:val="00731731"/>
    <w:rsid w:val="00736FD5"/>
    <w:rsid w:val="00737F8D"/>
    <w:rsid w:val="007400BF"/>
    <w:rsid w:val="007543CC"/>
    <w:rsid w:val="00771938"/>
    <w:rsid w:val="00771BFA"/>
    <w:rsid w:val="007746E8"/>
    <w:rsid w:val="00775717"/>
    <w:rsid w:val="00791EC1"/>
    <w:rsid w:val="00795E2B"/>
    <w:rsid w:val="00796089"/>
    <w:rsid w:val="007A38B4"/>
    <w:rsid w:val="007A40A0"/>
    <w:rsid w:val="007A4CF2"/>
    <w:rsid w:val="007A5AA5"/>
    <w:rsid w:val="007B1D7E"/>
    <w:rsid w:val="007C30EB"/>
    <w:rsid w:val="007C4379"/>
    <w:rsid w:val="007C74B2"/>
    <w:rsid w:val="007D4454"/>
    <w:rsid w:val="007E2C65"/>
    <w:rsid w:val="007F269C"/>
    <w:rsid w:val="007F2C9B"/>
    <w:rsid w:val="00801293"/>
    <w:rsid w:val="00803E65"/>
    <w:rsid w:val="00810A7C"/>
    <w:rsid w:val="0081522A"/>
    <w:rsid w:val="00822935"/>
    <w:rsid w:val="00822B14"/>
    <w:rsid w:val="00822E43"/>
    <w:rsid w:val="00825BD9"/>
    <w:rsid w:val="00827577"/>
    <w:rsid w:val="00827B11"/>
    <w:rsid w:val="0083402A"/>
    <w:rsid w:val="00835F71"/>
    <w:rsid w:val="00837446"/>
    <w:rsid w:val="008375D8"/>
    <w:rsid w:val="008413FD"/>
    <w:rsid w:val="008433F6"/>
    <w:rsid w:val="008434D7"/>
    <w:rsid w:val="00843970"/>
    <w:rsid w:val="00863BF7"/>
    <w:rsid w:val="00864AA7"/>
    <w:rsid w:val="00864E53"/>
    <w:rsid w:val="00865620"/>
    <w:rsid w:val="00871835"/>
    <w:rsid w:val="00871982"/>
    <w:rsid w:val="00881C22"/>
    <w:rsid w:val="008859FD"/>
    <w:rsid w:val="00886B7E"/>
    <w:rsid w:val="00887843"/>
    <w:rsid w:val="00893825"/>
    <w:rsid w:val="00895083"/>
    <w:rsid w:val="008951F1"/>
    <w:rsid w:val="00895BCA"/>
    <w:rsid w:val="008A3886"/>
    <w:rsid w:val="008A5AEA"/>
    <w:rsid w:val="008A7705"/>
    <w:rsid w:val="008B361C"/>
    <w:rsid w:val="008B62ED"/>
    <w:rsid w:val="008B7269"/>
    <w:rsid w:val="008C620F"/>
    <w:rsid w:val="008D1FCD"/>
    <w:rsid w:val="008D3F83"/>
    <w:rsid w:val="008E7BDD"/>
    <w:rsid w:val="008F0595"/>
    <w:rsid w:val="008F29D4"/>
    <w:rsid w:val="008F7BFC"/>
    <w:rsid w:val="00901EBA"/>
    <w:rsid w:val="009048AD"/>
    <w:rsid w:val="00911893"/>
    <w:rsid w:val="00911F88"/>
    <w:rsid w:val="00913F9B"/>
    <w:rsid w:val="009220B4"/>
    <w:rsid w:val="00923618"/>
    <w:rsid w:val="00923E32"/>
    <w:rsid w:val="00923FC6"/>
    <w:rsid w:val="00924803"/>
    <w:rsid w:val="00924C37"/>
    <w:rsid w:val="00933569"/>
    <w:rsid w:val="00936649"/>
    <w:rsid w:val="009618BD"/>
    <w:rsid w:val="009624B0"/>
    <w:rsid w:val="00962E9E"/>
    <w:rsid w:val="009663F9"/>
    <w:rsid w:val="00974D90"/>
    <w:rsid w:val="00975FF9"/>
    <w:rsid w:val="0098060C"/>
    <w:rsid w:val="00982A9C"/>
    <w:rsid w:val="00986007"/>
    <w:rsid w:val="00994892"/>
    <w:rsid w:val="009A0D8B"/>
    <w:rsid w:val="009A1E79"/>
    <w:rsid w:val="009A2693"/>
    <w:rsid w:val="009B1892"/>
    <w:rsid w:val="009B39B1"/>
    <w:rsid w:val="009B6F66"/>
    <w:rsid w:val="009C4F1E"/>
    <w:rsid w:val="009D4F49"/>
    <w:rsid w:val="009E2332"/>
    <w:rsid w:val="009E57B8"/>
    <w:rsid w:val="009E694A"/>
    <w:rsid w:val="009E7680"/>
    <w:rsid w:val="009F2750"/>
    <w:rsid w:val="009F3B56"/>
    <w:rsid w:val="00A042FF"/>
    <w:rsid w:val="00A043B9"/>
    <w:rsid w:val="00A1316D"/>
    <w:rsid w:val="00A17A2B"/>
    <w:rsid w:val="00A21E4E"/>
    <w:rsid w:val="00A25B48"/>
    <w:rsid w:val="00A302DE"/>
    <w:rsid w:val="00A33DDF"/>
    <w:rsid w:val="00A37572"/>
    <w:rsid w:val="00A4083F"/>
    <w:rsid w:val="00A41DBC"/>
    <w:rsid w:val="00A428E8"/>
    <w:rsid w:val="00A4479A"/>
    <w:rsid w:val="00A44947"/>
    <w:rsid w:val="00A46386"/>
    <w:rsid w:val="00A643AE"/>
    <w:rsid w:val="00A661AF"/>
    <w:rsid w:val="00A66E60"/>
    <w:rsid w:val="00A67494"/>
    <w:rsid w:val="00A7556F"/>
    <w:rsid w:val="00A80DB6"/>
    <w:rsid w:val="00A8729F"/>
    <w:rsid w:val="00A8743C"/>
    <w:rsid w:val="00A914CD"/>
    <w:rsid w:val="00A91AF4"/>
    <w:rsid w:val="00A965F2"/>
    <w:rsid w:val="00AA1207"/>
    <w:rsid w:val="00AA142A"/>
    <w:rsid w:val="00AA1E3D"/>
    <w:rsid w:val="00AA714A"/>
    <w:rsid w:val="00AA7DBC"/>
    <w:rsid w:val="00AB75EF"/>
    <w:rsid w:val="00AB7838"/>
    <w:rsid w:val="00AC51BE"/>
    <w:rsid w:val="00AD1CF1"/>
    <w:rsid w:val="00AD75C3"/>
    <w:rsid w:val="00AE24E4"/>
    <w:rsid w:val="00AE45CF"/>
    <w:rsid w:val="00AE4699"/>
    <w:rsid w:val="00AE6D95"/>
    <w:rsid w:val="00AF041E"/>
    <w:rsid w:val="00B02C63"/>
    <w:rsid w:val="00B13B2F"/>
    <w:rsid w:val="00B227A4"/>
    <w:rsid w:val="00B249E2"/>
    <w:rsid w:val="00B27DF5"/>
    <w:rsid w:val="00B308FD"/>
    <w:rsid w:val="00B339CD"/>
    <w:rsid w:val="00B53A8F"/>
    <w:rsid w:val="00B612BC"/>
    <w:rsid w:val="00B6230D"/>
    <w:rsid w:val="00B7467B"/>
    <w:rsid w:val="00B80EF0"/>
    <w:rsid w:val="00B8250D"/>
    <w:rsid w:val="00B84396"/>
    <w:rsid w:val="00B958F6"/>
    <w:rsid w:val="00BA09D9"/>
    <w:rsid w:val="00BA7F79"/>
    <w:rsid w:val="00BB28D2"/>
    <w:rsid w:val="00BB5194"/>
    <w:rsid w:val="00BB5740"/>
    <w:rsid w:val="00BB7CE3"/>
    <w:rsid w:val="00BB7E50"/>
    <w:rsid w:val="00BC7BFD"/>
    <w:rsid w:val="00BD0072"/>
    <w:rsid w:val="00BD258D"/>
    <w:rsid w:val="00BE11E0"/>
    <w:rsid w:val="00C00624"/>
    <w:rsid w:val="00C10DF8"/>
    <w:rsid w:val="00C34DDF"/>
    <w:rsid w:val="00C4135A"/>
    <w:rsid w:val="00C42CB7"/>
    <w:rsid w:val="00C43728"/>
    <w:rsid w:val="00C46338"/>
    <w:rsid w:val="00C50C59"/>
    <w:rsid w:val="00C51D1C"/>
    <w:rsid w:val="00C539A0"/>
    <w:rsid w:val="00C55A41"/>
    <w:rsid w:val="00C61B93"/>
    <w:rsid w:val="00C817F5"/>
    <w:rsid w:val="00C8209D"/>
    <w:rsid w:val="00C865C3"/>
    <w:rsid w:val="00C86DBC"/>
    <w:rsid w:val="00CA12AE"/>
    <w:rsid w:val="00CA5C20"/>
    <w:rsid w:val="00CC4CE4"/>
    <w:rsid w:val="00CC52BD"/>
    <w:rsid w:val="00CD1D26"/>
    <w:rsid w:val="00CD3F87"/>
    <w:rsid w:val="00CE2BAB"/>
    <w:rsid w:val="00D0157F"/>
    <w:rsid w:val="00D0169E"/>
    <w:rsid w:val="00D02B7B"/>
    <w:rsid w:val="00D036CC"/>
    <w:rsid w:val="00D07C80"/>
    <w:rsid w:val="00D13A26"/>
    <w:rsid w:val="00D15DE3"/>
    <w:rsid w:val="00D26C60"/>
    <w:rsid w:val="00D2748E"/>
    <w:rsid w:val="00D34533"/>
    <w:rsid w:val="00D34C5C"/>
    <w:rsid w:val="00D352D5"/>
    <w:rsid w:val="00D37ADC"/>
    <w:rsid w:val="00D40669"/>
    <w:rsid w:val="00D41309"/>
    <w:rsid w:val="00D4312C"/>
    <w:rsid w:val="00D50F4F"/>
    <w:rsid w:val="00D54CEF"/>
    <w:rsid w:val="00D64BD1"/>
    <w:rsid w:val="00D846D5"/>
    <w:rsid w:val="00D855A8"/>
    <w:rsid w:val="00D91AFB"/>
    <w:rsid w:val="00D958E0"/>
    <w:rsid w:val="00DA189E"/>
    <w:rsid w:val="00DA2ADC"/>
    <w:rsid w:val="00DA5733"/>
    <w:rsid w:val="00DB76DE"/>
    <w:rsid w:val="00DC5097"/>
    <w:rsid w:val="00DC6909"/>
    <w:rsid w:val="00DD0AA6"/>
    <w:rsid w:val="00DD3D34"/>
    <w:rsid w:val="00DD7CCF"/>
    <w:rsid w:val="00DE4ABD"/>
    <w:rsid w:val="00DE733D"/>
    <w:rsid w:val="00E012CD"/>
    <w:rsid w:val="00E016E5"/>
    <w:rsid w:val="00E06BAB"/>
    <w:rsid w:val="00E102A8"/>
    <w:rsid w:val="00E14E6C"/>
    <w:rsid w:val="00E2084C"/>
    <w:rsid w:val="00E235CA"/>
    <w:rsid w:val="00E32392"/>
    <w:rsid w:val="00E34EA3"/>
    <w:rsid w:val="00E35933"/>
    <w:rsid w:val="00E3677F"/>
    <w:rsid w:val="00E37D7D"/>
    <w:rsid w:val="00E414CA"/>
    <w:rsid w:val="00E715E9"/>
    <w:rsid w:val="00E74599"/>
    <w:rsid w:val="00E76EA9"/>
    <w:rsid w:val="00E77DFB"/>
    <w:rsid w:val="00E95BA6"/>
    <w:rsid w:val="00EB452B"/>
    <w:rsid w:val="00EB4660"/>
    <w:rsid w:val="00EB4DFD"/>
    <w:rsid w:val="00EC177F"/>
    <w:rsid w:val="00EC3F8F"/>
    <w:rsid w:val="00EC4B52"/>
    <w:rsid w:val="00EC54A5"/>
    <w:rsid w:val="00EC5D00"/>
    <w:rsid w:val="00ED0B4A"/>
    <w:rsid w:val="00ED17BE"/>
    <w:rsid w:val="00ED23B6"/>
    <w:rsid w:val="00ED4551"/>
    <w:rsid w:val="00ED60DA"/>
    <w:rsid w:val="00EE40A4"/>
    <w:rsid w:val="00EE42A1"/>
    <w:rsid w:val="00EE4AE6"/>
    <w:rsid w:val="00EF23B6"/>
    <w:rsid w:val="00EF5F5A"/>
    <w:rsid w:val="00EF76D2"/>
    <w:rsid w:val="00F01210"/>
    <w:rsid w:val="00F0298B"/>
    <w:rsid w:val="00F02A6A"/>
    <w:rsid w:val="00F02AD5"/>
    <w:rsid w:val="00F0486E"/>
    <w:rsid w:val="00F04C40"/>
    <w:rsid w:val="00F072A0"/>
    <w:rsid w:val="00F078A1"/>
    <w:rsid w:val="00F11AC7"/>
    <w:rsid w:val="00F1298E"/>
    <w:rsid w:val="00F14A49"/>
    <w:rsid w:val="00F14CBB"/>
    <w:rsid w:val="00F16A90"/>
    <w:rsid w:val="00F21332"/>
    <w:rsid w:val="00F21477"/>
    <w:rsid w:val="00F21EA2"/>
    <w:rsid w:val="00F22E05"/>
    <w:rsid w:val="00F23B93"/>
    <w:rsid w:val="00F247CD"/>
    <w:rsid w:val="00F25371"/>
    <w:rsid w:val="00F27A46"/>
    <w:rsid w:val="00F32721"/>
    <w:rsid w:val="00F44860"/>
    <w:rsid w:val="00F50AEC"/>
    <w:rsid w:val="00F57451"/>
    <w:rsid w:val="00F60BEC"/>
    <w:rsid w:val="00F61A72"/>
    <w:rsid w:val="00F712DF"/>
    <w:rsid w:val="00F7215E"/>
    <w:rsid w:val="00F76110"/>
    <w:rsid w:val="00F828CE"/>
    <w:rsid w:val="00F86E14"/>
    <w:rsid w:val="00F93B24"/>
    <w:rsid w:val="00F93D55"/>
    <w:rsid w:val="00FA093A"/>
    <w:rsid w:val="00FA72D4"/>
    <w:rsid w:val="00FB4B3B"/>
    <w:rsid w:val="00FB6B67"/>
    <w:rsid w:val="00FC4B61"/>
    <w:rsid w:val="00FC53DA"/>
    <w:rsid w:val="00FC5501"/>
    <w:rsid w:val="00FC655D"/>
    <w:rsid w:val="00FC6CC5"/>
    <w:rsid w:val="00FC7348"/>
    <w:rsid w:val="00FE23AB"/>
    <w:rsid w:val="00FE5956"/>
    <w:rsid w:val="00FF60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5:docId w15:val="{69E7F0A5-430B-4E0F-AAA3-26572ABC8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C51BE"/>
    <w:rPr>
      <w:sz w:val="24"/>
      <w:szCs w:val="24"/>
    </w:rPr>
  </w:style>
  <w:style w:type="paragraph" w:styleId="Nagwek1">
    <w:name w:val="heading 1"/>
    <w:basedOn w:val="Normalny"/>
    <w:next w:val="Normalny"/>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BA09D9"/>
    <w:pPr>
      <w:tabs>
        <w:tab w:val="right" w:leader="hyphen" w:pos="9530"/>
      </w:tabs>
      <w:spacing w:before="240" w:after="120"/>
      <w:jc w:val="center"/>
    </w:pPr>
    <w:rPr>
      <w:rFonts w:ascii="Cambria" w:hAnsi="Cambria"/>
      <w:b/>
      <w:bCs/>
      <w:sz w:val="28"/>
      <w:szCs w:val="28"/>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5"/>
      </w:numPr>
      <w:spacing w:line="320" w:lineRule="atLeast"/>
      <w:jc w:val="both"/>
    </w:pPr>
    <w:rPr>
      <w:rFonts w:ascii="Arial" w:hAnsi="Arial" w:cs="Arial"/>
      <w:b/>
      <w:bCs/>
      <w:sz w:val="22"/>
      <w:szCs w:val="22"/>
    </w:rPr>
  </w:style>
  <w:style w:type="character" w:customStyle="1" w:styleId="AkapitzlistZnak">
    <w:name w:val="Akapit z listą Znak"/>
    <w:link w:val="Akapitzlist"/>
    <w:uiPriority w:val="34"/>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TekstpodstawowyZnak">
    <w:name w:val="Tekst podstawowy Znak"/>
    <w:link w:val="Tekstpodstawowy"/>
    <w:rsid w:val="00675BBC"/>
    <w:rPr>
      <w:sz w:val="24"/>
      <w:szCs w:val="24"/>
    </w:rPr>
  </w:style>
  <w:style w:type="character" w:styleId="Uwydatnienie">
    <w:name w:val="Emphasis"/>
    <w:basedOn w:val="Domylnaczcionkaakapitu"/>
    <w:uiPriority w:val="20"/>
    <w:qFormat/>
    <w:rsid w:val="00BA09D9"/>
    <w:rPr>
      <w:i/>
      <w:iCs/>
    </w:rPr>
  </w:style>
  <w:style w:type="numbering" w:customStyle="1" w:styleId="Styl3">
    <w:name w:val="Styl3"/>
    <w:uiPriority w:val="99"/>
    <w:rsid w:val="00F828CE"/>
    <w:pPr>
      <w:numPr>
        <w:numId w:val="33"/>
      </w:numPr>
    </w:pPr>
  </w:style>
  <w:style w:type="table" w:styleId="Tabela-Siatka">
    <w:name w:val="Table Grid"/>
    <w:basedOn w:val="Standardowy"/>
    <w:rsid w:val="00F828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70869">
      <w:bodyDiv w:val="1"/>
      <w:marLeft w:val="0"/>
      <w:marRight w:val="0"/>
      <w:marTop w:val="0"/>
      <w:marBottom w:val="0"/>
      <w:divBdr>
        <w:top w:val="none" w:sz="0" w:space="0" w:color="auto"/>
        <w:left w:val="none" w:sz="0" w:space="0" w:color="auto"/>
        <w:bottom w:val="none" w:sz="0" w:space="0" w:color="auto"/>
        <w:right w:val="none" w:sz="0" w:space="0" w:color="auto"/>
      </w:divBdr>
    </w:div>
    <w:div w:id="499082240">
      <w:bodyDiv w:val="1"/>
      <w:marLeft w:val="0"/>
      <w:marRight w:val="0"/>
      <w:marTop w:val="0"/>
      <w:marBottom w:val="0"/>
      <w:divBdr>
        <w:top w:val="none" w:sz="0" w:space="0" w:color="auto"/>
        <w:left w:val="none" w:sz="0" w:space="0" w:color="auto"/>
        <w:bottom w:val="none" w:sz="0" w:space="0" w:color="auto"/>
        <w:right w:val="none" w:sz="0" w:space="0" w:color="auto"/>
      </w:divBdr>
    </w:div>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ag@chopin.edu.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E7269-8E91-4A94-BB93-B5A9733EB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11</Pages>
  <Words>4752</Words>
  <Characters>28512</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1 Zamawiający</vt:lpstr>
    </vt:vector>
  </TitlesOfParts>
  <Company/>
  <LinksUpToDate>false</LinksUpToDate>
  <CharactersWithSpaces>33198</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Paweł Wójcik</dc:creator>
  <cp:lastModifiedBy>Tomek</cp:lastModifiedBy>
  <cp:revision>56</cp:revision>
  <cp:lastPrinted>2016-06-15T08:31:00Z</cp:lastPrinted>
  <dcterms:created xsi:type="dcterms:W3CDTF">2015-06-01T16:54:00Z</dcterms:created>
  <dcterms:modified xsi:type="dcterms:W3CDTF">2016-06-15T20:46:00Z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