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6516" w:rsidRPr="00EB6516" w:rsidRDefault="00EB6516" w:rsidP="00EB6516">
      <w:pPr>
        <w:spacing w:after="0" w:line="260" w:lineRule="atLeast"/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</w:pPr>
      <w:r w:rsidRPr="00EB6516"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  <w:t>Adres strony internetowej, na której Zamawiający udostępnia Specyfikację Istotnych Warunków Zamówienia:</w:t>
      </w:r>
    </w:p>
    <w:p w:rsidR="00EB6516" w:rsidRPr="00EB6516" w:rsidRDefault="00EB6516" w:rsidP="00EB6516">
      <w:pPr>
        <w:spacing w:after="240" w:line="2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7" w:tgtFrame="_blank" w:history="1">
        <w:r w:rsidRPr="00EB6516">
          <w:rPr>
            <w:rFonts w:ascii="Verdana" w:eastAsia="Times New Roman" w:hAnsi="Verdana" w:cs="Times New Roman"/>
            <w:b/>
            <w:bCs/>
            <w:color w:val="FF0000"/>
            <w:sz w:val="17"/>
            <w:szCs w:val="17"/>
            <w:lang w:eastAsia="pl-PL"/>
          </w:rPr>
          <w:t>www.chopin.edu.pl</w:t>
        </w:r>
      </w:hyperlink>
    </w:p>
    <w:p w:rsidR="00EB6516" w:rsidRPr="00EB6516" w:rsidRDefault="00EB6516" w:rsidP="00EB65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6516"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5" style="width:0;height:1.5pt" o:hrstd="t" o:hrnoshade="t" o:hr="t" fillcolor="black" stroked="f"/>
        </w:pict>
      </w:r>
    </w:p>
    <w:p w:rsidR="00EB6516" w:rsidRPr="00EB6516" w:rsidRDefault="00EB6516" w:rsidP="00EB6516">
      <w:pPr>
        <w:spacing w:after="280" w:line="420" w:lineRule="atLeast"/>
        <w:ind w:left="225"/>
        <w:jc w:val="center"/>
        <w:rPr>
          <w:rFonts w:ascii="Arial CE" w:eastAsia="Times New Roman" w:hAnsi="Arial CE" w:cs="Arial CE"/>
          <w:color w:val="000000"/>
          <w:sz w:val="28"/>
          <w:szCs w:val="28"/>
          <w:lang w:eastAsia="pl-PL"/>
        </w:rPr>
      </w:pPr>
      <w:r w:rsidRPr="00EB6516">
        <w:rPr>
          <w:rFonts w:ascii="Arial CE" w:eastAsia="Times New Roman" w:hAnsi="Arial CE" w:cs="Arial CE"/>
          <w:b/>
          <w:bCs/>
          <w:color w:val="000000"/>
          <w:sz w:val="28"/>
          <w:szCs w:val="28"/>
          <w:lang w:eastAsia="pl-PL"/>
        </w:rPr>
        <w:t>Warszawa: Dostawa i zamontowanie urządzeń oraz wykonanie czynności związanych z montażem sieci WIFI w budynku Uniwersytetu Muzycznego Fryderyka Chopina z siedzibą w Warszawie przy ul. Okólnik 2</w:t>
      </w:r>
      <w:r w:rsidRPr="00EB6516">
        <w:rPr>
          <w:rFonts w:ascii="Arial CE" w:eastAsia="Times New Roman" w:hAnsi="Arial CE" w:cs="Arial CE"/>
          <w:color w:val="000000"/>
          <w:sz w:val="28"/>
          <w:szCs w:val="28"/>
          <w:lang w:eastAsia="pl-PL"/>
        </w:rPr>
        <w:br/>
      </w:r>
      <w:r w:rsidRPr="00EB6516">
        <w:rPr>
          <w:rFonts w:ascii="Arial CE" w:eastAsia="Times New Roman" w:hAnsi="Arial CE" w:cs="Arial CE"/>
          <w:b/>
          <w:bCs/>
          <w:color w:val="000000"/>
          <w:sz w:val="28"/>
          <w:szCs w:val="28"/>
          <w:lang w:eastAsia="pl-PL"/>
        </w:rPr>
        <w:t>Numer ogłoszenia: 137197 - 2016; data zamieszczenia: 14.07.2016</w:t>
      </w:r>
      <w:r w:rsidRPr="00EB6516">
        <w:rPr>
          <w:rFonts w:ascii="Arial CE" w:eastAsia="Times New Roman" w:hAnsi="Arial CE" w:cs="Arial CE"/>
          <w:color w:val="000000"/>
          <w:sz w:val="28"/>
          <w:szCs w:val="28"/>
          <w:lang w:eastAsia="pl-PL"/>
        </w:rPr>
        <w:br/>
        <w:t>OGŁOSZENIE O ZAMÓWIENIU - dostawy</w:t>
      </w:r>
    </w:p>
    <w:p w:rsidR="00EB6516" w:rsidRPr="00EB6516" w:rsidRDefault="00EB6516" w:rsidP="00EB6516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EB6516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Zamieszczanie ogłoszenia:</w:t>
      </w:r>
      <w:r w:rsidRPr="00EB6516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obowiązkowe.</w:t>
      </w:r>
    </w:p>
    <w:p w:rsidR="00EB6516" w:rsidRPr="00EB6516" w:rsidRDefault="00EB6516" w:rsidP="00EB6516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EB6516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Ogłoszenie dotyczy:</w:t>
      </w:r>
    </w:p>
    <w:tbl>
      <w:tblPr>
        <w:tblW w:w="0" w:type="auto"/>
        <w:tblCellSpacing w:w="15" w:type="dxa"/>
        <w:tblInd w:w="22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5"/>
        <w:gridCol w:w="4643"/>
      </w:tblGrid>
      <w:tr w:rsidR="00EB6516" w:rsidRPr="00EB6516" w:rsidTr="00EB6516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B6516" w:rsidRPr="00EB6516" w:rsidRDefault="00EB6516" w:rsidP="00EB651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l-PL"/>
              </w:rPr>
            </w:pPr>
            <w:r w:rsidRPr="00EB6516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pl-PL"/>
              </w:rPr>
              <w:t>V</w:t>
            </w:r>
          </w:p>
        </w:tc>
        <w:tc>
          <w:tcPr>
            <w:tcW w:w="0" w:type="auto"/>
            <w:vAlign w:val="center"/>
            <w:hideMark/>
          </w:tcPr>
          <w:p w:rsidR="00EB6516" w:rsidRPr="00EB6516" w:rsidRDefault="00EB6516" w:rsidP="00EB651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l-PL"/>
              </w:rPr>
            </w:pPr>
            <w:r w:rsidRPr="00EB651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l-PL"/>
              </w:rPr>
              <w:t>zamówienia publicznego</w:t>
            </w:r>
          </w:p>
        </w:tc>
      </w:tr>
      <w:tr w:rsidR="00EB6516" w:rsidRPr="00EB6516" w:rsidTr="00EB6516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B6516" w:rsidRPr="00EB6516" w:rsidRDefault="00EB6516" w:rsidP="00EB651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EB6516" w:rsidRPr="00EB6516" w:rsidRDefault="00EB6516" w:rsidP="00EB651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l-PL"/>
              </w:rPr>
            </w:pPr>
            <w:r w:rsidRPr="00EB651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l-PL"/>
              </w:rPr>
              <w:t>zawarcia umowy ramowej</w:t>
            </w:r>
          </w:p>
        </w:tc>
      </w:tr>
      <w:tr w:rsidR="00EB6516" w:rsidRPr="00EB6516" w:rsidTr="00EB6516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B6516" w:rsidRPr="00EB6516" w:rsidRDefault="00EB6516" w:rsidP="00EB651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EB6516" w:rsidRPr="00EB6516" w:rsidRDefault="00EB6516" w:rsidP="00EB651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l-PL"/>
              </w:rPr>
            </w:pPr>
            <w:r w:rsidRPr="00EB651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l-PL"/>
              </w:rPr>
              <w:t>ustanowienia dynamicznego systemu zakupów (DSZ)</w:t>
            </w:r>
          </w:p>
        </w:tc>
      </w:tr>
    </w:tbl>
    <w:p w:rsidR="00EB6516" w:rsidRPr="00EB6516" w:rsidRDefault="00EB6516" w:rsidP="00EB6516">
      <w:pPr>
        <w:spacing w:before="375" w:after="225" w:line="400" w:lineRule="atLeast"/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</w:pPr>
      <w:r w:rsidRPr="00EB6516"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  <w:t>SEKCJA I: ZAMAWIAJĄCY</w:t>
      </w:r>
    </w:p>
    <w:p w:rsidR="00EB6516" w:rsidRPr="00EB6516" w:rsidRDefault="00EB6516" w:rsidP="00EB6516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EB6516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I. 1) NAZWA I ADRES:</w:t>
      </w:r>
      <w:r w:rsidRPr="00EB6516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Uniwersytet Muzyczny Fryderyka Chopina , ul. Okólnik 2, 00-368 Warszawa, woj. mazowieckie, tel. 22 8278309, faks 22 8278309.</w:t>
      </w:r>
    </w:p>
    <w:p w:rsidR="00EB6516" w:rsidRPr="00EB6516" w:rsidRDefault="00EB6516" w:rsidP="00EB6516">
      <w:pPr>
        <w:numPr>
          <w:ilvl w:val="0"/>
          <w:numId w:val="1"/>
        </w:numPr>
        <w:spacing w:before="100" w:beforeAutospacing="1" w:after="100" w:afterAutospacing="1" w:line="400" w:lineRule="atLeast"/>
        <w:ind w:left="45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EB6516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Adres strony internetowej zamawiającego:</w:t>
      </w:r>
      <w:r w:rsidRPr="00EB6516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www.chopin.edu.pl</w:t>
      </w:r>
    </w:p>
    <w:p w:rsidR="00EB6516" w:rsidRPr="00EB6516" w:rsidRDefault="00EB6516" w:rsidP="00EB6516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EB6516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I. 2) RODZAJ ZAMAWIAJĄCEGO:</w:t>
      </w:r>
      <w:r w:rsidRPr="00EB6516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Uczelnia publiczna.</w:t>
      </w:r>
    </w:p>
    <w:p w:rsidR="00EB6516" w:rsidRPr="00EB6516" w:rsidRDefault="00EB6516" w:rsidP="00EB6516">
      <w:pPr>
        <w:spacing w:before="375" w:after="225" w:line="400" w:lineRule="atLeast"/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</w:pPr>
      <w:r w:rsidRPr="00EB6516"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  <w:t>SEKCJA II: PRZEDMIOT ZAMÓWIENIA</w:t>
      </w:r>
    </w:p>
    <w:p w:rsidR="00EB6516" w:rsidRPr="00EB6516" w:rsidRDefault="00EB6516" w:rsidP="00EB6516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EB6516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II.1) OKREŚLENIE PRZEDMIOTU ZAMÓWIENIA</w:t>
      </w:r>
    </w:p>
    <w:p w:rsidR="00EB6516" w:rsidRPr="00EB6516" w:rsidRDefault="00EB6516" w:rsidP="00EB6516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EB6516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II.1.1) Nazwa nadana zamówieniu przez zamawiającego:</w:t>
      </w:r>
      <w:r w:rsidRPr="00EB6516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Dostawa i zamontowanie urządzeń oraz wykonanie czynności związanych z montażem sieci WIFI w budynku Uniwersytetu Muzycznego Fryderyka Chopina z siedzibą w Warszawie przy ul. Okólnik 2.</w:t>
      </w:r>
    </w:p>
    <w:p w:rsidR="00EB6516" w:rsidRPr="00EB6516" w:rsidRDefault="00EB6516" w:rsidP="00EB6516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EB6516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II.1.2) Rodzaj zamówienia:</w:t>
      </w:r>
      <w:r w:rsidRPr="00EB6516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dostawy.</w:t>
      </w:r>
    </w:p>
    <w:p w:rsidR="00EB6516" w:rsidRPr="00EB6516" w:rsidRDefault="00EB6516" w:rsidP="00EB6516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EB6516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II.1.4) Określenie przedmiotu oraz wielkości lub zakresu zamówienia:</w:t>
      </w:r>
      <w:r w:rsidRPr="00EB6516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 xml:space="preserve"> Przedmiotem zamówienia jest: 1. W ramach zamówienia Wykonawca dostarczy: A. Access Point 34 szt.; B. Przełącznik sieciowy </w:t>
      </w:r>
      <w:proofErr w:type="spellStart"/>
      <w:r w:rsidRPr="00EB6516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PoE</w:t>
      </w:r>
      <w:proofErr w:type="spellEnd"/>
      <w:r w:rsidRPr="00EB6516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 xml:space="preserve"> </w:t>
      </w:r>
      <w:proofErr w:type="spellStart"/>
      <w:r w:rsidRPr="00EB6516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zarządzalny</w:t>
      </w:r>
      <w:proofErr w:type="spellEnd"/>
      <w:r w:rsidRPr="00EB6516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 xml:space="preserve"> typu A 2 szt.; C. Przełącznik sieciowy </w:t>
      </w:r>
      <w:proofErr w:type="spellStart"/>
      <w:r w:rsidRPr="00EB6516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PoE</w:t>
      </w:r>
      <w:proofErr w:type="spellEnd"/>
      <w:r w:rsidRPr="00EB6516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 xml:space="preserve"> </w:t>
      </w:r>
      <w:proofErr w:type="spellStart"/>
      <w:r w:rsidRPr="00EB6516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zarządzalny</w:t>
      </w:r>
      <w:proofErr w:type="spellEnd"/>
      <w:r w:rsidRPr="00EB6516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 xml:space="preserve"> typu B 1 szt.; D. Wydłużenie wsparcia producenta dla posiadanego kontrolera sieci bezprzewodowych 1 szt.; E. Szafa technologiczna 1 szt.; F. Okablowanie, końcówki, </w:t>
      </w:r>
      <w:proofErr w:type="spellStart"/>
      <w:r w:rsidRPr="00EB6516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patchpanele</w:t>
      </w:r>
      <w:proofErr w:type="spellEnd"/>
      <w:r w:rsidRPr="00EB6516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 xml:space="preserve">; G. Pace: </w:t>
      </w:r>
      <w:r w:rsidRPr="00EB6516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lastRenderedPageBreak/>
        <w:t xml:space="preserve">doprowadzenie okablowania strukturalnego do wskazanych przez Zamawiającego punktów, zarobienie końcówek i podłączenie przewodów do </w:t>
      </w:r>
      <w:proofErr w:type="spellStart"/>
      <w:r w:rsidRPr="00EB6516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patchpaneli</w:t>
      </w:r>
      <w:proofErr w:type="spellEnd"/>
      <w:r w:rsidRPr="00EB6516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 xml:space="preserve">, montaż dostarczonych AP, powieszenie szafy technologicznej, montaż przełączników i </w:t>
      </w:r>
      <w:proofErr w:type="spellStart"/>
      <w:r w:rsidRPr="00EB6516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patchpaneli</w:t>
      </w:r>
      <w:proofErr w:type="spellEnd"/>
      <w:r w:rsidRPr="00EB6516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 xml:space="preserve">; 2. W ramach dostawy rozwiązania Wykonawca wykona następujące usługi: A. Doprowadzenie okablowania sieciowego do punktów wskazanych przez uprawnioną osobę z ramienia Zamawiającego, 34 punkty, okablowania układane na podwieszanych sufitach, możliwe przewierty przez ściany i stropy, łączna długość okablowania około 1600m. Zarobienie końcówek RJ45 na końcach przewodów, przy których mają być zamontowane AP, podłączenie przewodów do </w:t>
      </w:r>
      <w:proofErr w:type="spellStart"/>
      <w:r w:rsidRPr="00EB6516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patchpaneli</w:t>
      </w:r>
      <w:proofErr w:type="spellEnd"/>
      <w:r w:rsidRPr="00EB6516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 xml:space="preserve">. B. złożenie szafy technologicznej i powieszenie jej w miejscu wskazanym przez uprawnioną osobę z ramienia Zamawiającego; zamontowanie w niej przełącznika sieciowego zarządzanego typ B oraz </w:t>
      </w:r>
      <w:proofErr w:type="spellStart"/>
      <w:r w:rsidRPr="00EB6516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patchpanela</w:t>
      </w:r>
      <w:proofErr w:type="spellEnd"/>
      <w:r w:rsidRPr="00EB6516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 xml:space="preserve"> C. zamontowanie w szafach technologicznych wskazanych przez uprawnioną osobę z ramienia Zamawiającego przełączników sieciowych typ A oraz </w:t>
      </w:r>
      <w:proofErr w:type="spellStart"/>
      <w:r w:rsidRPr="00EB6516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patchpaneli</w:t>
      </w:r>
      <w:proofErr w:type="spellEnd"/>
      <w:r w:rsidRPr="00EB6516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; D. zamontowanie dostarczonych urządzeń AP w punktach wskazanych przez uprawnioną osobę z ramienia Zamawiającego; 3. Prace wymienione w punkcie 2 muszą być wykonywane od poniedziałku do piątku w godzinach od 06:00 do 22:00 lub w innym terminie ustalonym indywidualnie. Opis przedmiotu zamówienia zawiera załącznik nr 5 do SIWZ..</w:t>
      </w:r>
    </w:p>
    <w:p w:rsidR="00EB6516" w:rsidRPr="00EB6516" w:rsidRDefault="00EB6516" w:rsidP="00EB6516">
      <w:pPr>
        <w:spacing w:after="0" w:line="400" w:lineRule="atLeast"/>
        <w:ind w:left="225"/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</w:pPr>
      <w:r w:rsidRPr="00EB6516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II.1.5)</w:t>
      </w:r>
    </w:p>
    <w:tbl>
      <w:tblPr>
        <w:tblW w:w="0" w:type="auto"/>
        <w:tblCellSpacing w:w="15" w:type="dxa"/>
        <w:tblInd w:w="22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0"/>
        <w:gridCol w:w="5131"/>
      </w:tblGrid>
      <w:tr w:rsidR="00EB6516" w:rsidRPr="00EB6516" w:rsidTr="00EB6516">
        <w:trPr>
          <w:tblCellSpacing w:w="15" w:type="dxa"/>
        </w:trPr>
        <w:tc>
          <w:tcPr>
            <w:tcW w:w="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B6516" w:rsidRPr="00EB6516" w:rsidRDefault="00EB6516" w:rsidP="00EB651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l-PL"/>
              </w:rPr>
            </w:pPr>
            <w:r w:rsidRPr="00EB6516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B6516" w:rsidRPr="00EB6516" w:rsidRDefault="00EB6516" w:rsidP="00EB651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l-PL"/>
              </w:rPr>
            </w:pPr>
            <w:r w:rsidRPr="00EB6516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pl-PL"/>
              </w:rPr>
              <w:t>przewiduje się udzielenie zamówień uzupełniających</w:t>
            </w:r>
          </w:p>
        </w:tc>
      </w:tr>
    </w:tbl>
    <w:p w:rsidR="00EB6516" w:rsidRPr="00EB6516" w:rsidRDefault="00EB6516" w:rsidP="00EB6516">
      <w:pPr>
        <w:numPr>
          <w:ilvl w:val="0"/>
          <w:numId w:val="2"/>
        </w:numPr>
        <w:spacing w:before="100" w:beforeAutospacing="1" w:after="100" w:afterAutospacing="1" w:line="400" w:lineRule="atLeast"/>
        <w:ind w:left="45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EB6516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Określenie przedmiotu oraz wielkości lub zakresu zamówień uzupełniających</w:t>
      </w:r>
    </w:p>
    <w:p w:rsidR="00EB6516" w:rsidRPr="00EB6516" w:rsidRDefault="00EB6516" w:rsidP="00EB6516">
      <w:pPr>
        <w:numPr>
          <w:ilvl w:val="0"/>
          <w:numId w:val="2"/>
        </w:numPr>
        <w:spacing w:before="100" w:beforeAutospacing="1" w:after="100" w:afterAutospacing="1" w:line="400" w:lineRule="atLeast"/>
        <w:ind w:left="45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</w:p>
    <w:p w:rsidR="00EB6516" w:rsidRPr="00EB6516" w:rsidRDefault="00EB6516" w:rsidP="00EB6516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EB6516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II.1.6) Wspólny Słownik Zamówień (CPV):</w:t>
      </w:r>
      <w:r w:rsidRPr="00EB6516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32.41.00.00-0, 32.41.21.10-8.</w:t>
      </w:r>
    </w:p>
    <w:p w:rsidR="00EB6516" w:rsidRPr="00EB6516" w:rsidRDefault="00EB6516" w:rsidP="00EB6516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EB6516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II.1.7) Czy dopuszcza się złożenie oferty częściowej:</w:t>
      </w:r>
      <w:r w:rsidRPr="00EB6516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nie.</w:t>
      </w:r>
    </w:p>
    <w:p w:rsidR="00EB6516" w:rsidRPr="00EB6516" w:rsidRDefault="00EB6516" w:rsidP="00EB6516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EB6516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II.1.8) Czy dopuszcza się złożenie oferty wariantowej:</w:t>
      </w:r>
      <w:r w:rsidRPr="00EB6516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nie.</w:t>
      </w:r>
    </w:p>
    <w:p w:rsidR="00EB6516" w:rsidRPr="00EB6516" w:rsidRDefault="00EB6516" w:rsidP="00EB65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6516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br/>
      </w:r>
    </w:p>
    <w:p w:rsidR="00EB6516" w:rsidRPr="00EB6516" w:rsidRDefault="00EB6516" w:rsidP="00EB6516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EB6516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II.2) CZAS TRWANIA ZAMÓWIENIA LUB TERMIN WYKONANIA:</w:t>
      </w:r>
      <w:r w:rsidRPr="00EB6516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Okres w dniach: 49.</w:t>
      </w:r>
    </w:p>
    <w:p w:rsidR="00EB6516" w:rsidRPr="00EB6516" w:rsidRDefault="00EB6516" w:rsidP="00EB6516">
      <w:pPr>
        <w:spacing w:before="375" w:after="225" w:line="400" w:lineRule="atLeast"/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</w:pPr>
      <w:r w:rsidRPr="00EB6516"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  <w:t>SEKCJA III: INFORMACJE O CHARAKTERZE PRAWNYM, EKONOMICZNYM, FINANSOWYM I TECHNICZNYM</w:t>
      </w:r>
    </w:p>
    <w:p w:rsidR="00EB6516" w:rsidRPr="00EB6516" w:rsidRDefault="00EB6516" w:rsidP="00EB6516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EB6516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III.1) WADIUM</w:t>
      </w:r>
    </w:p>
    <w:p w:rsidR="00EB6516" w:rsidRPr="00EB6516" w:rsidRDefault="00EB6516" w:rsidP="00EB6516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EB6516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Informacja na temat wadium:</w:t>
      </w:r>
      <w:r w:rsidRPr="00EB6516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 xml:space="preserve"> 1. Zamawiający wymaga wniesienia wadium w wysokości 4 000,00 zł (słownie: cztery tysiące) przed upływem terminu składania ofert określonego w niniejszej SIWZ. 2. Wadium może być wnoszone w jednej lub w kilku następujących formach: 1) pieniądzu; 2) poręczeniach bankowych lub poręczeniach spółdzielczej kasy oszczędnościowo-kredytowej, z tym </w:t>
      </w:r>
      <w:r w:rsidRPr="00EB6516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lastRenderedPageBreak/>
        <w:t xml:space="preserve">że poręczenie kasy jest zawsze poręczeniem pieniężnym; 3) gwarancjach bankowych; 4) gwarancjach ubezpieczeniowych; 5) poręczeniach udzielanych przez podmioty, o których mowa w art. 6b ust. 5 pkt 2 ustawy z dnia 9 listopada 2000 r. o utworzeniu Polskiej Agencji Rozwoju Przedsiębiorczości (Dz. U. z 2007 r. Nr 42, poz. 275). 3. Wadium wnoszone w pieniądzu należy wpłacić na rachunek bankowy nr 62 1750 0009 0000 0000 1333 6188 z dopiskiem Sieć </w:t>
      </w:r>
      <w:proofErr w:type="spellStart"/>
      <w:r w:rsidRPr="00EB6516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WiFi</w:t>
      </w:r>
      <w:proofErr w:type="spellEnd"/>
      <w:r w:rsidRPr="00EB6516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 xml:space="preserve"> - wadium. 4. Skuteczne wniesienie wadium w pieniądzu następuje z chwilą wpływu środków pieniężnych na rachunek bankowy, o którym mowa w ust. 3, przed upływem terminu składania ofert. 5. Wadium wnoszone w formach określonych w ust. 2 pkt 2-5, musi zawierać zobowiązanie gwaranta lub poręczyciela z tytułu wystąpienia zdarzeń, o których mowa w art. 46 ust. 4a i 5 ustawy Prawo zamówień publicznych, przy czym: 1) dokumenty te będą zawierały klauzule zapłaty sumy wadialnej na rzecz zamawiającego bezwarunkowo i na pierwsze żądanie, 2) dokumenty te zostaną złożone w oryginale.</w:t>
      </w:r>
    </w:p>
    <w:p w:rsidR="00EB6516" w:rsidRPr="00EB6516" w:rsidRDefault="00EB6516" w:rsidP="00EB6516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EB6516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III.2) ZALICZKI</w:t>
      </w:r>
    </w:p>
    <w:p w:rsidR="00EB6516" w:rsidRPr="00EB6516" w:rsidRDefault="00EB6516" w:rsidP="00EB6516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EB6516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III.3) WARUNKI UDZIAŁU W POSTĘPOWANIU ORAZ OPIS SPOSOBU DOKONYWANIA OCENY SPEŁNIANIA TYCH WARUNKÓW</w:t>
      </w:r>
    </w:p>
    <w:p w:rsidR="00EB6516" w:rsidRPr="00EB6516" w:rsidRDefault="00EB6516" w:rsidP="00EB6516">
      <w:pPr>
        <w:numPr>
          <w:ilvl w:val="0"/>
          <w:numId w:val="3"/>
        </w:numPr>
        <w:spacing w:after="0" w:line="400" w:lineRule="atLeast"/>
        <w:ind w:left="67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EB6516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 3.1) Uprawnienia do wykonywania określonej działalności lub czynności, jeżeli przepisy prawa nakładają obowiązek ich posiadania</w:t>
      </w:r>
    </w:p>
    <w:p w:rsidR="00EB6516" w:rsidRPr="00EB6516" w:rsidRDefault="00EB6516" w:rsidP="00EB6516">
      <w:pPr>
        <w:spacing w:after="0" w:line="400" w:lineRule="atLeast"/>
        <w:ind w:left="67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EB6516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Opis sposobu dokonywania oceny spełniania tego warunku</w:t>
      </w:r>
    </w:p>
    <w:p w:rsidR="00EB6516" w:rsidRPr="00EB6516" w:rsidRDefault="00EB6516" w:rsidP="00EB6516">
      <w:pPr>
        <w:numPr>
          <w:ilvl w:val="1"/>
          <w:numId w:val="3"/>
        </w:numPr>
        <w:spacing w:after="0" w:line="400" w:lineRule="atLeast"/>
        <w:ind w:left="11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EB6516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Zamawiający nie konkretyzuje niniejszego warunku. Ocena spełniania warunku dokonana zostanie na podstawie złożonego przez Wykonawcę oświadczenia o spełnianiu warunków udziału w postępowaniu (zgodnie ze wzorem zamieszczonym w załączniku nr 1 do SIWZ).</w:t>
      </w:r>
    </w:p>
    <w:p w:rsidR="00EB6516" w:rsidRPr="00EB6516" w:rsidRDefault="00EB6516" w:rsidP="00EB6516">
      <w:pPr>
        <w:numPr>
          <w:ilvl w:val="0"/>
          <w:numId w:val="3"/>
        </w:numPr>
        <w:spacing w:after="0" w:line="400" w:lineRule="atLeast"/>
        <w:ind w:left="67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EB6516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III.3.2) Wiedza i doświadczenie</w:t>
      </w:r>
    </w:p>
    <w:p w:rsidR="00EB6516" w:rsidRPr="00EB6516" w:rsidRDefault="00EB6516" w:rsidP="00EB6516">
      <w:pPr>
        <w:spacing w:after="0" w:line="400" w:lineRule="atLeast"/>
        <w:ind w:left="67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EB6516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Opis sposobu dokonywania oceny spełniania tego warunku</w:t>
      </w:r>
    </w:p>
    <w:p w:rsidR="00EB6516" w:rsidRPr="00EB6516" w:rsidRDefault="00EB6516" w:rsidP="00EB6516">
      <w:pPr>
        <w:numPr>
          <w:ilvl w:val="1"/>
          <w:numId w:val="3"/>
        </w:numPr>
        <w:spacing w:after="0" w:line="400" w:lineRule="atLeast"/>
        <w:ind w:left="11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EB6516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Zamawiający nie konkretyzuje niniejszego warunku. Ocena spełniania warunku dokonana zostanie na podstawie złożonego przez Wykonawcę oświadczenia o spełnianiu warunków udziału w postępowaniu (zgodnie ze wzorem zamieszczonym w załączniku nr 1 do SIWZ).</w:t>
      </w:r>
    </w:p>
    <w:p w:rsidR="00EB6516" w:rsidRPr="00EB6516" w:rsidRDefault="00EB6516" w:rsidP="00EB6516">
      <w:pPr>
        <w:numPr>
          <w:ilvl w:val="0"/>
          <w:numId w:val="3"/>
        </w:numPr>
        <w:spacing w:after="0" w:line="400" w:lineRule="atLeast"/>
        <w:ind w:left="67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EB6516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III.3.3) Potencjał techniczny</w:t>
      </w:r>
    </w:p>
    <w:p w:rsidR="00EB6516" w:rsidRPr="00EB6516" w:rsidRDefault="00EB6516" w:rsidP="00EB6516">
      <w:pPr>
        <w:spacing w:after="0" w:line="400" w:lineRule="atLeast"/>
        <w:ind w:left="67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EB6516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Opis sposobu dokonywania oceny spełniania tego warunku</w:t>
      </w:r>
    </w:p>
    <w:p w:rsidR="00EB6516" w:rsidRPr="00EB6516" w:rsidRDefault="00EB6516" w:rsidP="00EB6516">
      <w:pPr>
        <w:numPr>
          <w:ilvl w:val="1"/>
          <w:numId w:val="3"/>
        </w:numPr>
        <w:spacing w:after="0" w:line="400" w:lineRule="atLeast"/>
        <w:ind w:left="11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EB6516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Zamawiający nie konkretyzuje niniejszego warunku. Ocena spełniania warunku dokonana zostanie na podstawie złożonego przez Wykonawcę oświadczenia o spełnianiu warunków udziału w postępowaniu (zgodnie ze wzorem zamieszczonym w załączniku nr 1 do SIWZ).</w:t>
      </w:r>
    </w:p>
    <w:p w:rsidR="00EB6516" w:rsidRPr="00EB6516" w:rsidRDefault="00EB6516" w:rsidP="00EB6516">
      <w:pPr>
        <w:numPr>
          <w:ilvl w:val="0"/>
          <w:numId w:val="3"/>
        </w:numPr>
        <w:spacing w:after="0" w:line="400" w:lineRule="atLeast"/>
        <w:ind w:left="67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EB6516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III.3.4) Osoby zdolne do wykonania zamówienia</w:t>
      </w:r>
    </w:p>
    <w:p w:rsidR="00EB6516" w:rsidRPr="00EB6516" w:rsidRDefault="00EB6516" w:rsidP="00EB6516">
      <w:pPr>
        <w:spacing w:after="0" w:line="400" w:lineRule="atLeast"/>
        <w:ind w:left="67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EB6516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lastRenderedPageBreak/>
        <w:t>Opis sposobu dokonywania oceny spełniania tego warunku</w:t>
      </w:r>
    </w:p>
    <w:p w:rsidR="00EB6516" w:rsidRPr="00EB6516" w:rsidRDefault="00EB6516" w:rsidP="00EB6516">
      <w:pPr>
        <w:numPr>
          <w:ilvl w:val="1"/>
          <w:numId w:val="3"/>
        </w:numPr>
        <w:spacing w:after="0" w:line="400" w:lineRule="atLeast"/>
        <w:ind w:left="11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EB6516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Zamawiający nie konkretyzuje niniejszego warunku. Ocena spełniania warunku dokonana zostanie na podstawie złożonego przez Wykonawcę oświadczenia o spełnianiu warunków udziału w postępowaniu (zgodnie ze wzorem zamieszczonym w załączniku nr 1 do SIWZ).</w:t>
      </w:r>
    </w:p>
    <w:p w:rsidR="00EB6516" w:rsidRPr="00EB6516" w:rsidRDefault="00EB6516" w:rsidP="00EB6516">
      <w:pPr>
        <w:numPr>
          <w:ilvl w:val="0"/>
          <w:numId w:val="3"/>
        </w:numPr>
        <w:spacing w:after="0" w:line="400" w:lineRule="atLeast"/>
        <w:ind w:left="67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EB6516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III.3.5) Sytuacja ekonomiczna i finansowa</w:t>
      </w:r>
    </w:p>
    <w:p w:rsidR="00EB6516" w:rsidRPr="00EB6516" w:rsidRDefault="00EB6516" w:rsidP="00EB6516">
      <w:pPr>
        <w:spacing w:after="0" w:line="400" w:lineRule="atLeast"/>
        <w:ind w:left="67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EB6516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Opis sposobu dokonywania oceny spełniania tego warunku</w:t>
      </w:r>
    </w:p>
    <w:p w:rsidR="00EB6516" w:rsidRPr="00EB6516" w:rsidRDefault="00EB6516" w:rsidP="00EB6516">
      <w:pPr>
        <w:numPr>
          <w:ilvl w:val="1"/>
          <w:numId w:val="3"/>
        </w:numPr>
        <w:spacing w:after="0" w:line="400" w:lineRule="atLeast"/>
        <w:ind w:left="11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EB6516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Zamawiający nie konkretyzuje niniejszego warunku. Ocena spełniania warunku dokonana zostanie na podstawie złożonego przez Wykonawcę oświadczenia o spełnianiu warunków udziału w postępowaniu (zgodnie ze wzorem zamieszczonym w załączniku nr 1 do SIWZ).</w:t>
      </w:r>
    </w:p>
    <w:p w:rsidR="00EB6516" w:rsidRPr="00EB6516" w:rsidRDefault="00EB6516" w:rsidP="00EB6516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EB6516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III.4) INFORMACJA O OŚWIADCZENIACH LUB DOKUMENTACH, JAKIE MAJĄ DOSTARCZYĆ WYKONAWCY W CELU POTWIERDZENIA SPEŁNIANIA WARUNKÓW UDZIAŁU W POSTĘPOWANIU ORAZ NIEPODLEGANIA WYKLUCZENIU NA PODSTAWIE ART. 24 UST. 1 USTAWY</w:t>
      </w:r>
    </w:p>
    <w:p w:rsidR="00EB6516" w:rsidRPr="00EB6516" w:rsidRDefault="00EB6516" w:rsidP="00EB6516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EB6516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III.4.1) W zakresie wykazania spełniania przez wykonawcę warunków, o których mowa w art. 22 ust. 1 ustawy, oprócz oświadczenia o spełnianiu warunków udziału w postępowaniu należy przedłożyć:</w:t>
      </w:r>
    </w:p>
    <w:p w:rsidR="00EB6516" w:rsidRPr="00EB6516" w:rsidRDefault="00EB6516" w:rsidP="00EB6516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EB6516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III.4.2) W zakresie potwierdzenia niepodlegania wykluczeniu na podstawie art. 24 ust. 1 ustawy, należy przedłożyć:</w:t>
      </w:r>
    </w:p>
    <w:p w:rsidR="00EB6516" w:rsidRPr="00EB6516" w:rsidRDefault="00EB6516" w:rsidP="00EB6516">
      <w:pPr>
        <w:numPr>
          <w:ilvl w:val="0"/>
          <w:numId w:val="4"/>
        </w:numPr>
        <w:spacing w:before="100" w:beforeAutospacing="1" w:after="180" w:line="400" w:lineRule="atLeast"/>
        <w:ind w:right="300"/>
        <w:jc w:val="both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EB6516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oświadczenie o braku podstaw do wykluczenia;</w:t>
      </w:r>
    </w:p>
    <w:p w:rsidR="00EB6516" w:rsidRPr="00EB6516" w:rsidRDefault="00EB6516" w:rsidP="00EB6516">
      <w:pPr>
        <w:numPr>
          <w:ilvl w:val="0"/>
          <w:numId w:val="4"/>
        </w:numPr>
        <w:spacing w:before="100" w:beforeAutospacing="1" w:after="180" w:line="400" w:lineRule="atLeast"/>
        <w:ind w:right="300"/>
        <w:jc w:val="both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EB6516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aktualny odpis z właściwego rejestru lub z centralnej ewidencji i informacji o działalności gospodarczej, jeżeli odrębne przepisy wymagają wpisu do rejestru lub ewidencji, w celu wykazania braku podstaw do wykluczenia w oparciu o art. 24 ust. 1 pkt 2 ustawy, wystawiony nie wcześniej niż 6 miesięcy przed upływem terminu składania wniosków o dopuszczenie do udziału w postępowaniu o udzielenie zamówienia albo składania ofert;</w:t>
      </w:r>
    </w:p>
    <w:p w:rsidR="00EB6516" w:rsidRPr="00EB6516" w:rsidRDefault="00EB6516" w:rsidP="00EB6516">
      <w:pPr>
        <w:spacing w:after="0" w:line="400" w:lineRule="atLeast"/>
        <w:ind w:left="225"/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</w:pPr>
      <w:r w:rsidRPr="00EB6516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III.4.3) Dokumenty podmiotów zagranicznych</w:t>
      </w:r>
    </w:p>
    <w:p w:rsidR="00EB6516" w:rsidRPr="00EB6516" w:rsidRDefault="00EB6516" w:rsidP="00EB6516">
      <w:pPr>
        <w:spacing w:after="0" w:line="400" w:lineRule="atLeast"/>
        <w:ind w:left="225"/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</w:pPr>
      <w:r w:rsidRPr="00EB6516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Jeżeli wykonawca ma siedzibę lub miejsce zamieszkania poza terytorium Rzeczypospolitej Polskiej, przedkłada:</w:t>
      </w:r>
    </w:p>
    <w:p w:rsidR="00EB6516" w:rsidRPr="00EB6516" w:rsidRDefault="00EB6516" w:rsidP="00EB6516">
      <w:pPr>
        <w:spacing w:after="0" w:line="400" w:lineRule="atLeast"/>
        <w:ind w:left="225"/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</w:pPr>
      <w:r w:rsidRPr="00EB6516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III.4.3.1) dokument wystawiony w kraju, w którym ma siedzibę lub miejsce zamieszkania potwierdzający, że:</w:t>
      </w:r>
    </w:p>
    <w:p w:rsidR="00EB6516" w:rsidRPr="00EB6516" w:rsidRDefault="00EB6516" w:rsidP="00EB6516">
      <w:pPr>
        <w:numPr>
          <w:ilvl w:val="0"/>
          <w:numId w:val="5"/>
        </w:numPr>
        <w:spacing w:before="100" w:beforeAutospacing="1" w:after="180" w:line="400" w:lineRule="atLeast"/>
        <w:ind w:right="300"/>
        <w:jc w:val="both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EB6516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lastRenderedPageBreak/>
        <w:t>nie otwarto jego likwidacji ani nie ogłoszono upadłości - wystawiony nie wcześniej niż 6 miesięcy przed upływem terminu składania wniosków o dopuszczenie do udziału w postępowaniu o udzielenie zamówienia albo składania ofert;</w:t>
      </w:r>
    </w:p>
    <w:p w:rsidR="00EB6516" w:rsidRPr="00EB6516" w:rsidRDefault="00EB6516" w:rsidP="00EB6516">
      <w:pPr>
        <w:spacing w:after="0" w:line="400" w:lineRule="atLeast"/>
        <w:ind w:left="225"/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</w:pPr>
      <w:r w:rsidRPr="00EB6516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III.4.4) Dokumenty dotyczące przynależności do tej samej grupy kapitałowej</w:t>
      </w:r>
    </w:p>
    <w:p w:rsidR="00EB6516" w:rsidRPr="00EB6516" w:rsidRDefault="00EB6516" w:rsidP="00EB6516">
      <w:pPr>
        <w:numPr>
          <w:ilvl w:val="0"/>
          <w:numId w:val="6"/>
        </w:numPr>
        <w:spacing w:before="100" w:beforeAutospacing="1" w:after="180" w:line="400" w:lineRule="atLeast"/>
        <w:ind w:right="300"/>
        <w:jc w:val="both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EB6516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lista podmiotów należących do tej samej grupy kapitałowej w rozumieniu ustawy z dnia 16 lutego 2007 r. o ochronie konkurencji i konsumentów albo informacji o tym, że nie należy do grupy kapitałowej;</w:t>
      </w:r>
    </w:p>
    <w:p w:rsidR="00EB6516" w:rsidRPr="00EB6516" w:rsidRDefault="00EB6516" w:rsidP="00EB6516">
      <w:pPr>
        <w:spacing w:before="375" w:after="225" w:line="400" w:lineRule="atLeast"/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</w:pPr>
      <w:r w:rsidRPr="00EB6516"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  <w:t>SEKCJA IV: PROCEDURA</w:t>
      </w:r>
    </w:p>
    <w:p w:rsidR="00EB6516" w:rsidRPr="00EB6516" w:rsidRDefault="00EB6516" w:rsidP="00EB6516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EB6516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IV.1) TRYB UDZIELENIA ZAMÓWIENIA</w:t>
      </w:r>
    </w:p>
    <w:p w:rsidR="00EB6516" w:rsidRPr="00EB6516" w:rsidRDefault="00EB6516" w:rsidP="00EB6516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EB6516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IV.1.1) Tryb udzielenia zamówienia:</w:t>
      </w:r>
      <w:r w:rsidRPr="00EB6516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przetarg nieograniczony.</w:t>
      </w:r>
    </w:p>
    <w:p w:rsidR="00EB6516" w:rsidRPr="00EB6516" w:rsidRDefault="00EB6516" w:rsidP="00EB6516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EB6516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IV.2) KRYTERIA OCENY OFERT</w:t>
      </w:r>
    </w:p>
    <w:p w:rsidR="00EB6516" w:rsidRPr="00EB6516" w:rsidRDefault="00EB6516" w:rsidP="00EB6516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EB6516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IV.2.1) Kryteria oceny ofert: </w:t>
      </w:r>
      <w:r w:rsidRPr="00EB6516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cena oraz inne kryteria związane z przedmiotem zamówienia:</w:t>
      </w:r>
    </w:p>
    <w:p w:rsidR="00EB6516" w:rsidRPr="00EB6516" w:rsidRDefault="00EB6516" w:rsidP="00EB6516">
      <w:pPr>
        <w:numPr>
          <w:ilvl w:val="0"/>
          <w:numId w:val="7"/>
        </w:numPr>
        <w:spacing w:before="100" w:beforeAutospacing="1" w:after="100" w:afterAutospacing="1" w:line="400" w:lineRule="atLeast"/>
        <w:ind w:left="45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EB6516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1 - Cena - 80</w:t>
      </w:r>
    </w:p>
    <w:p w:rsidR="00EB6516" w:rsidRPr="00EB6516" w:rsidRDefault="00EB6516" w:rsidP="00EB6516">
      <w:pPr>
        <w:numPr>
          <w:ilvl w:val="0"/>
          <w:numId w:val="7"/>
        </w:numPr>
        <w:spacing w:before="100" w:beforeAutospacing="1" w:after="100" w:afterAutospacing="1" w:line="400" w:lineRule="atLeast"/>
        <w:ind w:left="45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EB6516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2 - Termin wykonania przedmiotu zamówienia - 20</w:t>
      </w:r>
    </w:p>
    <w:p w:rsidR="00EB6516" w:rsidRPr="00EB6516" w:rsidRDefault="00EB6516" w:rsidP="00EB6516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EB6516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IV.2.2)</w:t>
      </w:r>
    </w:p>
    <w:tbl>
      <w:tblPr>
        <w:tblW w:w="0" w:type="auto"/>
        <w:tblCellSpacing w:w="15" w:type="dxa"/>
        <w:tblInd w:w="22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0"/>
        <w:gridCol w:w="8248"/>
      </w:tblGrid>
      <w:tr w:rsidR="00EB6516" w:rsidRPr="00EB6516" w:rsidTr="00EB6516">
        <w:trPr>
          <w:tblCellSpacing w:w="15" w:type="dxa"/>
        </w:trPr>
        <w:tc>
          <w:tcPr>
            <w:tcW w:w="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B6516" w:rsidRPr="00EB6516" w:rsidRDefault="00EB6516" w:rsidP="00EB651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l-PL"/>
              </w:rPr>
            </w:pPr>
            <w:r w:rsidRPr="00EB6516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B6516" w:rsidRPr="00EB6516" w:rsidRDefault="00EB6516" w:rsidP="00EB651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l-PL"/>
              </w:rPr>
            </w:pPr>
            <w:r w:rsidRPr="00EB6516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pl-PL"/>
              </w:rPr>
              <w:t>przeprowadzona będzie aukcja elektroniczna,</w:t>
            </w:r>
            <w:r w:rsidRPr="00EB651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l-PL"/>
              </w:rPr>
              <w:t> adres strony, na której będzie prowadzona:</w:t>
            </w:r>
          </w:p>
        </w:tc>
      </w:tr>
    </w:tbl>
    <w:p w:rsidR="00EB6516" w:rsidRPr="00EB6516" w:rsidRDefault="00EB6516" w:rsidP="00EB6516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EB6516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IV.3) ZMIANA UMOWY</w:t>
      </w:r>
    </w:p>
    <w:p w:rsidR="00EB6516" w:rsidRPr="00EB6516" w:rsidRDefault="00EB6516" w:rsidP="00EB6516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EB6516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przewiduje się istotne zmiany postanowień zawartej umowy w stosunku do treści oferty, na podstawie której dokonano wyboru wykonawcy:</w:t>
      </w:r>
    </w:p>
    <w:p w:rsidR="00EB6516" w:rsidRPr="00EB6516" w:rsidRDefault="00EB6516" w:rsidP="00EB6516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EB6516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Dopuszczalne zmiany postanowień umowy oraz określenie warunków zmian</w:t>
      </w:r>
    </w:p>
    <w:p w:rsidR="00EB6516" w:rsidRPr="00EB6516" w:rsidRDefault="00EB6516" w:rsidP="00EB6516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EB6516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 xml:space="preserve">Zamawiający dopuszcza możliwość zmian treści zawartej umowy w następujących okolicznościach: a. nastąpi zmiana powszechnie obowiązujących przepisów prawa w zakresie mającym wpływ na realizację przedmiotu niniejszej Umowy, w szczególności w zakresie wysokości stawki podatku od towarów i usług VAT, b. konieczność wprowadzenia zmian będzie następstwem zmian wprowadzonych w umowach pomiędzy Zamawiającym a inną niż Wykonawca stroną; c. wystąpi potrzeba zmiany sposobu wykonania określonego elementu zamówienia (roboty zamienne); wycena prac nastąpi na postawie protokołu konieczności uzgodnionego pomiędzy Stronami, d. możliwość zaniechania realizacji lub dostawy niektórych elementów przedmiotu zamówienia w przypadku zaistnienia takiej okoliczności, która będzie leżała w interesie publicznym, przy czym wycena takich elementów nastąpi na podstawie uśrednionych kosztorysów Wykonawcy i Zamawiającego przygotowanych w takich okolicznościach, w takim przypadku obniżeniu ulega </w:t>
      </w:r>
      <w:r w:rsidRPr="00EB6516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lastRenderedPageBreak/>
        <w:t>wynagrodzenie Wykonawcy, e. w uzasadnionym przypadku w szczególności gdy z uwagi na plan zajęć, wydarzenia akademickie i artystyczne niemożliwe będzie prowadzenie prac, odpowiedniemu wydłużeniu może ulec termin wykonania Umowy.</w:t>
      </w:r>
    </w:p>
    <w:p w:rsidR="00EB6516" w:rsidRPr="00EB6516" w:rsidRDefault="00EB6516" w:rsidP="00EB6516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EB6516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IV.4) INFORMACJE ADMINISTRACYJNE</w:t>
      </w:r>
    </w:p>
    <w:p w:rsidR="00EB6516" w:rsidRPr="00EB6516" w:rsidRDefault="00EB6516" w:rsidP="00EB6516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EB6516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IV.4.1)</w:t>
      </w:r>
      <w:r w:rsidRPr="00EB6516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</w:t>
      </w:r>
      <w:r w:rsidRPr="00EB6516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Adres strony internetowej, na której jest dostępna specyfikacja istotnych warunków zamówienia:</w:t>
      </w:r>
      <w:r w:rsidRPr="00EB6516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www.chopin.edu.pl</w:t>
      </w:r>
      <w:r w:rsidRPr="00EB6516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br/>
      </w:r>
      <w:r w:rsidRPr="00EB6516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Specyfikację istotnych warunków zamówienia można uzyskać pod adresem:</w:t>
      </w:r>
      <w:r w:rsidRPr="00EB6516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Uniwersytet Muzyczny Fryderyka Chopina ul. Okólnik 2 00-368 Warszawa pok. 211.</w:t>
      </w:r>
    </w:p>
    <w:p w:rsidR="00EB6516" w:rsidRPr="00EB6516" w:rsidRDefault="00EB6516" w:rsidP="00EB6516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EB6516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IV.4.4) Termin składania wniosków o dopuszczenie do udziału w postępowaniu lub ofert:</w:t>
      </w:r>
      <w:r w:rsidRPr="00EB6516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04.08.2016 godzina 14:00, miejsce: Uniwersytet Muzyczny Fryderyka Chopina ul. Okólnik 2 00-368 Warszawa Kancelaria.</w:t>
      </w:r>
    </w:p>
    <w:p w:rsidR="00EB6516" w:rsidRPr="00EB6516" w:rsidRDefault="00EB6516" w:rsidP="00EB6516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EB6516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IV.4.5) Termin związania ofertą:</w:t>
      </w:r>
      <w:r w:rsidRPr="00EB6516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okres w dniach: 30 (od ostatecznego terminu składania ofert).</w:t>
      </w:r>
    </w:p>
    <w:p w:rsidR="00EB6516" w:rsidRPr="00EB6516" w:rsidRDefault="00EB6516" w:rsidP="00EB6516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EB6516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IV.4.16) Informacje dodatkowe, w tym dotyczące finansowania projektu/programu ze środków Unii Europejskiej:</w:t>
      </w:r>
      <w:r w:rsidRPr="00EB6516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Wymagany termin realizacji zamówienia: nie dłużej niż 49 dni od dnia zawarcia umowy. Termin realizacji zamówienia stanowi jedno z kryteriów oceny ofert..</w:t>
      </w:r>
    </w:p>
    <w:p w:rsidR="00EB6516" w:rsidRPr="00EB6516" w:rsidRDefault="00EB6516" w:rsidP="00EB6516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EB6516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IV.4.17) Czy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 </w:t>
      </w:r>
      <w:r w:rsidRPr="00EB6516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nie</w:t>
      </w:r>
    </w:p>
    <w:p w:rsidR="0024790B" w:rsidRDefault="00EB6516">
      <w:bookmarkStart w:id="0" w:name="_GoBack"/>
      <w:bookmarkEnd w:id="0"/>
    </w:p>
    <w:sectPr w:rsidR="0024790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B6516" w:rsidRDefault="00EB6516" w:rsidP="00EB6516">
      <w:pPr>
        <w:spacing w:after="0" w:line="240" w:lineRule="auto"/>
      </w:pPr>
      <w:r>
        <w:separator/>
      </w:r>
    </w:p>
  </w:endnote>
  <w:endnote w:type="continuationSeparator" w:id="0">
    <w:p w:rsidR="00EB6516" w:rsidRDefault="00EB6516" w:rsidP="00EB65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 CE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37512540"/>
      <w:docPartObj>
        <w:docPartGallery w:val="Page Numbers (Bottom of Page)"/>
        <w:docPartUnique/>
      </w:docPartObj>
    </w:sdtPr>
    <w:sdtContent>
      <w:p w:rsidR="00EB6516" w:rsidRDefault="00EB651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6</w:t>
        </w:r>
        <w:r>
          <w:fldChar w:fldCharType="end"/>
        </w:r>
      </w:p>
    </w:sdtContent>
  </w:sdt>
  <w:p w:rsidR="00EB6516" w:rsidRDefault="00EB651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B6516" w:rsidRDefault="00EB6516" w:rsidP="00EB6516">
      <w:pPr>
        <w:spacing w:after="0" w:line="240" w:lineRule="auto"/>
      </w:pPr>
      <w:r>
        <w:separator/>
      </w:r>
    </w:p>
  </w:footnote>
  <w:footnote w:type="continuationSeparator" w:id="0">
    <w:p w:rsidR="00EB6516" w:rsidRDefault="00EB6516" w:rsidP="00EB65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554D23"/>
    <w:multiLevelType w:val="multilevel"/>
    <w:tmpl w:val="E4E852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BEB31BD"/>
    <w:multiLevelType w:val="multilevel"/>
    <w:tmpl w:val="B39299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69D0540"/>
    <w:multiLevelType w:val="multilevel"/>
    <w:tmpl w:val="1C343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EC73CD"/>
    <w:multiLevelType w:val="multilevel"/>
    <w:tmpl w:val="98E4F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05C0721"/>
    <w:multiLevelType w:val="multilevel"/>
    <w:tmpl w:val="7E8A1A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402799F"/>
    <w:multiLevelType w:val="multilevel"/>
    <w:tmpl w:val="381CD3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73223B91"/>
    <w:multiLevelType w:val="multilevel"/>
    <w:tmpl w:val="D7C41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6"/>
  </w:num>
  <w:num w:numId="5">
    <w:abstractNumId w:val="5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6516"/>
    <w:rsid w:val="003F74B2"/>
    <w:rsid w:val="008974C0"/>
    <w:rsid w:val="00EB6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1B8B84-3231-499E-BD24-83917B40D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B65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B6516"/>
  </w:style>
  <w:style w:type="paragraph" w:styleId="Stopka">
    <w:name w:val="footer"/>
    <w:basedOn w:val="Normalny"/>
    <w:link w:val="StopkaZnak"/>
    <w:uiPriority w:val="99"/>
    <w:unhideWhenUsed/>
    <w:rsid w:val="00EB65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B65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241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261040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chopin.edu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1669</Words>
  <Characters>10014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Leszkowicz</dc:creator>
  <cp:keywords/>
  <dc:description/>
  <cp:lastModifiedBy>Tomasz Leszkowicz</cp:lastModifiedBy>
  <cp:revision>1</cp:revision>
  <dcterms:created xsi:type="dcterms:W3CDTF">2016-07-14T15:16:00Z</dcterms:created>
  <dcterms:modified xsi:type="dcterms:W3CDTF">2016-07-14T15:17:00Z</dcterms:modified>
</cp:coreProperties>
</file>