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5E7" w:rsidRPr="001C05E7" w:rsidRDefault="001C05E7" w:rsidP="001C05E7">
      <w:r w:rsidRPr="001C05E7">
        <w:t>Ogłoszenie nr 568251-N-2018 z dnia 2018-06-05 r. </w:t>
      </w:r>
      <w:r w:rsidRPr="001C05E7">
        <w:br/>
      </w:r>
    </w:p>
    <w:p w:rsidR="001C05E7" w:rsidRPr="001C05E7" w:rsidRDefault="001C05E7" w:rsidP="001C05E7">
      <w:pPr>
        <w:rPr>
          <w:b/>
          <w:bCs/>
        </w:rPr>
      </w:pPr>
      <w:r w:rsidRPr="001C05E7">
        <w:rPr>
          <w:b/>
          <w:bCs/>
        </w:rPr>
        <w:t>Uniwersytet Muzyczny Fryderyka Chopina: Wykonanie wielobranżowych usług projektowych dla dostosowania części budynku do obowiązujących przepisów przeciwpożarowych poprzez wydzielenie podstrefy pożarowej oraz budowę klatki schodowej w budynku Uniwersytetu Muzycznego Fryderyka Chopina w Warszawie przy ulicy Okólnik 2</w:t>
      </w:r>
      <w:r w:rsidRPr="001C05E7">
        <w:rPr>
          <w:b/>
          <w:bCs/>
        </w:rPr>
        <w:br/>
        <w:t>OGŁOSZENIE O ZAMÓWIENIU - Usługi</w:t>
      </w:r>
    </w:p>
    <w:p w:rsidR="001C05E7" w:rsidRPr="001C05E7" w:rsidRDefault="001C05E7" w:rsidP="001C05E7">
      <w:r w:rsidRPr="001C05E7">
        <w:rPr>
          <w:b/>
          <w:bCs/>
        </w:rPr>
        <w:t>Zamieszczanie ogłoszenia:</w:t>
      </w:r>
      <w:r w:rsidRPr="001C05E7">
        <w:t> Zamieszczanie obowiązkowe</w:t>
      </w:r>
    </w:p>
    <w:p w:rsidR="001C05E7" w:rsidRPr="001C05E7" w:rsidRDefault="001C05E7" w:rsidP="001C05E7">
      <w:r w:rsidRPr="001C05E7">
        <w:rPr>
          <w:b/>
          <w:bCs/>
        </w:rPr>
        <w:t>Ogłoszenie dotyczy:</w:t>
      </w:r>
      <w:r w:rsidRPr="001C05E7">
        <w:t> Zamówienia publicznego</w:t>
      </w:r>
    </w:p>
    <w:p w:rsidR="001C05E7" w:rsidRPr="001C05E7" w:rsidRDefault="001C05E7" w:rsidP="001C05E7">
      <w:r w:rsidRPr="001C05E7">
        <w:rPr>
          <w:b/>
          <w:bCs/>
        </w:rPr>
        <w:t>Zamówienie dotyczy projektu lub programu współfinansowanego ze środków Unii Europejskiej </w:t>
      </w:r>
    </w:p>
    <w:p w:rsidR="001C05E7" w:rsidRPr="001C05E7" w:rsidRDefault="001C05E7" w:rsidP="001C05E7">
      <w:r w:rsidRPr="001C05E7">
        <w:t>Nie</w:t>
      </w:r>
    </w:p>
    <w:p w:rsidR="001C05E7" w:rsidRPr="001C05E7" w:rsidRDefault="001C05E7" w:rsidP="001C05E7">
      <w:r w:rsidRPr="001C05E7">
        <w:br/>
      </w:r>
      <w:r w:rsidRPr="001C05E7">
        <w:rPr>
          <w:b/>
          <w:bCs/>
        </w:rPr>
        <w:t>Nazwa projektu lub programu</w:t>
      </w:r>
      <w:r w:rsidRPr="001C05E7">
        <w:t> </w:t>
      </w:r>
      <w:r w:rsidRPr="001C05E7">
        <w:br/>
      </w:r>
    </w:p>
    <w:p w:rsidR="001C05E7" w:rsidRPr="001C05E7" w:rsidRDefault="001C05E7" w:rsidP="001C05E7">
      <w:r w:rsidRPr="001C05E7">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C05E7" w:rsidRPr="001C05E7" w:rsidRDefault="001C05E7" w:rsidP="001C05E7">
      <w:r w:rsidRPr="001C05E7">
        <w:t>Nie</w:t>
      </w:r>
    </w:p>
    <w:p w:rsidR="001C05E7" w:rsidRPr="001C05E7" w:rsidRDefault="001C05E7" w:rsidP="001C05E7">
      <w:r w:rsidRPr="001C05E7">
        <w:br/>
        <w:t xml:space="preserve">Należy podać minimalny procentowy wskaźnik zatrudnienia osób należących do jednej lub więcej kategorii, o których mowa w art. 22 ust. 2 ustawy </w:t>
      </w:r>
      <w:proofErr w:type="spellStart"/>
      <w:r w:rsidRPr="001C05E7">
        <w:t>Pzp</w:t>
      </w:r>
      <w:proofErr w:type="spellEnd"/>
      <w:r w:rsidRPr="001C05E7">
        <w:t>, nie mniejszy niż 30%, osób zatrudnionych przez zakłady pracy chronionej lub wykonawców albo ich jednostki (w %) </w:t>
      </w:r>
      <w:r w:rsidRPr="001C05E7">
        <w:br/>
      </w:r>
    </w:p>
    <w:p w:rsidR="001C05E7" w:rsidRPr="001C05E7" w:rsidRDefault="001C05E7" w:rsidP="001C05E7">
      <w:pPr>
        <w:rPr>
          <w:b/>
          <w:bCs/>
        </w:rPr>
      </w:pPr>
      <w:r w:rsidRPr="001C05E7">
        <w:rPr>
          <w:b/>
          <w:bCs/>
          <w:u w:val="single"/>
        </w:rPr>
        <w:t>SEKCJA I: ZAMAWIAJĄCY</w:t>
      </w:r>
    </w:p>
    <w:p w:rsidR="001C05E7" w:rsidRPr="001C05E7" w:rsidRDefault="001C05E7" w:rsidP="001C05E7">
      <w:r w:rsidRPr="001C05E7">
        <w:rPr>
          <w:b/>
          <w:bCs/>
        </w:rPr>
        <w:t>Postępowanie przeprowadza centralny zamawiający </w:t>
      </w:r>
    </w:p>
    <w:p w:rsidR="001C05E7" w:rsidRPr="001C05E7" w:rsidRDefault="001C05E7" w:rsidP="001C05E7">
      <w:r w:rsidRPr="001C05E7">
        <w:t>Nie</w:t>
      </w:r>
    </w:p>
    <w:p w:rsidR="001C05E7" w:rsidRPr="001C05E7" w:rsidRDefault="001C05E7" w:rsidP="001C05E7">
      <w:r w:rsidRPr="001C05E7">
        <w:rPr>
          <w:b/>
          <w:bCs/>
        </w:rPr>
        <w:t>Postępowanie przeprowadza podmiot, któremu zamawiający powierzył/powierzyli przeprowadzenie postępowania </w:t>
      </w:r>
    </w:p>
    <w:p w:rsidR="001C05E7" w:rsidRPr="001C05E7" w:rsidRDefault="001C05E7" w:rsidP="001C05E7">
      <w:r w:rsidRPr="001C05E7">
        <w:t>Nie</w:t>
      </w:r>
    </w:p>
    <w:p w:rsidR="001C05E7" w:rsidRPr="001C05E7" w:rsidRDefault="001C05E7" w:rsidP="001C05E7">
      <w:r w:rsidRPr="001C05E7">
        <w:rPr>
          <w:b/>
          <w:bCs/>
        </w:rPr>
        <w:t>Informacje na temat podmiotu któremu zamawiający powierzył/powierzyli prowadzenie postępowania:</w:t>
      </w:r>
      <w:r w:rsidRPr="001C05E7">
        <w:t> </w:t>
      </w:r>
      <w:r w:rsidRPr="001C05E7">
        <w:br/>
      </w:r>
      <w:r w:rsidRPr="001C05E7">
        <w:rPr>
          <w:b/>
          <w:bCs/>
        </w:rPr>
        <w:t>Postępowanie jest przeprowadzane wspólnie przez zamawiających</w:t>
      </w:r>
      <w:r w:rsidRPr="001C05E7">
        <w:t> </w:t>
      </w:r>
    </w:p>
    <w:p w:rsidR="001C05E7" w:rsidRPr="001C05E7" w:rsidRDefault="001C05E7" w:rsidP="001C05E7">
      <w:r w:rsidRPr="001C05E7">
        <w:t>Nie</w:t>
      </w:r>
    </w:p>
    <w:p w:rsidR="001C05E7" w:rsidRPr="001C05E7" w:rsidRDefault="001C05E7" w:rsidP="001C05E7">
      <w:r w:rsidRPr="001C05E7">
        <w:br/>
        <w:t>Jeżeli tak, należy wymienić zamawiających, którzy wspólnie przeprowadzają postępowanie oraz podać adresy ich siedzib, krajowe numery identyfikacyjne oraz osoby do kontaktów wraz z danymi do kontaktów: </w:t>
      </w:r>
      <w:r w:rsidRPr="001C05E7">
        <w:br/>
      </w:r>
      <w:r w:rsidRPr="001C05E7">
        <w:br/>
      </w:r>
      <w:r w:rsidRPr="001C05E7">
        <w:rPr>
          <w:b/>
          <w:bCs/>
        </w:rPr>
        <w:lastRenderedPageBreak/>
        <w:t>Postępowanie jest przeprowadzane wspólnie z zamawiającymi z innych państw członkowskich Unii Europejskiej </w:t>
      </w:r>
    </w:p>
    <w:p w:rsidR="001C05E7" w:rsidRPr="001C05E7" w:rsidRDefault="001C05E7" w:rsidP="001C05E7">
      <w:r w:rsidRPr="001C05E7">
        <w:t>Nie</w:t>
      </w:r>
    </w:p>
    <w:p w:rsidR="001C05E7" w:rsidRPr="001C05E7" w:rsidRDefault="001C05E7" w:rsidP="001C05E7">
      <w:r w:rsidRPr="001C05E7">
        <w:rPr>
          <w:b/>
          <w:bCs/>
        </w:rPr>
        <w:t>W przypadku przeprowadzania postępowania wspólnie z zamawiającymi z innych państw członkowskich Unii Europejskiej – mające zastosowanie krajowe prawo zamówień publicznych:</w:t>
      </w:r>
      <w:r w:rsidRPr="001C05E7">
        <w:t> </w:t>
      </w:r>
      <w:r w:rsidRPr="001C05E7">
        <w:br/>
      </w:r>
      <w:r w:rsidRPr="001C05E7">
        <w:rPr>
          <w:b/>
          <w:bCs/>
        </w:rPr>
        <w:t>Informacje dodatkowe:</w:t>
      </w:r>
      <w:r w:rsidRPr="001C05E7">
        <w:t> </w:t>
      </w:r>
    </w:p>
    <w:p w:rsidR="001C05E7" w:rsidRPr="001C05E7" w:rsidRDefault="001C05E7" w:rsidP="001C05E7">
      <w:r w:rsidRPr="001C05E7">
        <w:rPr>
          <w:b/>
          <w:bCs/>
        </w:rPr>
        <w:t>I. 1) NAZWA I ADRES: </w:t>
      </w:r>
      <w:r w:rsidRPr="001C05E7">
        <w:t>Uniwersytet Muzyczny Fryderyka Chopina, krajowy numer identyfikacyjny 27570200000, ul. ul. Okólnik  2 , 00368   Warszawa, woj. mazowieckie, państwo Polska, tel. 228 278 309, e-mailprzetargi@chopin.edu.pl, faks 228 278 309. </w:t>
      </w:r>
      <w:r w:rsidRPr="001C05E7">
        <w:br/>
        <w:t>Adres strony internetowej (URL): bip.chopin.edu.pl </w:t>
      </w:r>
      <w:r w:rsidRPr="001C05E7">
        <w:br/>
        <w:t>Adres profilu nabywcy: </w:t>
      </w:r>
      <w:r w:rsidRPr="001C05E7">
        <w:br/>
        <w:t>Adres strony internetowej pod którym można uzyskać dostęp do narzędzi i urządzeń lub formatów plików, które nie są ogólnie dostępne</w:t>
      </w:r>
    </w:p>
    <w:p w:rsidR="001C05E7" w:rsidRPr="001C05E7" w:rsidRDefault="001C05E7" w:rsidP="001C05E7">
      <w:r w:rsidRPr="001C05E7">
        <w:rPr>
          <w:b/>
          <w:bCs/>
        </w:rPr>
        <w:t>I. 2) RODZAJ ZAMAWIAJĄCEGO: </w:t>
      </w:r>
      <w:r w:rsidRPr="001C05E7">
        <w:t>Inny (proszę określić): </w:t>
      </w:r>
      <w:r w:rsidRPr="001C05E7">
        <w:br/>
        <w:t>uczelnia publiczna</w:t>
      </w:r>
    </w:p>
    <w:p w:rsidR="001C05E7" w:rsidRPr="001C05E7" w:rsidRDefault="001C05E7" w:rsidP="001C05E7">
      <w:r w:rsidRPr="001C05E7">
        <w:rPr>
          <w:b/>
          <w:bCs/>
        </w:rPr>
        <w:t>I.3) WSPÓLNE UDZIELANIE ZAMÓWIENIA </w:t>
      </w:r>
      <w:r w:rsidRPr="001C05E7">
        <w:rPr>
          <w:b/>
          <w:bCs/>
          <w:i/>
          <w:iCs/>
        </w:rPr>
        <w:t>(jeżeli dotyczy)</w:t>
      </w:r>
      <w:r w:rsidRPr="001C05E7">
        <w:rPr>
          <w:b/>
          <w:bCs/>
        </w:rPr>
        <w:t>:</w:t>
      </w:r>
    </w:p>
    <w:p w:rsidR="001C05E7" w:rsidRPr="001C05E7" w:rsidRDefault="001C05E7" w:rsidP="001C05E7">
      <w:r w:rsidRPr="001C05E7">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C05E7">
        <w:br/>
      </w:r>
    </w:p>
    <w:p w:rsidR="001C05E7" w:rsidRPr="001C05E7" w:rsidRDefault="001C05E7" w:rsidP="001C05E7">
      <w:r w:rsidRPr="001C05E7">
        <w:rPr>
          <w:b/>
          <w:bCs/>
        </w:rPr>
        <w:t>I.4) KOMUNIKACJA: </w:t>
      </w:r>
      <w:r w:rsidRPr="001C05E7">
        <w:br/>
      </w:r>
      <w:r w:rsidRPr="001C05E7">
        <w:rPr>
          <w:b/>
          <w:bCs/>
        </w:rPr>
        <w:t>Nieograniczony, pełny i bezpośredni dostęp do dokumentów z postępowania można uzyskać pod adresem (URL)</w:t>
      </w:r>
    </w:p>
    <w:p w:rsidR="001C05E7" w:rsidRPr="001C05E7" w:rsidRDefault="001C05E7" w:rsidP="001C05E7">
      <w:r w:rsidRPr="001C05E7">
        <w:t>Tak </w:t>
      </w:r>
      <w:r w:rsidRPr="001C05E7">
        <w:br/>
        <w:t>bip.chopin.edu.pl</w:t>
      </w:r>
    </w:p>
    <w:p w:rsidR="001C05E7" w:rsidRPr="001C05E7" w:rsidRDefault="001C05E7" w:rsidP="001C05E7">
      <w:r w:rsidRPr="001C05E7">
        <w:br/>
      </w:r>
      <w:r w:rsidRPr="001C05E7">
        <w:rPr>
          <w:b/>
          <w:bCs/>
        </w:rPr>
        <w:t>Adres strony internetowej, na której zamieszczona będzie specyfikacja istotnych warunków zamówienia</w:t>
      </w:r>
    </w:p>
    <w:p w:rsidR="001C05E7" w:rsidRPr="001C05E7" w:rsidRDefault="001C05E7" w:rsidP="001C05E7">
      <w:r w:rsidRPr="001C05E7">
        <w:t>Tak </w:t>
      </w:r>
      <w:r w:rsidRPr="001C05E7">
        <w:br/>
        <w:t>bip.chopin.edu.pl</w:t>
      </w:r>
    </w:p>
    <w:p w:rsidR="001C05E7" w:rsidRPr="001C05E7" w:rsidRDefault="001C05E7" w:rsidP="001C05E7">
      <w:r w:rsidRPr="001C05E7">
        <w:br/>
      </w:r>
      <w:r w:rsidRPr="001C05E7">
        <w:rPr>
          <w:b/>
          <w:bCs/>
        </w:rPr>
        <w:t>Dostęp do dokumentów z postępowania jest ograniczony - więcej informacji można uzyskać pod adresem</w:t>
      </w:r>
    </w:p>
    <w:p w:rsidR="001C05E7" w:rsidRPr="001C05E7" w:rsidRDefault="001C05E7" w:rsidP="001C05E7">
      <w:r w:rsidRPr="001C05E7">
        <w:t>Nie </w:t>
      </w:r>
      <w:r w:rsidRPr="001C05E7">
        <w:br/>
      </w:r>
    </w:p>
    <w:p w:rsidR="001C05E7" w:rsidRPr="001C05E7" w:rsidRDefault="001C05E7" w:rsidP="001C05E7">
      <w:r w:rsidRPr="001C05E7">
        <w:lastRenderedPageBreak/>
        <w:br/>
      </w:r>
      <w:r w:rsidRPr="001C05E7">
        <w:rPr>
          <w:b/>
          <w:bCs/>
        </w:rPr>
        <w:t>Oferty lub wnioski o dopuszczenie do udziału w postępowaniu należy przesyłać:</w:t>
      </w:r>
      <w:r w:rsidRPr="001C05E7">
        <w:t> </w:t>
      </w:r>
      <w:r w:rsidRPr="001C05E7">
        <w:br/>
      </w:r>
      <w:r w:rsidRPr="001C05E7">
        <w:rPr>
          <w:b/>
          <w:bCs/>
        </w:rPr>
        <w:t>Elektronicznie</w:t>
      </w:r>
    </w:p>
    <w:p w:rsidR="001C05E7" w:rsidRPr="001C05E7" w:rsidRDefault="001C05E7" w:rsidP="001C05E7">
      <w:r w:rsidRPr="001C05E7">
        <w:t>Nie </w:t>
      </w:r>
      <w:r w:rsidRPr="001C05E7">
        <w:br/>
        <w:t>adres </w:t>
      </w:r>
      <w:r w:rsidRPr="001C05E7">
        <w:br/>
      </w:r>
    </w:p>
    <w:p w:rsidR="001C05E7" w:rsidRPr="001C05E7" w:rsidRDefault="001C05E7" w:rsidP="001C05E7"/>
    <w:p w:rsidR="001C05E7" w:rsidRPr="001C05E7" w:rsidRDefault="001C05E7" w:rsidP="001C05E7">
      <w:r w:rsidRPr="001C05E7">
        <w:rPr>
          <w:b/>
          <w:bCs/>
        </w:rPr>
        <w:t>Dopuszczone jest przesłanie ofert lub wniosków o dopuszczenie do udziału w postępowaniu w inny sposób:</w:t>
      </w:r>
      <w:r w:rsidRPr="001C05E7">
        <w:t> </w:t>
      </w:r>
      <w:r w:rsidRPr="001C05E7">
        <w:br/>
        <w:t>Nie </w:t>
      </w:r>
      <w:r w:rsidRPr="001C05E7">
        <w:br/>
        <w:t>Inny sposób: </w:t>
      </w:r>
      <w:r w:rsidRPr="001C05E7">
        <w:br/>
      </w:r>
      <w:r w:rsidRPr="001C05E7">
        <w:br/>
      </w:r>
      <w:r w:rsidRPr="001C05E7">
        <w:rPr>
          <w:b/>
          <w:bCs/>
        </w:rPr>
        <w:t>Wymagane jest przesłanie ofert lub wniosków o dopuszczenie do udziału w postępowaniu w inny sposób:</w:t>
      </w:r>
      <w:r w:rsidRPr="001C05E7">
        <w:t> </w:t>
      </w:r>
      <w:r w:rsidRPr="001C05E7">
        <w:br/>
        <w:t>Tak </w:t>
      </w:r>
      <w:r w:rsidRPr="001C05E7">
        <w:br/>
        <w:t>Inny sposób: </w:t>
      </w:r>
      <w:r w:rsidRPr="001C05E7">
        <w:br/>
        <w:t>Pocztą, kurierem lub osobiście </w:t>
      </w:r>
      <w:r w:rsidRPr="001C05E7">
        <w:br/>
        <w:t>Adres: </w:t>
      </w:r>
      <w:r w:rsidRPr="001C05E7">
        <w:br/>
        <w:t>Uniwersytet Muzyczny Fryderyka Chopina, ul. Okólnik 2, 00-368 Warszawa</w:t>
      </w:r>
    </w:p>
    <w:p w:rsidR="001C05E7" w:rsidRPr="001C05E7" w:rsidRDefault="001C05E7" w:rsidP="001C05E7">
      <w:r w:rsidRPr="001C05E7">
        <w:br/>
      </w:r>
      <w:r w:rsidRPr="001C05E7">
        <w:rPr>
          <w:b/>
          <w:bCs/>
        </w:rPr>
        <w:t>Komunikacja elektroniczna wymaga korzystania z narzędzi i urządzeń lub formatów plików, które nie są ogólnie dostępne</w:t>
      </w:r>
    </w:p>
    <w:p w:rsidR="001C05E7" w:rsidRPr="001C05E7" w:rsidRDefault="001C05E7" w:rsidP="001C05E7">
      <w:r w:rsidRPr="001C05E7">
        <w:t>Nie </w:t>
      </w:r>
      <w:r w:rsidRPr="001C05E7">
        <w:br/>
        <w:t>Nieograniczony, pełny, bezpośredni i bezpłatny dostęp do tych narzędzi można uzyskać pod adresem: (URL) </w:t>
      </w:r>
      <w:r w:rsidRPr="001C05E7">
        <w:br/>
      </w:r>
    </w:p>
    <w:p w:rsidR="001C05E7" w:rsidRPr="001C05E7" w:rsidRDefault="001C05E7" w:rsidP="001C05E7">
      <w:pPr>
        <w:rPr>
          <w:b/>
          <w:bCs/>
        </w:rPr>
      </w:pPr>
      <w:r w:rsidRPr="001C05E7">
        <w:rPr>
          <w:b/>
          <w:bCs/>
          <w:u w:val="single"/>
        </w:rPr>
        <w:t>SEKCJA II: PRZEDMIOT ZAMÓWIENIA</w:t>
      </w:r>
    </w:p>
    <w:p w:rsidR="001C05E7" w:rsidRPr="001C05E7" w:rsidRDefault="001C05E7" w:rsidP="001C05E7">
      <w:r w:rsidRPr="001C05E7">
        <w:br/>
      </w:r>
      <w:r w:rsidRPr="001C05E7">
        <w:rPr>
          <w:b/>
          <w:bCs/>
        </w:rPr>
        <w:t>II.1) Nazwa nadana zamówieniu przez zamawiającego: </w:t>
      </w:r>
      <w:r w:rsidRPr="001C05E7">
        <w:t>Wykonanie wielobranżowych usług projektowych dla dostosowania części budynku do obowiązujących przepisów przeciwpożarowych poprzez wydzielenie podstrefy pożarowej oraz budowę klatki schodowej w budynku Uniwersytetu Muzycznego Fryderyka Chopina w Warszawie przy ulicy Okólnik 2 </w:t>
      </w:r>
      <w:r w:rsidRPr="001C05E7">
        <w:br/>
      </w:r>
      <w:r w:rsidRPr="001C05E7">
        <w:rPr>
          <w:b/>
          <w:bCs/>
        </w:rPr>
        <w:t>Numer referencyjny: </w:t>
      </w:r>
      <w:r w:rsidRPr="001C05E7">
        <w:t>Znak sprawy: ZP-15/06/2018/272/W/TL </w:t>
      </w:r>
      <w:r w:rsidRPr="001C05E7">
        <w:br/>
      </w:r>
      <w:r w:rsidRPr="001C05E7">
        <w:rPr>
          <w:b/>
          <w:bCs/>
        </w:rPr>
        <w:t>Przed wszczęciem postępowania o udzielenie zamówienia przeprowadzono dialog techniczny </w:t>
      </w:r>
    </w:p>
    <w:p w:rsidR="001C05E7" w:rsidRPr="001C05E7" w:rsidRDefault="001C05E7" w:rsidP="001C05E7">
      <w:r w:rsidRPr="001C05E7">
        <w:t>Nie</w:t>
      </w:r>
    </w:p>
    <w:p w:rsidR="001C05E7" w:rsidRPr="001C05E7" w:rsidRDefault="001C05E7" w:rsidP="001C05E7">
      <w:r w:rsidRPr="001C05E7">
        <w:br/>
      </w:r>
      <w:r w:rsidRPr="001C05E7">
        <w:rPr>
          <w:b/>
          <w:bCs/>
        </w:rPr>
        <w:t>II.2) Rodzaj zamówienia: </w:t>
      </w:r>
      <w:r w:rsidRPr="001C05E7">
        <w:t>Usługi </w:t>
      </w:r>
      <w:r w:rsidRPr="001C05E7">
        <w:br/>
      </w:r>
      <w:r w:rsidRPr="001C05E7">
        <w:rPr>
          <w:b/>
          <w:bCs/>
        </w:rPr>
        <w:t>II.3) Informacja o możliwości składania ofert częściowych</w:t>
      </w:r>
      <w:r w:rsidRPr="001C05E7">
        <w:t> </w:t>
      </w:r>
      <w:r w:rsidRPr="001C05E7">
        <w:br/>
        <w:t>Zamówienie podzielone jest na części: </w:t>
      </w:r>
    </w:p>
    <w:p w:rsidR="001C05E7" w:rsidRPr="001C05E7" w:rsidRDefault="001C05E7" w:rsidP="001C05E7">
      <w:r w:rsidRPr="001C05E7">
        <w:t>Nie </w:t>
      </w:r>
      <w:r w:rsidRPr="001C05E7">
        <w:br/>
      </w:r>
      <w:r w:rsidRPr="001C05E7">
        <w:rPr>
          <w:b/>
          <w:bCs/>
        </w:rPr>
        <w:t>Oferty lub wnioski o dopuszczenie do udziału w postępowaniu można składać w odniesieniu do:</w:t>
      </w:r>
      <w:r w:rsidRPr="001C05E7">
        <w:t> </w:t>
      </w:r>
      <w:r w:rsidRPr="001C05E7">
        <w:br/>
      </w:r>
    </w:p>
    <w:p w:rsidR="001C05E7" w:rsidRPr="001C05E7" w:rsidRDefault="001C05E7" w:rsidP="001C05E7">
      <w:r w:rsidRPr="001C05E7">
        <w:rPr>
          <w:b/>
          <w:bCs/>
        </w:rPr>
        <w:lastRenderedPageBreak/>
        <w:t>Zamawiający zastrzega sobie prawo do udzielenia łącznie następujących części lub grup części:</w:t>
      </w:r>
      <w:r w:rsidRPr="001C05E7">
        <w:t> </w:t>
      </w:r>
      <w:r w:rsidRPr="001C05E7">
        <w:br/>
      </w:r>
      <w:r w:rsidRPr="001C05E7">
        <w:br/>
      </w:r>
      <w:r w:rsidRPr="001C05E7">
        <w:rPr>
          <w:b/>
          <w:bCs/>
        </w:rPr>
        <w:t>Maksymalna liczba części zamówienia, na które może zostać udzielone zamówienie jednemu wykonawcy:</w:t>
      </w:r>
      <w:r w:rsidRPr="001C05E7">
        <w:t> </w:t>
      </w:r>
      <w:r w:rsidRPr="001C05E7">
        <w:br/>
      </w:r>
      <w:r w:rsidRPr="001C05E7">
        <w:br/>
      </w:r>
      <w:r w:rsidRPr="001C05E7">
        <w:br/>
      </w:r>
      <w:r w:rsidRPr="001C05E7">
        <w:br/>
      </w:r>
      <w:r w:rsidRPr="001C05E7">
        <w:rPr>
          <w:b/>
          <w:bCs/>
        </w:rPr>
        <w:t>II.4) Krótki opis przedmiotu zamówienia </w:t>
      </w:r>
      <w:r w:rsidRPr="001C05E7">
        <w:rPr>
          <w:i/>
          <w:iCs/>
        </w:rPr>
        <w:t>(wielkość, zakres, rodzaj i ilość dostaw, usług lub robót budowlanych lub określenie zapotrzebowania i wymagań )</w:t>
      </w:r>
      <w:r w:rsidRPr="001C05E7">
        <w:rPr>
          <w:b/>
          <w:bCs/>
        </w:rPr>
        <w:t> a w przypadku partnerstwa innowacyjnego - określenie zapotrzebowania na innowacyjny produkt, usługę lub roboty budowlane: </w:t>
      </w:r>
      <w:r w:rsidRPr="001C05E7">
        <w:t>Przedmiotem Zamówienia jest wykonanie wielobranżowych usług projektowych wykonanie kompletnej dokumentacji projektowej – koncepcyjnej, budowlanej, wykonawczej i kosztorysowej dla inwestycji budowy nowej klatki dla celów ewakuacyjnych oraz nowej aranżacji strefy wejściowej w budynku Uniwersytetu Muzycznego Fryderyka Chopina w Warszawie zlokalizowanego przy ulicy Okólnik. Zakres obejmuje zaprojektowanie: część A. - nowej klatki schodowej ewakuacyjnej – projekt wielobranżowy, część B. - nowej aranżacji strefy wejściowej do budynku wraz z dostosowaniem części frontowej gmachu do wymogów przeciwpożarowych. Zakres części A. Przewiduje się wykonanie wielobranżowej dokumentacji projektowo - kosztorysowej (projekty w fazach: koncepcyjny, budowlany i wykonawczy oraz przedmiaru robót, kosztorysu inwestorskiego i specyfikacji technicznej wykonania i odbioru robót). Projekt koncepcyjny stanowić będzie podstawę do wykonania projektu budowlanego i wstępnego uzgodnienie zmian w elewacji budynku u MWKZ. Wymaga się aby projekt koncepcyjny zawierał ekspertyzę konstrukcyjną oraz informacje niezbędne do wykonania projektu budowlanego z uwzględnieniem wymogów Postanowień MKW PSP. Projekt budowlany będzie podstawą do uzyskania zgód administracyjnych na wykonanie robót budowlanych. Szczegółowy projekt wykonawczy będzie stanowił opis przedmiotu zamówienia dla realizacji budowlanej oraz określenia kosztów realizacji inwestycji oraz rozliczenia zadania. Zakres części B Przewiduje się wykonanie wielobranżowej dokumentacji projektowo - kosztorysowej (projekty w fazach: koncepcyjny, budowlano - wykonawczy oraz przedmiar robót, kosztorys inwestorski i specyfikacja technicznego wykonania i odbioru robót). Projekt koncepcyjny, po akceptacji Zamawiającego, stanowić będzie podstawę do wykonania projektu budowlano – wykonawczego, który stanowić będzie załącznik do zgłoszenia lub do wniosku o pozwolenie na budowę. Projekt budowlano - wykonawczy wraz z dokumentacją kosztorysową stanowić będzie podstawę do ogłoszenia przetargu na wykonanie robót budowlanych, realizacji robót budowlanych oraz określenia kosztów realizacji inwestycji oraz rozliczenia zadania. Ze względu na wymaganie optymalizacji kosztów eksploatacji należy w dokumentacji przedstawić przewidywane koszty eksploatacji oraz zastosować rozwiązania sprzyjające obniżeniu kosztów eksploatacji (np. energooszczędne rozwiązania instalacyjne przyjazne dla środowiska). Obszar lokalizacji budynku Uniwersytetu znajduje się w obrębie terenu chronionego jako pomnik historii. Budynek jest wpisany do gminnej ewidencji zabytków. Szczegółowy opis przedmiotu zamówienia zawiera Załącznik nr 2 do SIWZ oraz istotne postanowienia umowy będące załącznikiem nr 5 do SIWZ. </w:t>
      </w:r>
      <w:r w:rsidRPr="001C05E7">
        <w:br/>
      </w:r>
      <w:r w:rsidRPr="001C05E7">
        <w:br/>
      </w:r>
      <w:r w:rsidRPr="001C05E7">
        <w:rPr>
          <w:b/>
          <w:bCs/>
        </w:rPr>
        <w:t>II.5) Główny kod CPV: </w:t>
      </w:r>
      <w:r w:rsidRPr="001C05E7">
        <w:t>71250000-5 </w:t>
      </w:r>
      <w:r w:rsidRPr="001C05E7">
        <w:br/>
      </w:r>
      <w:r w:rsidRPr="001C05E7">
        <w:rPr>
          <w:b/>
          <w:bCs/>
        </w:rPr>
        <w:t>Dodatkowe kody CPV:</w:t>
      </w:r>
      <w:r w:rsidRPr="001C05E7">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Kod CPV</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71245000-7</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lastRenderedPageBreak/>
              <w:t>71240000-9</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71221000-3</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71248000-8</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71000000-8</w:t>
            </w:r>
          </w:p>
        </w:tc>
      </w:tr>
    </w:tbl>
    <w:p w:rsidR="001C05E7" w:rsidRPr="001C05E7" w:rsidRDefault="001C05E7" w:rsidP="001C05E7">
      <w:r w:rsidRPr="001C05E7">
        <w:br/>
      </w:r>
      <w:r w:rsidRPr="001C05E7">
        <w:br/>
      </w:r>
      <w:r w:rsidRPr="001C05E7">
        <w:rPr>
          <w:b/>
          <w:bCs/>
        </w:rPr>
        <w:t>II.6) Całkowita wartość zamówienia </w:t>
      </w:r>
      <w:r w:rsidRPr="001C05E7">
        <w:rPr>
          <w:i/>
          <w:iCs/>
        </w:rPr>
        <w:t>(jeżeli zamawiający podaje informacje o wartości zamówienia)</w:t>
      </w:r>
      <w:r w:rsidRPr="001C05E7">
        <w:t>: </w:t>
      </w:r>
      <w:r w:rsidRPr="001C05E7">
        <w:br/>
        <w:t>Wartość bez VAT: </w:t>
      </w:r>
      <w:r w:rsidRPr="001C05E7">
        <w:br/>
        <w:t>Waluta: </w:t>
      </w:r>
    </w:p>
    <w:p w:rsidR="001C05E7" w:rsidRPr="001C05E7" w:rsidRDefault="001C05E7" w:rsidP="001C05E7">
      <w:r w:rsidRPr="001C05E7">
        <w:br/>
      </w:r>
      <w:r w:rsidRPr="001C05E7">
        <w:rPr>
          <w:i/>
          <w:iCs/>
        </w:rPr>
        <w:t>(w przypadku umów ramowych lub dynamicznego systemu zakupów – szacunkowa całkowita maksymalna wartość w całym okresie obowiązywania umowy ramowej lub dynamicznego systemu zakupów)</w:t>
      </w:r>
    </w:p>
    <w:p w:rsidR="001C05E7" w:rsidRPr="001C05E7" w:rsidRDefault="001C05E7" w:rsidP="001C05E7">
      <w:r w:rsidRPr="001C05E7">
        <w:br/>
      </w:r>
      <w:r w:rsidRPr="001C05E7">
        <w:rPr>
          <w:b/>
          <w:bCs/>
        </w:rPr>
        <w:t xml:space="preserve">II.7) Czy przewiduje się udzielenie zamówień, o których mowa w art. 67 ust. 1 pkt 6 i 7 lub w art. 134 ust. 6 pkt 3 ustawy </w:t>
      </w:r>
      <w:proofErr w:type="spellStart"/>
      <w:r w:rsidRPr="001C05E7">
        <w:rPr>
          <w:b/>
          <w:bCs/>
        </w:rPr>
        <w:t>Pzp</w:t>
      </w:r>
      <w:proofErr w:type="spellEnd"/>
      <w:r w:rsidRPr="001C05E7">
        <w:rPr>
          <w:b/>
          <w:bCs/>
        </w:rPr>
        <w:t>: </w:t>
      </w:r>
      <w:r w:rsidRPr="001C05E7">
        <w:t>Nie </w:t>
      </w:r>
      <w:r w:rsidRPr="001C05E7">
        <w:br/>
        <w:t xml:space="preserve">Określenie przedmiotu, wielkości lub zakresu oraz warunków na jakich zostaną udzielone zamówienia, o których mowa w art. 67 ust. 1 pkt 6 lub w art. 134 ust. 6 pkt 3 ustawy </w:t>
      </w:r>
      <w:proofErr w:type="spellStart"/>
      <w:r w:rsidRPr="001C05E7">
        <w:t>Pzp</w:t>
      </w:r>
      <w:proofErr w:type="spellEnd"/>
      <w:r w:rsidRPr="001C05E7">
        <w:t>: </w:t>
      </w:r>
      <w:r w:rsidRPr="001C05E7">
        <w:br/>
      </w:r>
      <w:r w:rsidRPr="001C05E7">
        <w:rPr>
          <w:b/>
          <w:bCs/>
        </w:rPr>
        <w:t>II.8) Okres, w którym realizowane będzie zamówienie lub okres, na który została zawarta umowa ramowa lub okres, na który został ustanowiony dynamiczny system zakupów:</w:t>
      </w:r>
      <w:r w:rsidRPr="001C05E7">
        <w:t> </w:t>
      </w:r>
      <w:r w:rsidRPr="001C05E7">
        <w:br/>
        <w:t>miesiącach:   </w:t>
      </w:r>
      <w:r w:rsidRPr="001C05E7">
        <w:rPr>
          <w:i/>
          <w:iCs/>
        </w:rPr>
        <w:t> lub </w:t>
      </w:r>
      <w:r w:rsidRPr="001C05E7">
        <w:rPr>
          <w:b/>
          <w:bCs/>
        </w:rPr>
        <w:t>dniach:</w:t>
      </w:r>
      <w:r w:rsidRPr="001C05E7">
        <w:t> </w:t>
      </w:r>
      <w:r w:rsidRPr="001C05E7">
        <w:br/>
      </w:r>
      <w:r w:rsidRPr="001C05E7">
        <w:rPr>
          <w:i/>
          <w:iCs/>
        </w:rPr>
        <w:t>lub</w:t>
      </w:r>
      <w:r w:rsidRPr="001C05E7">
        <w:t> </w:t>
      </w:r>
      <w:r w:rsidRPr="001C05E7">
        <w:br/>
      </w:r>
      <w:r w:rsidRPr="001C05E7">
        <w:rPr>
          <w:b/>
          <w:bCs/>
        </w:rPr>
        <w:t>data rozpoczęcia: </w:t>
      </w:r>
      <w:r w:rsidRPr="001C05E7">
        <w:t> </w:t>
      </w:r>
      <w:r w:rsidRPr="001C05E7">
        <w:rPr>
          <w:i/>
          <w:iCs/>
        </w:rPr>
        <w:t> lub </w:t>
      </w:r>
      <w:r w:rsidRPr="001C05E7">
        <w:rPr>
          <w:b/>
          <w:bCs/>
        </w:rPr>
        <w:t>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Data zakończenia</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119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tc>
      </w:tr>
    </w:tbl>
    <w:p w:rsidR="001C05E7" w:rsidRPr="001C05E7" w:rsidRDefault="001C05E7" w:rsidP="001C05E7">
      <w:r w:rsidRPr="001C05E7">
        <w:br/>
      </w:r>
      <w:r w:rsidRPr="001C05E7">
        <w:rPr>
          <w:b/>
          <w:bCs/>
        </w:rPr>
        <w:t>II.9) Informacje dodatkowe: </w:t>
      </w:r>
      <w:r w:rsidRPr="001C05E7">
        <w:t>Szacowany łączny czas - maksymalnie 119 dni kalendarzowych od daty zawarcia umowy. 1. Część A - projekt koncepcyjny wraz z ekspertyzą konstrukcyjną– trzy tygodnie po podpisaniu umowy, - projekt budowlany – dwa tygodnie po zatwierdzeniu koncepcji, - projekty wykonawcze wraz z częścią kosztową – trzy tygodnie po oddaniu projektu budowlanego, 2. Część B - projekt koncepcyjny – trzy tygodnie po oddaniu projektu budowlanego części A, - projekt budowlano – wykonawczy wraz z częścią kosztową do sześciu tygodni po zatwierdzeniu koncepcji.</w:t>
      </w:r>
    </w:p>
    <w:p w:rsidR="001C05E7" w:rsidRPr="001C05E7" w:rsidRDefault="001C05E7" w:rsidP="001C05E7">
      <w:pPr>
        <w:rPr>
          <w:b/>
          <w:bCs/>
        </w:rPr>
      </w:pPr>
      <w:r w:rsidRPr="001C05E7">
        <w:rPr>
          <w:b/>
          <w:bCs/>
          <w:u w:val="single"/>
        </w:rPr>
        <w:t>SEKCJA III: INFORMACJE O CHARAKTERZE PRAWNYM, EKONOMICZNYM, FINANSOWYM I TECHNICZNYM</w:t>
      </w:r>
    </w:p>
    <w:p w:rsidR="001C05E7" w:rsidRPr="001C05E7" w:rsidRDefault="001C05E7" w:rsidP="001C05E7">
      <w:r w:rsidRPr="001C05E7">
        <w:rPr>
          <w:b/>
          <w:bCs/>
        </w:rPr>
        <w:t>III.1) WARUNKI UDZIAŁU W POSTĘPOWANIU </w:t>
      </w:r>
    </w:p>
    <w:p w:rsidR="001C05E7" w:rsidRPr="001C05E7" w:rsidRDefault="001C05E7" w:rsidP="001C05E7">
      <w:r w:rsidRPr="001C05E7">
        <w:rPr>
          <w:b/>
          <w:bCs/>
        </w:rPr>
        <w:t>III.1.1) Kompetencje lub uprawnienia do prowadzenia określonej działalności zawodowej, o ile wynika to z odrębnych przepisów</w:t>
      </w:r>
      <w:r w:rsidRPr="001C05E7">
        <w:t> </w:t>
      </w:r>
      <w:r w:rsidRPr="001C05E7">
        <w:br/>
        <w:t>Określenie warunków: Zamawiający nie określa przedmiotowego warunku </w:t>
      </w:r>
      <w:r w:rsidRPr="001C05E7">
        <w:br/>
        <w:t>Informacje dodatkowe </w:t>
      </w:r>
      <w:r w:rsidRPr="001C05E7">
        <w:br/>
      </w:r>
      <w:r w:rsidRPr="001C05E7">
        <w:rPr>
          <w:b/>
          <w:bCs/>
        </w:rPr>
        <w:t>III.1.2) Sytuacja finansowa lub ekonomiczna </w:t>
      </w:r>
      <w:r w:rsidRPr="001C05E7">
        <w:br/>
      </w:r>
      <w:r w:rsidRPr="001C05E7">
        <w:lastRenderedPageBreak/>
        <w:t>Określenie warunków: Zamawiający nie określa przedmiotowego warunku </w:t>
      </w:r>
      <w:r w:rsidRPr="001C05E7">
        <w:br/>
        <w:t>Informacje dodatkowe </w:t>
      </w:r>
      <w:r w:rsidRPr="001C05E7">
        <w:br/>
      </w:r>
      <w:r w:rsidRPr="001C05E7">
        <w:rPr>
          <w:b/>
          <w:bCs/>
        </w:rPr>
        <w:t>III.1.3) Zdolność techniczna lub zawodowa </w:t>
      </w:r>
      <w:r w:rsidRPr="001C05E7">
        <w:br/>
        <w:t xml:space="preserve">Określenie warunków: Zamawiający uzna za spełniony warunek jeżeli: c.1. Wykonawca wykaże, że w okresie ostatnich 3 lat przed upływem terminu składania ofert, a jeżeli okres prowadzenia działalności jest krótszy - w tym okresie – zrealizował co najmniej 2 usługi polegające na wykonaniu wielobranżowego projektu budowy lub przebudowy lub remontu lub nadbudowy budynku użyteczności publicznej o wartości każdej wykazanej usługi wynoszącej co najmniej 60.000 zł brutto (a gdy wartość zamówienia określona w walucie innej niż PLN równowartość tej kwoty z dnia podpisania umowy według średniego kursu NBP) w tym przynajmniej jeden projekt obiektu znajdującego się w obszarze objętym ochroną konserwatorską lub wpisanego do gminnej ewidencji zbytków lub wpisanego do rejestru zabytków. c.2 Wykonawca wykaże, że dysponuje lub będzie dysponować osobami o następującym doświadczeniu i kwalifikacjach: (A) projektantem w branży architektonicznej - koordynatorem zespołu ds. kontaktów z Zamawiającym posiadającym uprawnienia budowlane do projektowania bez ograniczeń w specjalności architektonicznej, który wykonał projekt budowy lub przebudowy lub remontu lub nadbudowy obiektu znajdującego się w obszarze objętym ochroną konserwatorską lub wpisanego do gminnej ewidencji zbytków lub wpisanego do rejestru zabytków; (B) projektantem w branży konstrukcyjno-budowlanej posiadającym uprawnienia budowlane do projektowania bez ograniczeń w branży </w:t>
      </w:r>
      <w:proofErr w:type="spellStart"/>
      <w:r w:rsidRPr="001C05E7">
        <w:t>konstrukcyjno</w:t>
      </w:r>
      <w:proofErr w:type="spellEnd"/>
      <w:r w:rsidRPr="001C05E7">
        <w:t xml:space="preserve"> – budowlanej, który wykonał projekt budowy lub przebudowy lub remontu lub nadbudowy obiektu znajdującego się w obszarze objętym ochroną konserwatorską lub wpisanego do gminnej ewidencji zbytków lub wpisanego do rejestru zabytków; (C) projektantem w branży instalacyjnej w zakresie sieci, instalacji i urządzeń elektrycznych i elektroenergetycznych posiadającym uprawnienia budowlane do projektowania bez ograniczeń w specjalności instalacyjnej w zakresie sieci, instalacji i urządzeń elektrycznych i elektroenergetycznych; (D) projektantem w branży instalacyjnej w zakresie sieci, instalacji i urządzeń cieplnych, wentylacyjnych, gazowych, wodociągowych i kanalizacyjnych posiadającym uprawnienia budowlane do projektowania bez ograniczeń w specjalności instalacyjnej w zakresie sieci, instalacji i urządzeń cieplnych, wentylacyjnych, gazowych, wodociągowych i kanalizacyjnych Zamawiający dopuszcza możliwość pełnienia wyżej wskazanych funkcji przez jedną lub większą liczbę osób jednak nie więcej niż po jednej osobie na każdą ze wskazanych funkcji. Wykaz osób składany w celu potwierdzenia spełnienia warunków udziału w postępowaniu musi być tożsamy co do imion i nazwisk oraz przewidzianych do pełnienia funkcji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w:t>
      </w:r>
      <w:proofErr w:type="spellStart"/>
      <w:r w:rsidRPr="001C05E7">
        <w:t>t.j</w:t>
      </w:r>
      <w:proofErr w:type="spellEnd"/>
      <w:r w:rsidRPr="001C05E7">
        <w:t xml:space="preserve">.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w:t>
      </w:r>
      <w:r w:rsidRPr="001C05E7">
        <w:lastRenderedPageBreak/>
        <w:t>zasadach uznawania kwalifikacji zawodowych nabytych w państwach członkowskich Unii Europejskiej (Dz. U. z 2016 r. poz. 65, z 2018 r. poz. 650). </w:t>
      </w:r>
      <w:r w:rsidRPr="001C05E7">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C05E7">
        <w:br/>
        <w:t>Informacje dodatkowe:</w:t>
      </w:r>
    </w:p>
    <w:p w:rsidR="001C05E7" w:rsidRPr="001C05E7" w:rsidRDefault="001C05E7" w:rsidP="001C05E7">
      <w:r w:rsidRPr="001C05E7">
        <w:rPr>
          <w:b/>
          <w:bCs/>
        </w:rPr>
        <w:t>III.2) PODSTAWY WYKLUCZENIA </w:t>
      </w:r>
    </w:p>
    <w:p w:rsidR="001C05E7" w:rsidRPr="001C05E7" w:rsidRDefault="001C05E7" w:rsidP="001C05E7">
      <w:r w:rsidRPr="001C05E7">
        <w:rPr>
          <w:b/>
          <w:bCs/>
        </w:rPr>
        <w:t xml:space="preserve">III.2.1) Podstawy wykluczenia określone w art. 24 ust. 1 ustawy </w:t>
      </w:r>
      <w:proofErr w:type="spellStart"/>
      <w:r w:rsidRPr="001C05E7">
        <w:rPr>
          <w:b/>
          <w:bCs/>
        </w:rPr>
        <w:t>Pzp</w:t>
      </w:r>
      <w:proofErr w:type="spellEnd"/>
      <w:r w:rsidRPr="001C05E7">
        <w:t> </w:t>
      </w:r>
      <w:r w:rsidRPr="001C05E7">
        <w:br/>
      </w:r>
      <w:r w:rsidRPr="001C05E7">
        <w:rPr>
          <w:b/>
          <w:bCs/>
        </w:rPr>
        <w:t xml:space="preserve">III.2.2) Zamawiający przewiduje wykluczenie wykonawcy na podstawie art. 24 ust. 5 ustawy </w:t>
      </w:r>
      <w:proofErr w:type="spellStart"/>
      <w:r w:rsidRPr="001C05E7">
        <w:rPr>
          <w:b/>
          <w:bCs/>
        </w:rPr>
        <w:t>Pzp</w:t>
      </w:r>
      <w:proofErr w:type="spellEnd"/>
      <w:r w:rsidRPr="001C05E7">
        <w:t xml:space="preserve"> Tak Zamawiający przewiduje następujące fakultatywne podstawy wykluczenia: Tak (podstawa wykluczenia określona w art. 24 ust. 5 pkt 1 ustawy </w:t>
      </w:r>
      <w:proofErr w:type="spellStart"/>
      <w:r w:rsidRPr="001C05E7">
        <w:t>Pzp</w:t>
      </w:r>
      <w:proofErr w:type="spellEnd"/>
      <w:r w:rsidRPr="001C05E7">
        <w:t>) </w:t>
      </w:r>
      <w:r w:rsidRPr="001C05E7">
        <w:br/>
      </w:r>
      <w:r w:rsidRPr="001C05E7">
        <w:br/>
      </w:r>
      <w:r w:rsidRPr="001C05E7">
        <w:br/>
      </w:r>
      <w:r w:rsidRPr="001C05E7">
        <w:br/>
      </w:r>
      <w:r w:rsidRPr="001C05E7">
        <w:br/>
      </w:r>
      <w:r w:rsidRPr="001C05E7">
        <w:br/>
      </w:r>
      <w:r w:rsidRPr="001C05E7">
        <w:br/>
      </w:r>
    </w:p>
    <w:p w:rsidR="001C05E7" w:rsidRPr="001C05E7" w:rsidRDefault="001C05E7" w:rsidP="001C05E7">
      <w:r w:rsidRPr="001C05E7">
        <w:rPr>
          <w:b/>
          <w:bCs/>
        </w:rPr>
        <w:t>III.3) WYKAZ OŚWIADCZEŃ SKŁADANYCH PRZEZ WYKONAWCĘ W CELU WSTĘPNEGO POTWIERDZENIA, ŻE NIE PODLEGA ON WYKLUCZENIU ORAZ SPEŁNIA WARUNKI UDZIAŁU W POSTĘPOWANIU ORAZ SPEŁNIA KRYTERIA SELEKCJI </w:t>
      </w:r>
    </w:p>
    <w:p w:rsidR="001C05E7" w:rsidRPr="001C05E7" w:rsidRDefault="001C05E7" w:rsidP="001C05E7">
      <w:r w:rsidRPr="001C05E7">
        <w:rPr>
          <w:b/>
          <w:bCs/>
        </w:rPr>
        <w:t>Oświadczenie o niepodleganiu wykluczeniu oraz spełnianiu warunków udziału w postępowaniu </w:t>
      </w:r>
      <w:r w:rsidRPr="001C05E7">
        <w:br/>
        <w:t>Tak </w:t>
      </w:r>
      <w:r w:rsidRPr="001C05E7">
        <w:br/>
      </w:r>
      <w:r w:rsidRPr="001C05E7">
        <w:rPr>
          <w:b/>
          <w:bCs/>
        </w:rPr>
        <w:t>Oświadczenie o spełnianiu kryteriów selekcji </w:t>
      </w:r>
      <w:r w:rsidRPr="001C05E7">
        <w:br/>
        <w:t>Nie</w:t>
      </w:r>
    </w:p>
    <w:p w:rsidR="001C05E7" w:rsidRPr="001C05E7" w:rsidRDefault="001C05E7" w:rsidP="001C05E7">
      <w:r w:rsidRPr="001C05E7">
        <w:rPr>
          <w:b/>
          <w:bCs/>
        </w:rPr>
        <w:t>III.4) WYKAZ OŚWIADCZEŃ LUB DOKUMENTÓW , SKŁADANYCH PRZEZ WYKONAWCĘ W POSTĘPOWANIU NA WEZWANIE ZAMAWIAJACEGO W CELU POTWIERDZENIA OKOLICZNOŚCI, O KTÓRYCH MOWA W ART. 25 UST. 1 PKT 3 USTAWY PZP: </w:t>
      </w:r>
    </w:p>
    <w:p w:rsidR="001C05E7" w:rsidRPr="001C05E7" w:rsidRDefault="001C05E7" w:rsidP="001C05E7">
      <w:r w:rsidRPr="001C05E7">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w:t>
      </w:r>
    </w:p>
    <w:p w:rsidR="001C05E7" w:rsidRPr="001C05E7" w:rsidRDefault="001C05E7" w:rsidP="001C05E7">
      <w:r w:rsidRPr="001C05E7">
        <w:rPr>
          <w:b/>
          <w:bCs/>
        </w:rPr>
        <w:t>III.5) WYKAZ OŚWIADCZEŃ LUB DOKUMENTÓW SKŁADANYCH PRZEZ WYKONAWCĘ W POSTĘPOWANIU NA WEZWANIE ZAMAWIAJACEGO W CELU POTWIERDZENIA OKOLICZNOŚCI, O KTÓRYCH MOWA W ART. 25 UST. 1 PKT 1 USTAWY PZP </w:t>
      </w:r>
    </w:p>
    <w:p w:rsidR="001C05E7" w:rsidRPr="001C05E7" w:rsidRDefault="001C05E7" w:rsidP="001C05E7">
      <w:r w:rsidRPr="001C05E7">
        <w:rPr>
          <w:b/>
          <w:bCs/>
        </w:rPr>
        <w:t>III.5.1) W ZAKRESIE SPEŁNIANIA WARUNKÓW UDZIAŁU W POSTĘPOWANIU:</w:t>
      </w:r>
      <w:r w:rsidRPr="001C05E7">
        <w:t> </w:t>
      </w:r>
      <w:r w:rsidRPr="001C05E7">
        <w:br/>
        <w:t xml:space="preserve">Zgodnie z art. 24aa ustawy Zamawiający najpierw dokona oceny ofert, a następnie zbada, czy wykonawca, którego oferta została oceniona jako najkorzystniejsza nie podlega wykluczeniu oraz </w:t>
      </w:r>
      <w:r w:rsidRPr="001C05E7">
        <w:lastRenderedPageBreak/>
        <w:t>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składany w celu potwierdzenia spełnienia warunków udziału w postępowaniu musi być tożsamy co do imion i nazwisk oraz przewidzianych do pełnienia funkcji z wykazem osób złożonym w celu otrzymania punktów w kryterium „Organizacja, kwalifikacje zawodowe i doświadczenie osób wyznaczonych do realizacji zamówienia”. </w:t>
      </w:r>
      <w:r w:rsidRPr="001C05E7">
        <w:br/>
      </w:r>
      <w:r w:rsidRPr="001C05E7">
        <w:rPr>
          <w:b/>
          <w:bCs/>
        </w:rPr>
        <w:t>III.5.2) W ZAKRESIE KRYTERIÓW SELEKCJI:</w:t>
      </w:r>
      <w:r w:rsidRPr="001C05E7">
        <w:t> </w:t>
      </w:r>
      <w:r w:rsidRPr="001C05E7">
        <w:br/>
      </w:r>
    </w:p>
    <w:p w:rsidR="001C05E7" w:rsidRPr="001C05E7" w:rsidRDefault="001C05E7" w:rsidP="001C05E7">
      <w:r w:rsidRPr="001C05E7">
        <w:rPr>
          <w:b/>
          <w:bCs/>
        </w:rPr>
        <w:t>III.6) WYKAZ OŚWIADCZEŃ LUB DOKUMENTÓW SKŁADANYCH PRZEZ WYKONAWCĘ W POSTĘPOWANIU NA WEZWANIE ZAMAWIAJACEGO W CELU POTWIERDZENIA OKOLICZNOŚCI, O KTÓRYCH MOWA W ART. 25 UST. 1 PKT 2 USTAWY PZP </w:t>
      </w:r>
    </w:p>
    <w:p w:rsidR="001C05E7" w:rsidRPr="001C05E7" w:rsidRDefault="001C05E7" w:rsidP="001C05E7">
      <w:r w:rsidRPr="001C05E7">
        <w:rPr>
          <w:b/>
          <w:bCs/>
        </w:rPr>
        <w:t>III.7) INNE DOKUMENTY NIE WYMIENIONE W pkt III.3) - III.6)</w:t>
      </w:r>
    </w:p>
    <w:p w:rsidR="001C05E7" w:rsidRPr="001C05E7" w:rsidRDefault="001C05E7" w:rsidP="001C05E7">
      <w:pPr>
        <w:rPr>
          <w:b/>
          <w:bCs/>
        </w:rPr>
      </w:pPr>
      <w:r w:rsidRPr="001C05E7">
        <w:rPr>
          <w:b/>
          <w:bCs/>
          <w:u w:val="single"/>
        </w:rPr>
        <w:t>SEKCJA IV: PROCEDURA</w:t>
      </w:r>
    </w:p>
    <w:p w:rsidR="001C05E7" w:rsidRPr="001C05E7" w:rsidRDefault="001C05E7" w:rsidP="001C05E7">
      <w:r w:rsidRPr="001C05E7">
        <w:rPr>
          <w:b/>
          <w:bCs/>
        </w:rPr>
        <w:t>IV.1) OPIS </w:t>
      </w:r>
      <w:r w:rsidRPr="001C05E7">
        <w:br/>
      </w:r>
      <w:r w:rsidRPr="001C05E7">
        <w:rPr>
          <w:b/>
          <w:bCs/>
        </w:rPr>
        <w:t>IV.1.1) Tryb udzielenia zamówienia: </w:t>
      </w:r>
      <w:r w:rsidRPr="001C05E7">
        <w:t>Przetarg nieograniczony </w:t>
      </w:r>
      <w:r w:rsidRPr="001C05E7">
        <w:br/>
      </w:r>
      <w:r w:rsidRPr="001C05E7">
        <w:rPr>
          <w:b/>
          <w:bCs/>
        </w:rPr>
        <w:t>IV.1.2) Zamawiający żąda wniesienia wadium:</w:t>
      </w:r>
    </w:p>
    <w:p w:rsidR="001C05E7" w:rsidRPr="001C05E7" w:rsidRDefault="001C05E7" w:rsidP="001C05E7">
      <w:r w:rsidRPr="001C05E7">
        <w:t>Tak </w:t>
      </w:r>
      <w:r w:rsidRPr="001C05E7">
        <w:br/>
        <w:t>Informacja na temat wadium </w:t>
      </w:r>
      <w:r w:rsidRPr="001C05E7">
        <w:br/>
        <w:t xml:space="preserve">1. Zamawiający wymaga wniesienia wadium w wysokości: - 2 000,00 zł (słownie: dwa tysiące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w:t>
      </w:r>
      <w:r w:rsidRPr="001C05E7">
        <w:lastRenderedPageBreak/>
        <w:t>bankowy nr 15 2490 0005 0000 4600 8064 2270 z dopiskiem Projekt klatki - ppoż.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1C05E7" w:rsidRPr="001C05E7" w:rsidRDefault="001C05E7" w:rsidP="001C05E7">
      <w:r w:rsidRPr="001C05E7">
        <w:br/>
      </w:r>
      <w:r w:rsidRPr="001C05E7">
        <w:rPr>
          <w:b/>
          <w:bCs/>
        </w:rPr>
        <w:t>IV.1.3) Przewiduje się udzielenie zaliczek na poczet wykonania zamówienia:</w:t>
      </w:r>
    </w:p>
    <w:p w:rsidR="001C05E7" w:rsidRPr="001C05E7" w:rsidRDefault="001C05E7" w:rsidP="001C05E7">
      <w:r w:rsidRPr="001C05E7">
        <w:t>Nie </w:t>
      </w:r>
      <w:r w:rsidRPr="001C05E7">
        <w:br/>
        <w:t>Należy podać informacje na temat udzielania zaliczek: </w:t>
      </w:r>
      <w:r w:rsidRPr="001C05E7">
        <w:br/>
      </w:r>
    </w:p>
    <w:p w:rsidR="001C05E7" w:rsidRPr="001C05E7" w:rsidRDefault="001C05E7" w:rsidP="001C05E7">
      <w:r w:rsidRPr="001C05E7">
        <w:br/>
      </w:r>
      <w:r w:rsidRPr="001C05E7">
        <w:rPr>
          <w:b/>
          <w:bCs/>
        </w:rPr>
        <w:t>IV.1.4) Wymaga się złożenia ofert w postaci katalogów elektronicznych lub dołączenia do ofert katalogów elektronicznych:</w:t>
      </w:r>
    </w:p>
    <w:p w:rsidR="001C05E7" w:rsidRPr="001C05E7" w:rsidRDefault="001C05E7" w:rsidP="001C05E7">
      <w:r w:rsidRPr="001C05E7">
        <w:t>Nie </w:t>
      </w:r>
      <w:r w:rsidRPr="001C05E7">
        <w:br/>
        <w:t>Dopuszcza się złożenie ofert w postaci katalogów elektronicznych lub dołączenia do ofert katalogów elektronicznych: </w:t>
      </w:r>
      <w:r w:rsidRPr="001C05E7">
        <w:br/>
        <w:t>Nie </w:t>
      </w:r>
      <w:r w:rsidRPr="001C05E7">
        <w:br/>
        <w:t>Informacje dodatkowe: </w:t>
      </w:r>
      <w:r w:rsidRPr="001C05E7">
        <w:br/>
      </w:r>
    </w:p>
    <w:p w:rsidR="001C05E7" w:rsidRPr="001C05E7" w:rsidRDefault="001C05E7" w:rsidP="001C05E7">
      <w:r w:rsidRPr="001C05E7">
        <w:br/>
      </w:r>
      <w:r w:rsidRPr="001C05E7">
        <w:rPr>
          <w:b/>
          <w:bCs/>
        </w:rPr>
        <w:t>IV.1.5.) Wymaga się złożenia oferty wariantowej:</w:t>
      </w:r>
    </w:p>
    <w:p w:rsidR="001C05E7" w:rsidRPr="001C05E7" w:rsidRDefault="001C05E7" w:rsidP="001C05E7">
      <w:r w:rsidRPr="001C05E7">
        <w:t>Nie </w:t>
      </w:r>
      <w:r w:rsidRPr="001C05E7">
        <w:br/>
        <w:t>Dopuszcza się złożenie oferty wariantowej </w:t>
      </w:r>
      <w:r w:rsidRPr="001C05E7">
        <w:br/>
        <w:t>Nie </w:t>
      </w:r>
      <w:r w:rsidRPr="001C05E7">
        <w:br/>
        <w:t>Złożenie oferty wariantowej dopuszcza się tylko z jednoczesnym złożeniem oferty zasadniczej: </w:t>
      </w:r>
      <w:r w:rsidRPr="001C05E7">
        <w:br/>
        <w:t>Nie</w:t>
      </w:r>
    </w:p>
    <w:p w:rsidR="001C05E7" w:rsidRPr="001C05E7" w:rsidRDefault="001C05E7" w:rsidP="001C05E7">
      <w:r w:rsidRPr="001C05E7">
        <w:br/>
      </w:r>
      <w:r w:rsidRPr="001C05E7">
        <w:rPr>
          <w:b/>
          <w:bCs/>
        </w:rPr>
        <w:t>IV.1.6) Przewidywana liczba wykonawców, którzy zostaną zaproszeni do udziału w postępowaniu </w:t>
      </w:r>
      <w:r w:rsidRPr="001C05E7">
        <w:br/>
      </w:r>
      <w:r w:rsidRPr="001C05E7">
        <w:rPr>
          <w:i/>
          <w:iCs/>
        </w:rPr>
        <w:t>(przetarg ograniczony, negocjacje z ogłoszeniem, dialog konkurencyjny, partnerstwo innowacyjne)</w:t>
      </w:r>
    </w:p>
    <w:p w:rsidR="001C05E7" w:rsidRPr="001C05E7" w:rsidRDefault="001C05E7" w:rsidP="001C05E7">
      <w:r w:rsidRPr="001C05E7">
        <w:t>Liczba wykonawców   </w:t>
      </w:r>
      <w:r w:rsidRPr="001C05E7">
        <w:br/>
        <w:t>Przewidywana minimalna liczba wykonawców </w:t>
      </w:r>
      <w:r w:rsidRPr="001C05E7">
        <w:br/>
        <w:t>Maksymalna liczba wykonawców   </w:t>
      </w:r>
      <w:r w:rsidRPr="001C05E7">
        <w:br/>
        <w:t>Kryteria selekcji wykonawców: </w:t>
      </w:r>
      <w:r w:rsidRPr="001C05E7">
        <w:br/>
      </w:r>
    </w:p>
    <w:p w:rsidR="001C05E7" w:rsidRPr="001C05E7" w:rsidRDefault="001C05E7" w:rsidP="001C05E7">
      <w:r w:rsidRPr="001C05E7">
        <w:br/>
      </w:r>
      <w:r w:rsidRPr="001C05E7">
        <w:rPr>
          <w:b/>
          <w:bCs/>
        </w:rPr>
        <w:t>IV.1.7) Informacje na temat umowy ramowej lub dynamicznego systemu zakupów:</w:t>
      </w:r>
    </w:p>
    <w:p w:rsidR="001C05E7" w:rsidRPr="001C05E7" w:rsidRDefault="001C05E7" w:rsidP="001C05E7">
      <w:r w:rsidRPr="001C05E7">
        <w:lastRenderedPageBreak/>
        <w:t>Umowa ramowa będzie zawarta: </w:t>
      </w:r>
      <w:r w:rsidRPr="001C05E7">
        <w:br/>
      </w:r>
      <w:r w:rsidRPr="001C05E7">
        <w:br/>
        <w:t>Czy przewiduje się ograniczenie liczby uczestników umowy ramowej: </w:t>
      </w:r>
      <w:r w:rsidRPr="001C05E7">
        <w:br/>
      </w:r>
      <w:r w:rsidRPr="001C05E7">
        <w:br/>
        <w:t>Przewidziana maksymalna liczba uczestników umowy ramowej: </w:t>
      </w:r>
      <w:r w:rsidRPr="001C05E7">
        <w:br/>
      </w:r>
      <w:r w:rsidRPr="001C05E7">
        <w:br/>
        <w:t>Informacje dodatkowe: </w:t>
      </w:r>
      <w:r w:rsidRPr="001C05E7">
        <w:br/>
      </w:r>
      <w:r w:rsidRPr="001C05E7">
        <w:br/>
        <w:t>Zamówienie obejmuje ustanowienie dynamicznego systemu zakupów: </w:t>
      </w:r>
      <w:r w:rsidRPr="001C05E7">
        <w:br/>
      </w:r>
      <w:r w:rsidRPr="001C05E7">
        <w:br/>
        <w:t>Adres strony internetowej, na której będą zamieszczone dodatkowe informacje dotyczące dynamicznego systemu zakupów: </w:t>
      </w:r>
      <w:r w:rsidRPr="001C05E7">
        <w:br/>
      </w:r>
      <w:r w:rsidRPr="001C05E7">
        <w:br/>
        <w:t>Informacje dodatkowe: </w:t>
      </w:r>
      <w:r w:rsidRPr="001C05E7">
        <w:br/>
      </w:r>
      <w:r w:rsidRPr="001C05E7">
        <w:br/>
        <w:t>W ramach umowy ramowej/dynamicznego systemu zakupów dopuszcza się złożenie ofert w formie katalogów elektronicznych: </w:t>
      </w:r>
      <w:r w:rsidRPr="001C05E7">
        <w:br/>
      </w:r>
      <w:r w:rsidRPr="001C05E7">
        <w:br/>
        <w:t>Przewiduje się pobranie ze złożonych katalogów elektronicznych informacji potrzebnych do sporządzenia ofert w ramach umowy ramowej/dynamicznego systemu zakupów: </w:t>
      </w:r>
      <w:r w:rsidRPr="001C05E7">
        <w:br/>
      </w:r>
    </w:p>
    <w:p w:rsidR="001C05E7" w:rsidRPr="001C05E7" w:rsidRDefault="001C05E7" w:rsidP="001C05E7">
      <w:r w:rsidRPr="001C05E7">
        <w:br/>
      </w:r>
      <w:r w:rsidRPr="001C05E7">
        <w:rPr>
          <w:b/>
          <w:bCs/>
        </w:rPr>
        <w:t>IV.1.8) Aukcja elektroniczna </w:t>
      </w:r>
      <w:r w:rsidRPr="001C05E7">
        <w:br/>
      </w:r>
      <w:r w:rsidRPr="001C05E7">
        <w:rPr>
          <w:b/>
          <w:bCs/>
        </w:rPr>
        <w:t>Przewidziane jest przeprowadzenie aukcji elektronicznej </w:t>
      </w:r>
      <w:r w:rsidRPr="001C05E7">
        <w:rPr>
          <w:i/>
          <w:iCs/>
        </w:rPr>
        <w:t>(przetarg nieograniczony, przetarg ograniczony, negocjacje z ogłoszeniem) </w:t>
      </w:r>
      <w:r w:rsidRPr="001C05E7">
        <w:t>Nie </w:t>
      </w:r>
      <w:r w:rsidRPr="001C05E7">
        <w:br/>
        <w:t>Należy podać adres strony internetowej, na której aukcja będzie prowadzona: </w:t>
      </w:r>
      <w:r w:rsidRPr="001C05E7">
        <w:br/>
      </w:r>
      <w:r w:rsidRPr="001C05E7">
        <w:br/>
      </w:r>
      <w:r w:rsidRPr="001C05E7">
        <w:rPr>
          <w:b/>
          <w:bCs/>
        </w:rPr>
        <w:t>Należy wskazać elementy, których wartości będą przedmiotem aukcji elektronicznej: </w:t>
      </w:r>
      <w:r w:rsidRPr="001C05E7">
        <w:br/>
      </w:r>
      <w:r w:rsidRPr="001C05E7">
        <w:rPr>
          <w:b/>
          <w:bCs/>
        </w:rPr>
        <w:t>Przewiduje się ograniczenia co do przedstawionych wartości, wynikające z opisu przedmiotu zamówienia:</w:t>
      </w:r>
      <w:r w:rsidRPr="001C05E7">
        <w:t> </w:t>
      </w:r>
      <w:r w:rsidRPr="001C05E7">
        <w:br/>
      </w:r>
      <w:r w:rsidRPr="001C05E7">
        <w:br/>
        <w:t>Należy podać, które informacje zostaną udostępnione wykonawcom w trakcie aukcji elektronicznej oraz jaki będzie termin ich udostępnienia: </w:t>
      </w:r>
      <w:r w:rsidRPr="001C05E7">
        <w:br/>
        <w:t>Informacje dotyczące przebiegu aukcji elektronicznej: </w:t>
      </w:r>
      <w:r w:rsidRPr="001C05E7">
        <w:br/>
        <w:t>Jaki jest przewidziany sposób postępowania w toku aukcji elektronicznej i jakie będą warunki, na jakich wykonawcy będą mogli licytować (minimalne wysokości postąpień): </w:t>
      </w:r>
      <w:r w:rsidRPr="001C05E7">
        <w:br/>
        <w:t>Informacje dotyczące wykorzystywanego sprzętu elektronicznego, rozwiązań i specyfikacji technicznych w zakresie połączeń: </w:t>
      </w:r>
      <w:r w:rsidRPr="001C05E7">
        <w:br/>
        <w:t>Wymagania dotyczące rejestracji i identyfikacji wykonawców w aukcji elektronicznej: </w:t>
      </w:r>
      <w:r w:rsidRPr="001C05E7">
        <w:br/>
        <w:t>Informacje o liczbie etapów aukcji elektronicznej i czasie ich trwania:</w:t>
      </w:r>
    </w:p>
    <w:p w:rsidR="001C05E7" w:rsidRPr="001C05E7" w:rsidRDefault="001C05E7" w:rsidP="001C05E7">
      <w:r w:rsidRPr="001C05E7">
        <w:br/>
        <w:t>Czas trwania: </w:t>
      </w:r>
      <w:r w:rsidRPr="001C05E7">
        <w:br/>
      </w:r>
      <w:r w:rsidRPr="001C05E7">
        <w:br/>
        <w:t>Czy wykonawcy, którzy nie złożyli nowych postąpień, zostaną zakwalifikowani do następnego etapu: </w:t>
      </w:r>
      <w:r w:rsidRPr="001C05E7">
        <w:br/>
        <w:t>Warunki zamknięcia aukcji elektronicznej: </w:t>
      </w:r>
      <w:r w:rsidRPr="001C05E7">
        <w:br/>
      </w:r>
    </w:p>
    <w:p w:rsidR="001C05E7" w:rsidRPr="001C05E7" w:rsidRDefault="001C05E7" w:rsidP="001C05E7">
      <w:r w:rsidRPr="001C05E7">
        <w:lastRenderedPageBreak/>
        <w:br/>
      </w:r>
      <w:r w:rsidRPr="001C05E7">
        <w:rPr>
          <w:b/>
          <w:bCs/>
        </w:rPr>
        <w:t>IV.2) KRYTERIA OCENY OFERT </w:t>
      </w:r>
      <w:r w:rsidRPr="001C05E7">
        <w:br/>
      </w:r>
      <w:r w:rsidRPr="001C05E7">
        <w:rPr>
          <w:b/>
          <w:bCs/>
        </w:rPr>
        <w:t>IV.2.1) Kryteria oceny ofert: </w:t>
      </w:r>
      <w:r w:rsidRPr="001C05E7">
        <w:br/>
      </w:r>
      <w:r w:rsidRPr="001C05E7">
        <w:rPr>
          <w:b/>
          <w:bCs/>
        </w:rPr>
        <w:t>IV.2.2) Kryteria</w:t>
      </w:r>
      <w:r w:rsidRPr="001C05E7">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Znaczenie</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60,00</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Metodologia wykonania przedmiotu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20,00</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Harmonogram (wstępny)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10,00</w:t>
            </w:r>
          </w:p>
        </w:tc>
      </w:tr>
      <w:tr w:rsidR="001C05E7" w:rsidRPr="001C05E7" w:rsidTr="001C05E7">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05E7" w:rsidRPr="001C05E7" w:rsidRDefault="001C05E7" w:rsidP="001C05E7">
            <w:r w:rsidRPr="001C05E7">
              <w:t>10,00</w:t>
            </w:r>
          </w:p>
        </w:tc>
      </w:tr>
    </w:tbl>
    <w:p w:rsidR="001C05E7" w:rsidRPr="001C05E7" w:rsidRDefault="001C05E7" w:rsidP="001C05E7">
      <w:r w:rsidRPr="001C05E7">
        <w:br/>
      </w:r>
      <w:r w:rsidRPr="001C05E7">
        <w:rPr>
          <w:b/>
          <w:bCs/>
        </w:rPr>
        <w:t xml:space="preserve">IV.2.3) Zastosowanie procedury, o której mowa w art. 24aa ust. 1 ustawy </w:t>
      </w:r>
      <w:proofErr w:type="spellStart"/>
      <w:r w:rsidRPr="001C05E7">
        <w:rPr>
          <w:b/>
          <w:bCs/>
        </w:rPr>
        <w:t>Pzp</w:t>
      </w:r>
      <w:proofErr w:type="spellEnd"/>
      <w:r w:rsidRPr="001C05E7">
        <w:rPr>
          <w:b/>
          <w:bCs/>
        </w:rPr>
        <w:t> </w:t>
      </w:r>
      <w:r w:rsidRPr="001C05E7">
        <w:t>(przetarg nieograniczony) </w:t>
      </w:r>
      <w:r w:rsidRPr="001C05E7">
        <w:br/>
        <w:t>Tak </w:t>
      </w:r>
      <w:r w:rsidRPr="001C05E7">
        <w:br/>
      </w:r>
      <w:r w:rsidRPr="001C05E7">
        <w:rPr>
          <w:b/>
          <w:bCs/>
        </w:rPr>
        <w:t>IV.3) Negocjacje z ogłoszeniem, dialog konkurencyjny, partnerstwo innowacyjne </w:t>
      </w:r>
      <w:r w:rsidRPr="001C05E7">
        <w:br/>
      </w:r>
      <w:r w:rsidRPr="001C05E7">
        <w:rPr>
          <w:b/>
          <w:bCs/>
        </w:rPr>
        <w:t>IV.3.1) Informacje na temat negocjacji z ogłoszeniem</w:t>
      </w:r>
      <w:r w:rsidRPr="001C05E7">
        <w:t> </w:t>
      </w:r>
      <w:r w:rsidRPr="001C05E7">
        <w:br/>
        <w:t>Minimalne wymagania, które muszą spełniać wszystkie oferty: </w:t>
      </w:r>
      <w:r w:rsidRPr="001C05E7">
        <w:br/>
      </w:r>
      <w:r w:rsidRPr="001C05E7">
        <w:br/>
        <w:t>Przewidziane jest zastrzeżenie prawa do udzielenia zamówienia na podstawie ofert wstępnych bez przeprowadzenia negocjacji </w:t>
      </w:r>
      <w:r w:rsidRPr="001C05E7">
        <w:br/>
        <w:t>Przewidziany jest podział negocjacji na etapy w celu ograniczenia liczby ofert: </w:t>
      </w:r>
      <w:r w:rsidRPr="001C05E7">
        <w:br/>
        <w:t>Należy podać informacje na temat etapów negocjacji (w tym liczbę etapów): </w:t>
      </w:r>
      <w:r w:rsidRPr="001C05E7">
        <w:br/>
      </w:r>
      <w:r w:rsidRPr="001C05E7">
        <w:br/>
        <w:t>Informacje dodatkowe </w:t>
      </w:r>
      <w:r w:rsidRPr="001C05E7">
        <w:br/>
      </w:r>
      <w:r w:rsidRPr="001C05E7">
        <w:br/>
      </w:r>
      <w:r w:rsidRPr="001C05E7">
        <w:br/>
      </w:r>
      <w:r w:rsidRPr="001C05E7">
        <w:rPr>
          <w:b/>
          <w:bCs/>
        </w:rPr>
        <w:t>IV.3.2) Informacje na temat dialogu konkurencyjnego</w:t>
      </w:r>
      <w:r w:rsidRPr="001C05E7">
        <w:t> </w:t>
      </w:r>
      <w:r w:rsidRPr="001C05E7">
        <w:br/>
        <w:t>Opis potrzeb i wymagań zamawiającego lub informacja o sposobie uzyskania tego opisu: </w:t>
      </w:r>
      <w:r w:rsidRPr="001C05E7">
        <w:br/>
      </w:r>
      <w:r w:rsidRPr="001C05E7">
        <w:br/>
        <w:t>Informacja o wysokości nagród dla wykonawców, którzy podczas dialogu konkurencyjnego przedstawili rozwiązania stanowiące podstawę do składania ofert, jeżeli zamawiający przewiduje nagrody: </w:t>
      </w:r>
      <w:r w:rsidRPr="001C05E7">
        <w:br/>
      </w:r>
      <w:r w:rsidRPr="001C05E7">
        <w:br/>
        <w:t>Wstępny harmonogram postępowania: </w:t>
      </w:r>
      <w:r w:rsidRPr="001C05E7">
        <w:br/>
      </w:r>
      <w:r w:rsidRPr="001C05E7">
        <w:br/>
        <w:t>Podział dialogu na etapy w celu ograniczenia liczby rozwiązań: </w:t>
      </w:r>
      <w:r w:rsidRPr="001C05E7">
        <w:br/>
        <w:t>Należy podać informacje na temat etapów dialogu: </w:t>
      </w:r>
      <w:r w:rsidRPr="001C05E7">
        <w:br/>
      </w:r>
      <w:r w:rsidRPr="001C05E7">
        <w:br/>
      </w:r>
      <w:r w:rsidRPr="001C05E7">
        <w:br/>
        <w:t>Informacje dodatkowe: </w:t>
      </w:r>
      <w:r w:rsidRPr="001C05E7">
        <w:br/>
      </w:r>
      <w:r w:rsidRPr="001C05E7">
        <w:br/>
      </w:r>
      <w:r w:rsidRPr="001C05E7">
        <w:rPr>
          <w:b/>
          <w:bCs/>
        </w:rPr>
        <w:t>IV.3.3) Informacje na temat partnerstwa innowacyjnego</w:t>
      </w:r>
      <w:r w:rsidRPr="001C05E7">
        <w:t> </w:t>
      </w:r>
      <w:r w:rsidRPr="001C05E7">
        <w:br/>
        <w:t>Elementy opisu przedmiotu zamówienia definiujące minimalne wymagania, którym muszą odpowiadać wszystkie oferty: </w:t>
      </w:r>
      <w:r w:rsidRPr="001C05E7">
        <w:br/>
      </w:r>
      <w:r w:rsidRPr="001C05E7">
        <w:lastRenderedPageBreak/>
        <w:br/>
        <w:t>Podział negocjacji na etapy w celu ograniczeniu liczby ofert podlegających negocjacjom poprzez zastosowanie kryteriów oceny ofert wskazanych w specyfikacji istotnych warunków zamówienia: </w:t>
      </w:r>
      <w:r w:rsidRPr="001C05E7">
        <w:br/>
      </w:r>
      <w:r w:rsidRPr="001C05E7">
        <w:br/>
        <w:t>Informacje dodatkowe: </w:t>
      </w:r>
      <w:r w:rsidRPr="001C05E7">
        <w:br/>
      </w:r>
      <w:r w:rsidRPr="001C05E7">
        <w:br/>
      </w:r>
      <w:r w:rsidRPr="001C05E7">
        <w:rPr>
          <w:b/>
          <w:bCs/>
        </w:rPr>
        <w:t>IV.4) Licytacja elektroniczna </w:t>
      </w:r>
      <w:r w:rsidRPr="001C05E7">
        <w:br/>
        <w:t>Adres strony internetowej, na której będzie prowadzona licytacja elektroniczna: </w:t>
      </w:r>
    </w:p>
    <w:p w:rsidR="001C05E7" w:rsidRPr="001C05E7" w:rsidRDefault="001C05E7" w:rsidP="001C05E7">
      <w:r w:rsidRPr="001C05E7">
        <w:t>Adres strony internetowej, na której jest dostępny opis przedmiotu zamówienia w licytacji elektronicznej: </w:t>
      </w:r>
    </w:p>
    <w:p w:rsidR="001C05E7" w:rsidRPr="001C05E7" w:rsidRDefault="001C05E7" w:rsidP="001C05E7">
      <w:r w:rsidRPr="001C05E7">
        <w:t>Wymagania dotyczące rejestracji i identyfikacji wykonawców w licytacji elektronicznej, w tym wymagania techniczne urządzeń informatycznych: </w:t>
      </w:r>
    </w:p>
    <w:p w:rsidR="001C05E7" w:rsidRPr="001C05E7" w:rsidRDefault="001C05E7" w:rsidP="001C05E7">
      <w:r w:rsidRPr="001C05E7">
        <w:t>Sposób postępowania w toku licytacji elektronicznej, w tym określenie minimalnych wysokości postąpień: </w:t>
      </w:r>
    </w:p>
    <w:p w:rsidR="001C05E7" w:rsidRPr="001C05E7" w:rsidRDefault="001C05E7" w:rsidP="001C05E7">
      <w:r w:rsidRPr="001C05E7">
        <w:t>Informacje o liczbie etapów licytacji elektronicznej i czasie ich trwania:</w:t>
      </w:r>
    </w:p>
    <w:p w:rsidR="001C05E7" w:rsidRPr="001C05E7" w:rsidRDefault="001C05E7" w:rsidP="001C05E7">
      <w:r w:rsidRPr="001C05E7">
        <w:t>Czas trwania: </w:t>
      </w:r>
      <w:r w:rsidRPr="001C05E7">
        <w:br/>
      </w:r>
      <w:r w:rsidRPr="001C05E7">
        <w:br/>
        <w:t>Wykonawcy, którzy nie złożyli nowych postąpień, zostaną zakwalifikowani do następnego etapu:</w:t>
      </w:r>
    </w:p>
    <w:p w:rsidR="001C05E7" w:rsidRPr="001C05E7" w:rsidRDefault="001C05E7" w:rsidP="001C05E7">
      <w:r w:rsidRPr="001C05E7">
        <w:t>Termin składania wniosków o dopuszczenie do udziału w licytacji elektronicznej: </w:t>
      </w:r>
      <w:r w:rsidRPr="001C05E7">
        <w:br/>
        <w:t>Data: godzina: </w:t>
      </w:r>
      <w:r w:rsidRPr="001C05E7">
        <w:br/>
        <w:t>Termin otwarcia licytacji elektronicznej: </w:t>
      </w:r>
    </w:p>
    <w:p w:rsidR="001C05E7" w:rsidRPr="001C05E7" w:rsidRDefault="001C05E7" w:rsidP="001C05E7">
      <w:r w:rsidRPr="001C05E7">
        <w:t>Termin i warunki zamknięcia licytacji elektronicznej: </w:t>
      </w:r>
    </w:p>
    <w:p w:rsidR="001C05E7" w:rsidRPr="001C05E7" w:rsidRDefault="001C05E7" w:rsidP="001C05E7">
      <w:r w:rsidRPr="001C05E7">
        <w:br/>
        <w:t>Istotne dla stron postanowienia, które zostaną wprowadzone do treści zawieranej umowy w sprawie zamówienia publicznego, albo ogólne warunki umowy, albo wzór umowy: </w:t>
      </w:r>
    </w:p>
    <w:p w:rsidR="001C05E7" w:rsidRPr="001C05E7" w:rsidRDefault="001C05E7" w:rsidP="001C05E7">
      <w:r w:rsidRPr="001C05E7">
        <w:br/>
        <w:t>Wymagania dotyczące zabezpieczenia należytego wykonania umowy: </w:t>
      </w:r>
    </w:p>
    <w:p w:rsidR="001C05E7" w:rsidRPr="001C05E7" w:rsidRDefault="001C05E7" w:rsidP="001C05E7">
      <w:r w:rsidRPr="001C05E7">
        <w:br/>
        <w:t>Informacje dodatkowe: </w:t>
      </w:r>
    </w:p>
    <w:p w:rsidR="001C05E7" w:rsidRPr="001C05E7" w:rsidRDefault="001C05E7" w:rsidP="001C05E7">
      <w:r w:rsidRPr="001C05E7">
        <w:rPr>
          <w:b/>
          <w:bCs/>
        </w:rPr>
        <w:t>IV.5) ZMIANA UMOWY</w:t>
      </w:r>
      <w:r w:rsidRPr="001C05E7">
        <w:t> </w:t>
      </w:r>
      <w:r w:rsidRPr="001C05E7">
        <w:br/>
      </w:r>
      <w:r w:rsidRPr="001C05E7">
        <w:rPr>
          <w:b/>
          <w:bCs/>
        </w:rPr>
        <w:t>Przewiduje się istotne zmiany postanowień zawartej umowy w stosunku do treści oferty, na podstawie której dokonano wyboru wykonawcy:</w:t>
      </w:r>
      <w:r w:rsidRPr="001C05E7">
        <w:t> Tak </w:t>
      </w:r>
      <w:r w:rsidRPr="001C05E7">
        <w:br/>
        <w:t>Należy wskazać zakres, charakter zmian oraz warunki wprowadzenia zmian: </w:t>
      </w:r>
      <w:r w:rsidRPr="001C05E7">
        <w:br/>
        <w:t xml:space="preserve">1. Zamawiający poza przypadkami wprost przewidzianymi w art. 144 ust. 1 pkt 2-6 ustawy Prawo 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przewidzieć - możliwa jest zmiana sposobu wykonania Przedmiotu umowy, wysokości wynagrodzenia, zakresu rzeczowego Umowy lub terminu jej wykonania; 3) w razie wystąpienia okoliczności związanych z procesem budowalnym takich jak np. konieczność uzyskania dodatkowych </w:t>
      </w:r>
      <w:r w:rsidRPr="001C05E7">
        <w:lastRenderedPageBreak/>
        <w:t>zgód, opinii, uzgodnień, zmiany technologii wykonywania robót, których Zamawiający, działając z należytą starannością, nie mógł przewidzieć - możliwa jest zmiana sposobu wykonania umowy, wynagrodzenie, zakres rzeczowy Umowy lub termin; 4) w przypadku zmiany stawki podatku VAT – zmianie ulegnie wynagrodzenie brutto Wykonawcy w ten sposób, iż do wynagrodzenia netto zastosowanie znajdzie obowiązująca stawka podatku VAT; 5)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6) w przypadku zmiany zasad podlegania ubezpieczeniom społecznym lub ubezpieczeniu zdrowotnemu lub wysokości stawki składki na ubezpieczenie społeczne lub zdrowotne - w takim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2. Wykonawca zobowiązany jest przedstawić wraz z wnioskiem o dokonanie zmiany szczegółowe uzasadnienie zawierające wyliczenia w zakresie wpływu zmian o których mowa w ust. 1 pkt 5 i 6 na wysokość wynagrodzenia Wykonawcy najpóźniej w terminie 7 dni roboczych od dnia wejścia w życie zmian wpływających na koszty Wykonawcy. Zmiana wynagrodzenia wejdzie w życie po zawarciu przez Strony pisemnego aneksu do Umowy. </w:t>
      </w:r>
      <w:r w:rsidRPr="001C05E7">
        <w:br/>
      </w:r>
      <w:r w:rsidRPr="001C05E7">
        <w:rPr>
          <w:b/>
          <w:bCs/>
        </w:rPr>
        <w:t>IV.6) INFORMACJE ADMINISTRACYJNE </w:t>
      </w:r>
      <w:r w:rsidRPr="001C05E7">
        <w:br/>
      </w:r>
      <w:r w:rsidRPr="001C05E7">
        <w:br/>
      </w:r>
      <w:r w:rsidRPr="001C05E7">
        <w:rPr>
          <w:b/>
          <w:bCs/>
        </w:rPr>
        <w:t>IV.6.1) Sposób udostępniania informacji o charakterze poufnym </w:t>
      </w:r>
      <w:r w:rsidRPr="001C05E7">
        <w:rPr>
          <w:i/>
          <w:iCs/>
        </w:rPr>
        <w:t>(jeżeli dotyczy): </w:t>
      </w:r>
      <w:r w:rsidRPr="001C05E7">
        <w:br/>
      </w:r>
      <w:r w:rsidRPr="001C05E7">
        <w:br/>
      </w:r>
      <w:r w:rsidRPr="001C05E7">
        <w:rPr>
          <w:b/>
          <w:bCs/>
        </w:rPr>
        <w:t>Środki służące ochronie informacji o charakterze poufnym</w:t>
      </w:r>
      <w:r w:rsidRPr="001C05E7">
        <w:t> </w:t>
      </w:r>
      <w:r w:rsidRPr="001C05E7">
        <w:br/>
      </w:r>
      <w:r w:rsidRPr="001C05E7">
        <w:br/>
      </w:r>
      <w:r w:rsidRPr="001C05E7">
        <w:rPr>
          <w:b/>
          <w:bCs/>
        </w:rPr>
        <w:t>IV.6.2) Termin składania ofert lub wniosków o dopuszczenie do udziału w postępowaniu: </w:t>
      </w:r>
      <w:r w:rsidRPr="001C05E7">
        <w:br/>
        <w:t>Data: 2018-06-14, godzina: 14:00, </w:t>
      </w:r>
      <w:r w:rsidRPr="001C05E7">
        <w:br/>
        <w:t>Skrócenie terminu składania wniosków, ze względu na pilną potrzebę udzielenia zamówienia (przetarg nieograniczony, przetarg ograniczony, negocjacje z ogłoszeniem): </w:t>
      </w:r>
      <w:r w:rsidRPr="001C05E7">
        <w:br/>
        <w:t>Nie </w:t>
      </w:r>
      <w:r w:rsidRPr="001C05E7">
        <w:br/>
        <w:t>Wskazać powody: </w:t>
      </w:r>
      <w:r w:rsidRPr="001C05E7">
        <w:br/>
      </w:r>
      <w:r w:rsidRPr="001C05E7">
        <w:br/>
        <w:t>Język lub języki, w jakich mogą być sporządzane oferty lub wnioski o dopuszczenie do udziału w postępowaniu </w:t>
      </w:r>
      <w:r w:rsidRPr="001C05E7">
        <w:br/>
        <w:t>&gt; Polski (</w:t>
      </w:r>
      <w:proofErr w:type="spellStart"/>
      <w:r w:rsidRPr="001C05E7">
        <w:t>Pl</w:t>
      </w:r>
      <w:proofErr w:type="spellEnd"/>
      <w:r w:rsidRPr="001C05E7">
        <w:t>) </w:t>
      </w:r>
      <w:r w:rsidRPr="001C05E7">
        <w:br/>
      </w:r>
      <w:r w:rsidRPr="001C05E7">
        <w:rPr>
          <w:b/>
          <w:bCs/>
        </w:rPr>
        <w:t>IV.6.3) Termin związania ofertą: </w:t>
      </w:r>
      <w:r w:rsidRPr="001C05E7">
        <w:t>do: okres w dniach: 30 (od ostatecznego terminu składania ofert) </w:t>
      </w:r>
      <w:r w:rsidRPr="001C05E7">
        <w:br/>
      </w:r>
      <w:r w:rsidRPr="001C05E7">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C05E7">
        <w:t> </w:t>
      </w:r>
      <w:r w:rsidRPr="001C05E7">
        <w:br/>
      </w:r>
      <w:r w:rsidRPr="001C05E7">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C05E7">
        <w:t> </w:t>
      </w:r>
      <w:r w:rsidRPr="001C05E7">
        <w:br/>
      </w:r>
      <w:r w:rsidRPr="001C05E7">
        <w:rPr>
          <w:b/>
          <w:bCs/>
        </w:rPr>
        <w:t>IV.6.6) Informacje dodatkowe:</w:t>
      </w:r>
      <w:r w:rsidRPr="001C05E7">
        <w:t> </w:t>
      </w:r>
    </w:p>
    <w:p w:rsidR="00D46520" w:rsidRDefault="00D46520">
      <w:bookmarkStart w:id="0" w:name="_GoBack"/>
      <w:bookmarkEnd w:id="0"/>
    </w:p>
    <w:sectPr w:rsidR="00D465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5E7"/>
    <w:rsid w:val="001C05E7"/>
    <w:rsid w:val="00D465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57B3EE-AC89-4228-90A5-A5BDE645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865680">
      <w:bodyDiv w:val="1"/>
      <w:marLeft w:val="0"/>
      <w:marRight w:val="0"/>
      <w:marTop w:val="0"/>
      <w:marBottom w:val="0"/>
      <w:divBdr>
        <w:top w:val="none" w:sz="0" w:space="0" w:color="auto"/>
        <w:left w:val="none" w:sz="0" w:space="0" w:color="auto"/>
        <w:bottom w:val="none" w:sz="0" w:space="0" w:color="auto"/>
        <w:right w:val="none" w:sz="0" w:space="0" w:color="auto"/>
      </w:divBdr>
      <w:divsChild>
        <w:div w:id="214851102">
          <w:marLeft w:val="0"/>
          <w:marRight w:val="0"/>
          <w:marTop w:val="0"/>
          <w:marBottom w:val="0"/>
          <w:divBdr>
            <w:top w:val="none" w:sz="0" w:space="0" w:color="auto"/>
            <w:left w:val="none" w:sz="0" w:space="0" w:color="auto"/>
            <w:bottom w:val="none" w:sz="0" w:space="0" w:color="auto"/>
            <w:right w:val="none" w:sz="0" w:space="0" w:color="auto"/>
          </w:divBdr>
          <w:divsChild>
            <w:div w:id="669405222">
              <w:marLeft w:val="0"/>
              <w:marRight w:val="0"/>
              <w:marTop w:val="0"/>
              <w:marBottom w:val="0"/>
              <w:divBdr>
                <w:top w:val="none" w:sz="0" w:space="0" w:color="auto"/>
                <w:left w:val="none" w:sz="0" w:space="0" w:color="auto"/>
                <w:bottom w:val="none" w:sz="0" w:space="0" w:color="auto"/>
                <w:right w:val="none" w:sz="0" w:space="0" w:color="auto"/>
              </w:divBdr>
            </w:div>
            <w:div w:id="1490516701">
              <w:marLeft w:val="0"/>
              <w:marRight w:val="0"/>
              <w:marTop w:val="0"/>
              <w:marBottom w:val="0"/>
              <w:divBdr>
                <w:top w:val="none" w:sz="0" w:space="0" w:color="auto"/>
                <w:left w:val="none" w:sz="0" w:space="0" w:color="auto"/>
                <w:bottom w:val="none" w:sz="0" w:space="0" w:color="auto"/>
                <w:right w:val="none" w:sz="0" w:space="0" w:color="auto"/>
              </w:divBdr>
            </w:div>
            <w:div w:id="1384982644">
              <w:marLeft w:val="0"/>
              <w:marRight w:val="0"/>
              <w:marTop w:val="0"/>
              <w:marBottom w:val="0"/>
              <w:divBdr>
                <w:top w:val="none" w:sz="0" w:space="0" w:color="auto"/>
                <w:left w:val="none" w:sz="0" w:space="0" w:color="auto"/>
                <w:bottom w:val="none" w:sz="0" w:space="0" w:color="auto"/>
                <w:right w:val="none" w:sz="0" w:space="0" w:color="auto"/>
              </w:divBdr>
              <w:divsChild>
                <w:div w:id="296179770">
                  <w:marLeft w:val="0"/>
                  <w:marRight w:val="0"/>
                  <w:marTop w:val="0"/>
                  <w:marBottom w:val="0"/>
                  <w:divBdr>
                    <w:top w:val="none" w:sz="0" w:space="0" w:color="auto"/>
                    <w:left w:val="none" w:sz="0" w:space="0" w:color="auto"/>
                    <w:bottom w:val="none" w:sz="0" w:space="0" w:color="auto"/>
                    <w:right w:val="none" w:sz="0" w:space="0" w:color="auto"/>
                  </w:divBdr>
                </w:div>
              </w:divsChild>
            </w:div>
            <w:div w:id="534273473">
              <w:marLeft w:val="0"/>
              <w:marRight w:val="0"/>
              <w:marTop w:val="0"/>
              <w:marBottom w:val="0"/>
              <w:divBdr>
                <w:top w:val="none" w:sz="0" w:space="0" w:color="auto"/>
                <w:left w:val="none" w:sz="0" w:space="0" w:color="auto"/>
                <w:bottom w:val="none" w:sz="0" w:space="0" w:color="auto"/>
                <w:right w:val="none" w:sz="0" w:space="0" w:color="auto"/>
              </w:divBdr>
              <w:divsChild>
                <w:div w:id="5636861">
                  <w:marLeft w:val="0"/>
                  <w:marRight w:val="0"/>
                  <w:marTop w:val="0"/>
                  <w:marBottom w:val="0"/>
                  <w:divBdr>
                    <w:top w:val="none" w:sz="0" w:space="0" w:color="auto"/>
                    <w:left w:val="none" w:sz="0" w:space="0" w:color="auto"/>
                    <w:bottom w:val="none" w:sz="0" w:space="0" w:color="auto"/>
                    <w:right w:val="none" w:sz="0" w:space="0" w:color="auto"/>
                  </w:divBdr>
                </w:div>
              </w:divsChild>
            </w:div>
            <w:div w:id="955672906">
              <w:marLeft w:val="0"/>
              <w:marRight w:val="0"/>
              <w:marTop w:val="0"/>
              <w:marBottom w:val="0"/>
              <w:divBdr>
                <w:top w:val="none" w:sz="0" w:space="0" w:color="auto"/>
                <w:left w:val="none" w:sz="0" w:space="0" w:color="auto"/>
                <w:bottom w:val="none" w:sz="0" w:space="0" w:color="auto"/>
                <w:right w:val="none" w:sz="0" w:space="0" w:color="auto"/>
              </w:divBdr>
              <w:divsChild>
                <w:div w:id="1716469506">
                  <w:marLeft w:val="0"/>
                  <w:marRight w:val="0"/>
                  <w:marTop w:val="0"/>
                  <w:marBottom w:val="0"/>
                  <w:divBdr>
                    <w:top w:val="none" w:sz="0" w:space="0" w:color="auto"/>
                    <w:left w:val="none" w:sz="0" w:space="0" w:color="auto"/>
                    <w:bottom w:val="none" w:sz="0" w:space="0" w:color="auto"/>
                    <w:right w:val="none" w:sz="0" w:space="0" w:color="auto"/>
                  </w:divBdr>
                </w:div>
                <w:div w:id="1439059297">
                  <w:marLeft w:val="0"/>
                  <w:marRight w:val="0"/>
                  <w:marTop w:val="0"/>
                  <w:marBottom w:val="0"/>
                  <w:divBdr>
                    <w:top w:val="none" w:sz="0" w:space="0" w:color="auto"/>
                    <w:left w:val="none" w:sz="0" w:space="0" w:color="auto"/>
                    <w:bottom w:val="none" w:sz="0" w:space="0" w:color="auto"/>
                    <w:right w:val="none" w:sz="0" w:space="0" w:color="auto"/>
                  </w:divBdr>
                </w:div>
                <w:div w:id="493641446">
                  <w:marLeft w:val="0"/>
                  <w:marRight w:val="0"/>
                  <w:marTop w:val="0"/>
                  <w:marBottom w:val="0"/>
                  <w:divBdr>
                    <w:top w:val="none" w:sz="0" w:space="0" w:color="auto"/>
                    <w:left w:val="none" w:sz="0" w:space="0" w:color="auto"/>
                    <w:bottom w:val="none" w:sz="0" w:space="0" w:color="auto"/>
                    <w:right w:val="none" w:sz="0" w:space="0" w:color="auto"/>
                  </w:divBdr>
                </w:div>
                <w:div w:id="889532321">
                  <w:marLeft w:val="0"/>
                  <w:marRight w:val="0"/>
                  <w:marTop w:val="0"/>
                  <w:marBottom w:val="0"/>
                  <w:divBdr>
                    <w:top w:val="none" w:sz="0" w:space="0" w:color="auto"/>
                    <w:left w:val="none" w:sz="0" w:space="0" w:color="auto"/>
                    <w:bottom w:val="none" w:sz="0" w:space="0" w:color="auto"/>
                    <w:right w:val="none" w:sz="0" w:space="0" w:color="auto"/>
                  </w:divBdr>
                </w:div>
              </w:divsChild>
            </w:div>
            <w:div w:id="323315560">
              <w:marLeft w:val="0"/>
              <w:marRight w:val="0"/>
              <w:marTop w:val="0"/>
              <w:marBottom w:val="0"/>
              <w:divBdr>
                <w:top w:val="none" w:sz="0" w:space="0" w:color="auto"/>
                <w:left w:val="none" w:sz="0" w:space="0" w:color="auto"/>
                <w:bottom w:val="none" w:sz="0" w:space="0" w:color="auto"/>
                <w:right w:val="none" w:sz="0" w:space="0" w:color="auto"/>
              </w:divBdr>
              <w:divsChild>
                <w:div w:id="1388990786">
                  <w:marLeft w:val="0"/>
                  <w:marRight w:val="0"/>
                  <w:marTop w:val="0"/>
                  <w:marBottom w:val="0"/>
                  <w:divBdr>
                    <w:top w:val="none" w:sz="0" w:space="0" w:color="auto"/>
                    <w:left w:val="none" w:sz="0" w:space="0" w:color="auto"/>
                    <w:bottom w:val="none" w:sz="0" w:space="0" w:color="auto"/>
                    <w:right w:val="none" w:sz="0" w:space="0" w:color="auto"/>
                  </w:divBdr>
                </w:div>
                <w:div w:id="1746148296">
                  <w:marLeft w:val="0"/>
                  <w:marRight w:val="0"/>
                  <w:marTop w:val="0"/>
                  <w:marBottom w:val="0"/>
                  <w:divBdr>
                    <w:top w:val="none" w:sz="0" w:space="0" w:color="auto"/>
                    <w:left w:val="none" w:sz="0" w:space="0" w:color="auto"/>
                    <w:bottom w:val="none" w:sz="0" w:space="0" w:color="auto"/>
                    <w:right w:val="none" w:sz="0" w:space="0" w:color="auto"/>
                  </w:divBdr>
                </w:div>
                <w:div w:id="1339850319">
                  <w:marLeft w:val="0"/>
                  <w:marRight w:val="0"/>
                  <w:marTop w:val="0"/>
                  <w:marBottom w:val="0"/>
                  <w:divBdr>
                    <w:top w:val="none" w:sz="0" w:space="0" w:color="auto"/>
                    <w:left w:val="none" w:sz="0" w:space="0" w:color="auto"/>
                    <w:bottom w:val="none" w:sz="0" w:space="0" w:color="auto"/>
                    <w:right w:val="none" w:sz="0" w:space="0" w:color="auto"/>
                  </w:divBdr>
                </w:div>
                <w:div w:id="1099832348">
                  <w:marLeft w:val="0"/>
                  <w:marRight w:val="0"/>
                  <w:marTop w:val="0"/>
                  <w:marBottom w:val="0"/>
                  <w:divBdr>
                    <w:top w:val="none" w:sz="0" w:space="0" w:color="auto"/>
                    <w:left w:val="none" w:sz="0" w:space="0" w:color="auto"/>
                    <w:bottom w:val="none" w:sz="0" w:space="0" w:color="auto"/>
                    <w:right w:val="none" w:sz="0" w:space="0" w:color="auto"/>
                  </w:divBdr>
                </w:div>
                <w:div w:id="2087722322">
                  <w:marLeft w:val="0"/>
                  <w:marRight w:val="0"/>
                  <w:marTop w:val="0"/>
                  <w:marBottom w:val="0"/>
                  <w:divBdr>
                    <w:top w:val="none" w:sz="0" w:space="0" w:color="auto"/>
                    <w:left w:val="none" w:sz="0" w:space="0" w:color="auto"/>
                    <w:bottom w:val="none" w:sz="0" w:space="0" w:color="auto"/>
                    <w:right w:val="none" w:sz="0" w:space="0" w:color="auto"/>
                  </w:divBdr>
                </w:div>
                <w:div w:id="1966891619">
                  <w:marLeft w:val="0"/>
                  <w:marRight w:val="0"/>
                  <w:marTop w:val="0"/>
                  <w:marBottom w:val="0"/>
                  <w:divBdr>
                    <w:top w:val="none" w:sz="0" w:space="0" w:color="auto"/>
                    <w:left w:val="none" w:sz="0" w:space="0" w:color="auto"/>
                    <w:bottom w:val="none" w:sz="0" w:space="0" w:color="auto"/>
                    <w:right w:val="none" w:sz="0" w:space="0" w:color="auto"/>
                  </w:divBdr>
                </w:div>
                <w:div w:id="49770611">
                  <w:marLeft w:val="0"/>
                  <w:marRight w:val="0"/>
                  <w:marTop w:val="0"/>
                  <w:marBottom w:val="0"/>
                  <w:divBdr>
                    <w:top w:val="none" w:sz="0" w:space="0" w:color="auto"/>
                    <w:left w:val="none" w:sz="0" w:space="0" w:color="auto"/>
                    <w:bottom w:val="none" w:sz="0" w:space="0" w:color="auto"/>
                    <w:right w:val="none" w:sz="0" w:space="0" w:color="auto"/>
                  </w:divBdr>
                </w:div>
              </w:divsChild>
            </w:div>
            <w:div w:id="804928498">
              <w:marLeft w:val="0"/>
              <w:marRight w:val="0"/>
              <w:marTop w:val="0"/>
              <w:marBottom w:val="0"/>
              <w:divBdr>
                <w:top w:val="none" w:sz="0" w:space="0" w:color="auto"/>
                <w:left w:val="none" w:sz="0" w:space="0" w:color="auto"/>
                <w:bottom w:val="none" w:sz="0" w:space="0" w:color="auto"/>
                <w:right w:val="none" w:sz="0" w:space="0" w:color="auto"/>
              </w:divBdr>
              <w:divsChild>
                <w:div w:id="476454737">
                  <w:marLeft w:val="0"/>
                  <w:marRight w:val="0"/>
                  <w:marTop w:val="0"/>
                  <w:marBottom w:val="0"/>
                  <w:divBdr>
                    <w:top w:val="none" w:sz="0" w:space="0" w:color="auto"/>
                    <w:left w:val="none" w:sz="0" w:space="0" w:color="auto"/>
                    <w:bottom w:val="none" w:sz="0" w:space="0" w:color="auto"/>
                    <w:right w:val="none" w:sz="0" w:space="0" w:color="auto"/>
                  </w:divBdr>
                </w:div>
                <w:div w:id="1581014073">
                  <w:marLeft w:val="0"/>
                  <w:marRight w:val="0"/>
                  <w:marTop w:val="0"/>
                  <w:marBottom w:val="0"/>
                  <w:divBdr>
                    <w:top w:val="none" w:sz="0" w:space="0" w:color="auto"/>
                    <w:left w:val="none" w:sz="0" w:space="0" w:color="auto"/>
                    <w:bottom w:val="none" w:sz="0" w:space="0" w:color="auto"/>
                    <w:right w:val="none" w:sz="0" w:space="0" w:color="auto"/>
                  </w:divBdr>
                </w:div>
              </w:divsChild>
            </w:div>
            <w:div w:id="1343118790">
              <w:marLeft w:val="0"/>
              <w:marRight w:val="0"/>
              <w:marTop w:val="0"/>
              <w:marBottom w:val="0"/>
              <w:divBdr>
                <w:top w:val="none" w:sz="0" w:space="0" w:color="auto"/>
                <w:left w:val="none" w:sz="0" w:space="0" w:color="auto"/>
                <w:bottom w:val="none" w:sz="0" w:space="0" w:color="auto"/>
                <w:right w:val="none" w:sz="0" w:space="0" w:color="auto"/>
              </w:divBdr>
              <w:divsChild>
                <w:div w:id="1421832794">
                  <w:marLeft w:val="0"/>
                  <w:marRight w:val="0"/>
                  <w:marTop w:val="0"/>
                  <w:marBottom w:val="0"/>
                  <w:divBdr>
                    <w:top w:val="none" w:sz="0" w:space="0" w:color="auto"/>
                    <w:left w:val="none" w:sz="0" w:space="0" w:color="auto"/>
                    <w:bottom w:val="none" w:sz="0" w:space="0" w:color="auto"/>
                    <w:right w:val="none" w:sz="0" w:space="0" w:color="auto"/>
                  </w:divBdr>
                </w:div>
                <w:div w:id="77137533">
                  <w:marLeft w:val="0"/>
                  <w:marRight w:val="0"/>
                  <w:marTop w:val="0"/>
                  <w:marBottom w:val="0"/>
                  <w:divBdr>
                    <w:top w:val="none" w:sz="0" w:space="0" w:color="auto"/>
                    <w:left w:val="none" w:sz="0" w:space="0" w:color="auto"/>
                    <w:bottom w:val="none" w:sz="0" w:space="0" w:color="auto"/>
                    <w:right w:val="none" w:sz="0" w:space="0" w:color="auto"/>
                  </w:divBdr>
                </w:div>
                <w:div w:id="1622421334">
                  <w:marLeft w:val="0"/>
                  <w:marRight w:val="0"/>
                  <w:marTop w:val="0"/>
                  <w:marBottom w:val="0"/>
                  <w:divBdr>
                    <w:top w:val="none" w:sz="0" w:space="0" w:color="auto"/>
                    <w:left w:val="none" w:sz="0" w:space="0" w:color="auto"/>
                    <w:bottom w:val="none" w:sz="0" w:space="0" w:color="auto"/>
                    <w:right w:val="none" w:sz="0" w:space="0" w:color="auto"/>
                  </w:divBdr>
                </w:div>
                <w:div w:id="514851998">
                  <w:marLeft w:val="0"/>
                  <w:marRight w:val="0"/>
                  <w:marTop w:val="0"/>
                  <w:marBottom w:val="0"/>
                  <w:divBdr>
                    <w:top w:val="none" w:sz="0" w:space="0" w:color="auto"/>
                    <w:left w:val="none" w:sz="0" w:space="0" w:color="auto"/>
                    <w:bottom w:val="none" w:sz="0" w:space="0" w:color="auto"/>
                    <w:right w:val="none" w:sz="0" w:space="0" w:color="auto"/>
                  </w:divBdr>
                </w:div>
                <w:div w:id="979967731">
                  <w:marLeft w:val="0"/>
                  <w:marRight w:val="0"/>
                  <w:marTop w:val="0"/>
                  <w:marBottom w:val="0"/>
                  <w:divBdr>
                    <w:top w:val="none" w:sz="0" w:space="0" w:color="auto"/>
                    <w:left w:val="none" w:sz="0" w:space="0" w:color="auto"/>
                    <w:bottom w:val="none" w:sz="0" w:space="0" w:color="auto"/>
                    <w:right w:val="none" w:sz="0" w:space="0" w:color="auto"/>
                  </w:divBdr>
                </w:div>
              </w:divsChild>
            </w:div>
            <w:div w:id="78720771">
              <w:marLeft w:val="0"/>
              <w:marRight w:val="0"/>
              <w:marTop w:val="0"/>
              <w:marBottom w:val="0"/>
              <w:divBdr>
                <w:top w:val="none" w:sz="0" w:space="0" w:color="auto"/>
                <w:left w:val="none" w:sz="0" w:space="0" w:color="auto"/>
                <w:bottom w:val="none" w:sz="0" w:space="0" w:color="auto"/>
                <w:right w:val="none" w:sz="0" w:space="0" w:color="auto"/>
              </w:divBdr>
              <w:divsChild>
                <w:div w:id="418523707">
                  <w:marLeft w:val="0"/>
                  <w:marRight w:val="0"/>
                  <w:marTop w:val="0"/>
                  <w:marBottom w:val="0"/>
                  <w:divBdr>
                    <w:top w:val="none" w:sz="0" w:space="0" w:color="auto"/>
                    <w:left w:val="none" w:sz="0" w:space="0" w:color="auto"/>
                    <w:bottom w:val="none" w:sz="0" w:space="0" w:color="auto"/>
                    <w:right w:val="none" w:sz="0" w:space="0" w:color="auto"/>
                  </w:divBdr>
                </w:div>
                <w:div w:id="1016813215">
                  <w:marLeft w:val="0"/>
                  <w:marRight w:val="0"/>
                  <w:marTop w:val="0"/>
                  <w:marBottom w:val="0"/>
                  <w:divBdr>
                    <w:top w:val="none" w:sz="0" w:space="0" w:color="auto"/>
                    <w:left w:val="none" w:sz="0" w:space="0" w:color="auto"/>
                    <w:bottom w:val="none" w:sz="0" w:space="0" w:color="auto"/>
                    <w:right w:val="none" w:sz="0" w:space="0" w:color="auto"/>
                  </w:divBdr>
                </w:div>
                <w:div w:id="910965004">
                  <w:marLeft w:val="0"/>
                  <w:marRight w:val="0"/>
                  <w:marTop w:val="0"/>
                  <w:marBottom w:val="0"/>
                  <w:divBdr>
                    <w:top w:val="none" w:sz="0" w:space="0" w:color="auto"/>
                    <w:left w:val="none" w:sz="0" w:space="0" w:color="auto"/>
                    <w:bottom w:val="none" w:sz="0" w:space="0" w:color="auto"/>
                    <w:right w:val="none" w:sz="0" w:space="0" w:color="auto"/>
                  </w:divBdr>
                </w:div>
                <w:div w:id="311983953">
                  <w:marLeft w:val="0"/>
                  <w:marRight w:val="0"/>
                  <w:marTop w:val="0"/>
                  <w:marBottom w:val="0"/>
                  <w:divBdr>
                    <w:top w:val="none" w:sz="0" w:space="0" w:color="auto"/>
                    <w:left w:val="none" w:sz="0" w:space="0" w:color="auto"/>
                    <w:bottom w:val="none" w:sz="0" w:space="0" w:color="auto"/>
                    <w:right w:val="none" w:sz="0" w:space="0" w:color="auto"/>
                  </w:divBdr>
                </w:div>
                <w:div w:id="1672103858">
                  <w:marLeft w:val="0"/>
                  <w:marRight w:val="0"/>
                  <w:marTop w:val="0"/>
                  <w:marBottom w:val="0"/>
                  <w:divBdr>
                    <w:top w:val="none" w:sz="0" w:space="0" w:color="auto"/>
                    <w:left w:val="none" w:sz="0" w:space="0" w:color="auto"/>
                    <w:bottom w:val="none" w:sz="0" w:space="0" w:color="auto"/>
                    <w:right w:val="none" w:sz="0" w:space="0" w:color="auto"/>
                  </w:divBdr>
                </w:div>
                <w:div w:id="305402504">
                  <w:marLeft w:val="0"/>
                  <w:marRight w:val="0"/>
                  <w:marTop w:val="0"/>
                  <w:marBottom w:val="0"/>
                  <w:divBdr>
                    <w:top w:val="none" w:sz="0" w:space="0" w:color="auto"/>
                    <w:left w:val="none" w:sz="0" w:space="0" w:color="auto"/>
                    <w:bottom w:val="none" w:sz="0" w:space="0" w:color="auto"/>
                    <w:right w:val="none" w:sz="0" w:space="0" w:color="auto"/>
                  </w:divBdr>
                </w:div>
                <w:div w:id="1796946880">
                  <w:marLeft w:val="0"/>
                  <w:marRight w:val="0"/>
                  <w:marTop w:val="0"/>
                  <w:marBottom w:val="0"/>
                  <w:divBdr>
                    <w:top w:val="none" w:sz="0" w:space="0" w:color="auto"/>
                    <w:left w:val="none" w:sz="0" w:space="0" w:color="auto"/>
                    <w:bottom w:val="none" w:sz="0" w:space="0" w:color="auto"/>
                    <w:right w:val="none" w:sz="0" w:space="0" w:color="auto"/>
                  </w:divBdr>
                </w:div>
                <w:div w:id="60538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4493</Words>
  <Characters>26963</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2018-06-05T15:16:00Z</dcterms:created>
  <dcterms:modified xsi:type="dcterms:W3CDTF">2018-06-05T15:16:00Z</dcterms:modified>
</cp:coreProperties>
</file>